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C16" w:rsidRPr="00F3531B" w:rsidRDefault="00520C16" w:rsidP="00520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31B">
        <w:rPr>
          <w:rFonts w:ascii="Times New Roman" w:hAnsi="Times New Roman" w:cs="Times New Roman"/>
          <w:b/>
          <w:sz w:val="24"/>
          <w:szCs w:val="24"/>
        </w:rPr>
        <w:t>ПРОЕКТ ДОГОВОРА КУПЛИ-ПРОДАЖИ</w:t>
      </w:r>
    </w:p>
    <w:p w:rsidR="00520C16" w:rsidRPr="00B00EC4" w:rsidRDefault="00520C16" w:rsidP="00520C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C16" w:rsidRPr="00F3531B" w:rsidRDefault="00F13845" w:rsidP="00520C1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АО ФСК</w:t>
      </w:r>
      <w:r w:rsidR="00520C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520C16" w:rsidRPr="00586FC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Кузбасстрой</w:t>
      </w:r>
      <w:r w:rsidR="00520C16" w:rsidRPr="00586FC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»</w:t>
      </w:r>
      <w:r w:rsidR="00520C16" w:rsidRPr="00586FC7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520C16" w:rsidRPr="00586FC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650040</w:t>
      </w:r>
      <w:r w:rsidRPr="00996FA0">
        <w:rPr>
          <w:rFonts w:ascii="Times New Roman" w:hAnsi="Times New Roman" w:cs="Times New Roman"/>
          <w:sz w:val="24"/>
          <w:szCs w:val="24"/>
        </w:rPr>
        <w:t>,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6FA0">
        <w:rPr>
          <w:rFonts w:ascii="Times New Roman" w:hAnsi="Times New Roman" w:cs="Times New Roman"/>
          <w:sz w:val="24"/>
          <w:szCs w:val="24"/>
        </w:rPr>
        <w:t xml:space="preserve"> Кемерово, улица Ю. Двужильного, строение 3Б</w:t>
      </w:r>
      <w:r w:rsidR="00520C16" w:rsidRPr="00586FC7">
        <w:rPr>
          <w:rFonts w:ascii="Times New Roman" w:hAnsi="Times New Roman" w:cs="Times New Roman"/>
          <w:sz w:val="24"/>
          <w:szCs w:val="24"/>
        </w:rPr>
        <w:t xml:space="preserve">), в лице конкурсного управляющего Муратова Ильи Сергеевича,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="00520C16" w:rsidRPr="00586FC7">
        <w:rPr>
          <w:rFonts w:ascii="Times New Roman" w:hAnsi="Times New Roman" w:cs="Times New Roman"/>
          <w:sz w:val="24"/>
          <w:szCs w:val="24"/>
        </w:rPr>
        <w:t xml:space="preserve"> Арбитражного суда Кемеровской области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520C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="00520C1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520C16" w:rsidRPr="00586FC7">
        <w:rPr>
          <w:rFonts w:ascii="Times New Roman" w:hAnsi="Times New Roman" w:cs="Times New Roman"/>
          <w:sz w:val="24"/>
          <w:szCs w:val="24"/>
        </w:rPr>
        <w:t xml:space="preserve"> по делу № А27-</w:t>
      </w:r>
      <w:r>
        <w:rPr>
          <w:rFonts w:ascii="Times New Roman" w:hAnsi="Times New Roman" w:cs="Times New Roman"/>
          <w:sz w:val="24"/>
          <w:szCs w:val="24"/>
        </w:rPr>
        <w:t>14116</w:t>
      </w:r>
      <w:r w:rsidR="00520C16">
        <w:rPr>
          <w:rFonts w:ascii="Times New Roman" w:hAnsi="Times New Roman" w:cs="Times New Roman"/>
          <w:sz w:val="24"/>
          <w:szCs w:val="24"/>
        </w:rPr>
        <w:t>/201</w:t>
      </w:r>
      <w:r w:rsidR="00781371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520C16">
        <w:rPr>
          <w:rFonts w:ascii="Times New Roman" w:hAnsi="Times New Roman" w:cs="Times New Roman"/>
          <w:sz w:val="24"/>
          <w:szCs w:val="24"/>
        </w:rPr>
        <w:t xml:space="preserve">, </w:t>
      </w:r>
      <w:r w:rsidR="00520C16" w:rsidRPr="00F3531B">
        <w:rPr>
          <w:rFonts w:ascii="Times New Roman" w:hAnsi="Times New Roman" w:cs="Times New Roman"/>
          <w:sz w:val="24"/>
          <w:szCs w:val="24"/>
        </w:rPr>
        <w:t>именуемый в дальнейшем Продавец (Организатор торгов), с одной стороны, и</w:t>
      </w: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лицо, признанное по лоту № ___ Победителем (Единственным участником) торгов и подписавшее данный договор с другой стороны, именуемое в дальнейшем Покупатель, заключили настоящий договор о нижеследующем:</w:t>
      </w: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1.1. Продавец обязался передать в собственность Покупателя, а последний - принять и оплатить следующее имущество:</w:t>
      </w: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154"/>
        <w:gridCol w:w="6792"/>
        <w:gridCol w:w="1399"/>
      </w:tblGrid>
      <w:tr w:rsidR="00520C16" w:rsidRPr="00F3531B" w:rsidTr="00D70DED">
        <w:trPr>
          <w:trHeight w:val="30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16" w:rsidRPr="00F3531B" w:rsidRDefault="00520C16" w:rsidP="00D70DE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C16" w:rsidRPr="00F3531B" w:rsidRDefault="00520C16" w:rsidP="00D70DE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C16" w:rsidRPr="00F3531B" w:rsidRDefault="00520C16" w:rsidP="00D70DE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520C16" w:rsidRPr="00F3531B" w:rsidTr="00D70DED">
        <w:trPr>
          <w:trHeight w:val="30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16" w:rsidRPr="00F3531B" w:rsidRDefault="00520C16" w:rsidP="00D70DE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C16" w:rsidRPr="00F3531B" w:rsidRDefault="00520C16" w:rsidP="00D70DE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C16" w:rsidRPr="00F3531B" w:rsidRDefault="00520C16" w:rsidP="00D70DE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1.2. Продавец передает Покупателю имущество на условиях «как он есть», т.е.:</w:t>
      </w:r>
    </w:p>
    <w:p w:rsidR="00520C16" w:rsidRPr="00F3531B" w:rsidRDefault="00520C16" w:rsidP="00520C16">
      <w:pPr>
        <w:pStyle w:val="1"/>
        <w:numPr>
          <w:ilvl w:val="0"/>
          <w:numId w:val="1"/>
        </w:numPr>
        <w:ind w:left="0" w:firstLine="709"/>
      </w:pPr>
      <w:r w:rsidRPr="00F3531B">
        <w:t xml:space="preserve">без тары и (или) упаковки, </w:t>
      </w:r>
    </w:p>
    <w:p w:rsidR="00520C16" w:rsidRPr="00F3531B" w:rsidRDefault="00520C16" w:rsidP="00520C16">
      <w:pPr>
        <w:pStyle w:val="1"/>
        <w:numPr>
          <w:ilvl w:val="0"/>
          <w:numId w:val="1"/>
        </w:numPr>
        <w:ind w:left="0" w:firstLine="709"/>
      </w:pPr>
      <w:r w:rsidRPr="00F3531B">
        <w:t xml:space="preserve">без принадлежностей и документов, </w:t>
      </w: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 xml:space="preserve">Продавец не отвечает за работоспособность, комплектность и имеющиеся недостатки (в </w:t>
      </w:r>
      <w:proofErr w:type="spellStart"/>
      <w:r w:rsidRPr="00F3531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3531B">
        <w:rPr>
          <w:rFonts w:ascii="Times New Roman" w:hAnsi="Times New Roman" w:cs="Times New Roman"/>
          <w:sz w:val="24"/>
          <w:szCs w:val="24"/>
        </w:rPr>
        <w:t xml:space="preserve">. скрытые) имущества. </w:t>
      </w: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>
                <wp:simplePos x="0" y="0"/>
                <wp:positionH relativeFrom="margin">
                  <wp:posOffset>6925309</wp:posOffset>
                </wp:positionH>
                <wp:positionV relativeFrom="paragraph">
                  <wp:posOffset>2914015</wp:posOffset>
                </wp:positionV>
                <wp:extent cx="0" cy="1871345"/>
                <wp:effectExtent l="0" t="0" r="19050" b="336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13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FE3B5" id="Прямая соединительная линия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45.3pt,229.45pt" to="545.3pt,3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" o:allowincell="f" strokeweight=".5pt">
                <w10:wrap anchorx="margin"/>
              </v:line>
            </w:pict>
          </mc:Fallback>
        </mc:AlternateContent>
      </w: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2.1. Покупатель уведомлен о том, что имущество ранее было в употреблении и имеет эксплуатационный износ.</w:t>
      </w: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2.2. Покупатель удовлетворен качеством и комплектностью имущества, с которым он ознакомился (имел возможность ознакомиться) перед заключением настоящего договора.</w:t>
      </w: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3. На момент передачи Покупателю имущество не продано, не заложено, в споре, под арестом и запретом не состоит и свободно от любых прав третьих лиц.</w:t>
      </w: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 xml:space="preserve">4.1. Покупатель имущества обязан уплатить цену продажи имущества, определенную на торгах, в соответствии с договором купли-продажи имущества в течение тридцати дней со дня подписания договора купли-продажи. </w:t>
      </w: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 xml:space="preserve">4.2. При неисполнении Покупателем обязанности по своевременной оплате имущества, Продавец вправе в одностороннем порядке отказаться от исполнения договора. </w:t>
      </w: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 xml:space="preserve">5.1. Имущество передается Покупателю по акту приема-передачи в течение 30 (тридцати) дней с момента оплаты Покупателем полной стоимости имущества. </w:t>
      </w:r>
    </w:p>
    <w:p w:rsidR="00520C16" w:rsidRPr="00F3531B" w:rsidRDefault="00520C16" w:rsidP="0052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C16" w:rsidRPr="00520C16" w:rsidRDefault="00520C16" w:rsidP="00520C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3531B">
        <w:rPr>
          <w:rFonts w:ascii="Times New Roman" w:hAnsi="Times New Roman" w:cs="Times New Roman"/>
          <w:sz w:val="24"/>
          <w:szCs w:val="24"/>
        </w:rPr>
        <w:t>. На</w:t>
      </w:r>
      <w:r>
        <w:rPr>
          <w:rFonts w:ascii="Times New Roman" w:hAnsi="Times New Roman" w:cs="Times New Roman"/>
          <w:sz w:val="24"/>
          <w:szCs w:val="24"/>
        </w:rPr>
        <w:t>стоящий Договор составлен в двух</w:t>
      </w:r>
      <w:r w:rsidRPr="00F3531B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</w:t>
      </w: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0C16" w:rsidRPr="00F3531B" w:rsidRDefault="00520C16" w:rsidP="00520C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Продавец:</w:t>
      </w:r>
    </w:p>
    <w:p w:rsidR="00B27FBF" w:rsidRPr="00B27FBF" w:rsidRDefault="00B27FBF" w:rsidP="00B27F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7FBF">
        <w:rPr>
          <w:rFonts w:ascii="Times New Roman" w:hAnsi="Times New Roman" w:cs="Times New Roman"/>
          <w:sz w:val="24"/>
          <w:szCs w:val="24"/>
        </w:rPr>
        <w:t>АО ФСК «Кузбасстрой»</w:t>
      </w:r>
    </w:p>
    <w:p w:rsidR="00B27FBF" w:rsidRPr="00B27FBF" w:rsidRDefault="00B27FBF" w:rsidP="00B27F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27FBF" w:rsidRPr="00B27FBF" w:rsidRDefault="00B27FBF" w:rsidP="00B27F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7FBF">
        <w:rPr>
          <w:rFonts w:ascii="Times New Roman" w:hAnsi="Times New Roman" w:cs="Times New Roman"/>
          <w:sz w:val="24"/>
          <w:szCs w:val="24"/>
        </w:rPr>
        <w:t>650040, г. Кемерово, ул. Ю. Двужильного, ЗБ ИНН 4207046591, КПП 420501001</w:t>
      </w:r>
    </w:p>
    <w:p w:rsidR="00B27FBF" w:rsidRPr="00B27FBF" w:rsidRDefault="00B27FBF" w:rsidP="00B27F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7FBF">
        <w:rPr>
          <w:rFonts w:ascii="Times New Roman" w:hAnsi="Times New Roman" w:cs="Times New Roman"/>
          <w:sz w:val="24"/>
          <w:szCs w:val="24"/>
        </w:rPr>
        <w:t>ОГРН 1024200721643, ОКПО 43855048</w:t>
      </w:r>
    </w:p>
    <w:p w:rsidR="00B27FBF" w:rsidRPr="00B27FBF" w:rsidRDefault="00B27FBF" w:rsidP="00B27F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7FBF">
        <w:rPr>
          <w:rFonts w:ascii="Times New Roman" w:hAnsi="Times New Roman" w:cs="Times New Roman"/>
          <w:sz w:val="24"/>
          <w:szCs w:val="24"/>
        </w:rPr>
        <w:t>р/с: 40702810826000002980 в</w:t>
      </w:r>
    </w:p>
    <w:p w:rsidR="00B27FBF" w:rsidRPr="00B27FBF" w:rsidRDefault="00B27FBF" w:rsidP="00B27F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7FBF">
        <w:rPr>
          <w:rFonts w:ascii="Times New Roman" w:hAnsi="Times New Roman" w:cs="Times New Roman"/>
          <w:sz w:val="24"/>
          <w:szCs w:val="24"/>
        </w:rPr>
        <w:t xml:space="preserve">ПАО «Сбербанк России», Кемеровское отделение № 8615 </w:t>
      </w:r>
    </w:p>
    <w:p w:rsidR="00B27FBF" w:rsidRPr="00B27FBF" w:rsidRDefault="00B27FBF" w:rsidP="00B27F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7FBF">
        <w:rPr>
          <w:rFonts w:ascii="Times New Roman" w:hAnsi="Times New Roman" w:cs="Times New Roman"/>
          <w:sz w:val="24"/>
          <w:szCs w:val="24"/>
        </w:rPr>
        <w:t>к/с 30101810200000000612</w:t>
      </w:r>
    </w:p>
    <w:p w:rsidR="00520C16" w:rsidRPr="00F3531B" w:rsidRDefault="00B27FBF" w:rsidP="00B27F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7FBF">
        <w:rPr>
          <w:rFonts w:ascii="Times New Roman" w:hAnsi="Times New Roman" w:cs="Times New Roman"/>
          <w:sz w:val="24"/>
          <w:szCs w:val="24"/>
        </w:rPr>
        <w:t>БИК: 043207612</w:t>
      </w:r>
    </w:p>
    <w:p w:rsidR="00520C16" w:rsidRPr="00F3531B" w:rsidRDefault="00520C16" w:rsidP="00520C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20C16" w:rsidRPr="00F3531B" w:rsidRDefault="00520C16" w:rsidP="00520C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</w:t>
      </w:r>
      <w:r w:rsidRPr="00F3531B">
        <w:rPr>
          <w:rFonts w:ascii="Times New Roman" w:hAnsi="Times New Roman" w:cs="Times New Roman"/>
          <w:sz w:val="24"/>
          <w:szCs w:val="24"/>
        </w:rPr>
        <w:t>ый управляющий</w:t>
      </w:r>
    </w:p>
    <w:p w:rsidR="00520C16" w:rsidRPr="00F3531B" w:rsidRDefault="00520C16" w:rsidP="00520C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0887" w:rsidRPr="00520C16" w:rsidRDefault="00520C16" w:rsidP="00520C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_________________И.С. Муратов</w:t>
      </w:r>
    </w:p>
    <w:sectPr w:rsidR="00E40887" w:rsidRPr="00520C16" w:rsidSect="00520C1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62582"/>
    <w:multiLevelType w:val="hybridMultilevel"/>
    <w:tmpl w:val="52C48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C16"/>
    <w:rsid w:val="00520C16"/>
    <w:rsid w:val="00781371"/>
    <w:rsid w:val="00874965"/>
    <w:rsid w:val="009C6D3A"/>
    <w:rsid w:val="00B27FBF"/>
    <w:rsid w:val="00F1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ECE3E-4EAA-47AF-A328-45907E91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20C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20C16"/>
  </w:style>
  <w:style w:type="paragraph" w:customStyle="1" w:styleId="ConsPlusNormal">
    <w:name w:val="ConsPlusNormal"/>
    <w:rsid w:val="00520C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520C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2020-02-20T07:10:00Z</dcterms:created>
  <dcterms:modified xsi:type="dcterms:W3CDTF">2020-02-20T07:11:00Z</dcterms:modified>
</cp:coreProperties>
</file>