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34CB0EDA" w:rsidR="0003404B" w:rsidRPr="00DD01CB" w:rsidRDefault="00455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60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05 сентября 2016 г. по делу №А40-114014/2016 конкурсным управляющим (ликвидатором) Открытым Акционерным обществом «Международный банк финансов и инвестиций» (ОАО Банк «МБФИ»), адрес регистрации: 105062, г. Москва, Подсосенский пер, д. 17, ИНН 0541009561, ОГРН 1020500000510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7BB965B" w14:textId="0288B7F2" w:rsidR="00D115EC" w:rsidRPr="00B3415F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237446">
        <w:rPr>
          <w:rFonts w:ascii="Times New Roman" w:hAnsi="Times New Roman" w:cs="Times New Roman"/>
          <w:color w:val="000000"/>
          <w:sz w:val="24"/>
          <w:szCs w:val="24"/>
        </w:rPr>
        <w:t xml:space="preserve"> - п</w:t>
      </w:r>
      <w:r w:rsidR="00D115EC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</w:t>
      </w:r>
      <w:r w:rsidR="00237446">
        <w:rPr>
          <w:rFonts w:ascii="Times New Roman" w:hAnsi="Times New Roman" w:cs="Times New Roman"/>
          <w:color w:val="000000"/>
          <w:sz w:val="24"/>
          <w:szCs w:val="24"/>
        </w:rPr>
        <w:t>к:</w:t>
      </w:r>
    </w:p>
    <w:p w14:paraId="2805A378" w14:textId="77777777" w:rsidR="00455609" w:rsidRPr="00455609" w:rsidRDefault="00455609" w:rsidP="00455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609">
        <w:rPr>
          <w:rFonts w:ascii="Times New Roman" w:hAnsi="Times New Roman" w:cs="Times New Roman"/>
          <w:color w:val="000000"/>
          <w:sz w:val="24"/>
          <w:szCs w:val="24"/>
        </w:rPr>
        <w:t>Лот 1 - ООО «Финанс ПЭЙ», ИНН 7708249196, договор агентирования ПАД231215 от 23.12.2015, решение АС г. Москвы от 29.03.2019 по делу А40-23492/19-47-208 (2 304 265,55 руб.) - 1 140 611,45 руб.;</w:t>
      </w:r>
    </w:p>
    <w:p w14:paraId="2C3FFB19" w14:textId="364F0E13" w:rsidR="00D115EC" w:rsidRDefault="00455609" w:rsidP="00455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609">
        <w:rPr>
          <w:rFonts w:ascii="Times New Roman" w:hAnsi="Times New Roman" w:cs="Times New Roman"/>
          <w:color w:val="000000"/>
          <w:sz w:val="24"/>
          <w:szCs w:val="24"/>
        </w:rPr>
        <w:t>Лот 2 - Шамшур Сергей Николаевич (поручитель ООО «Мегаполис-Сервис», ИНН 7701959366, исключено из ЕГРЮЛ), КД 02/ЮКЛ-16 от 16.03.2016, решение Солнцевского районного суда г. Москвы от 22.10.2018 по делу 2-494/18 (61 505 296,10 руб.) - 26 235 000,00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DBDA8D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55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26.10.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55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14.11.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1C7E9F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55609" w:rsidRPr="00455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26.10.</w:t>
      </w:r>
      <w:r w:rsidR="00F92A8F" w:rsidRPr="0045560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332EA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332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</w:t>
      </w:r>
      <w:r w:rsidR="00332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435B550" w14:textId="71306EB6" w:rsidR="00F92A8F" w:rsidRPr="00455609" w:rsidRDefault="00455609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55609">
        <w:rPr>
          <w:b/>
          <w:bCs/>
        </w:rPr>
        <w:t>Для лота 1:</w:t>
      </w:r>
    </w:p>
    <w:p w14:paraId="0DBDFD17" w14:textId="77777777" w:rsidR="00455609" w:rsidRDefault="00455609" w:rsidP="004556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26 октября 2020 г. по 30 октября 2020 г. - в размере начальной цены продажи лота;</w:t>
      </w:r>
    </w:p>
    <w:p w14:paraId="4CA30ADC" w14:textId="77777777" w:rsidR="00455609" w:rsidRDefault="00455609" w:rsidP="004556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31 октября 2020 г. по 04 ноября 2020 г. - в размере 67,00% от начальной цены продажи лота;</w:t>
      </w:r>
    </w:p>
    <w:p w14:paraId="25E479E8" w14:textId="77777777" w:rsidR="00455609" w:rsidRDefault="00455609" w:rsidP="004556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05 ноября 2020 г. по 09 ноября 2020 г. - в размере 34,00% от начальной цены продажи лота;</w:t>
      </w:r>
    </w:p>
    <w:p w14:paraId="6A141FD8" w14:textId="4D00351A" w:rsidR="00455609" w:rsidRDefault="00455609" w:rsidP="004556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10 ноября 2020 г. по 14 ноября 2020 г. - в размере 1,00% от начальной цены продажи лота.</w:t>
      </w:r>
    </w:p>
    <w:p w14:paraId="1C0203F5" w14:textId="46D5CACE" w:rsidR="00455609" w:rsidRPr="00455609" w:rsidRDefault="00455609" w:rsidP="004556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55609">
        <w:rPr>
          <w:b/>
          <w:bCs/>
        </w:rPr>
        <w:t>Для лота 2:</w:t>
      </w:r>
    </w:p>
    <w:p w14:paraId="2D4FD4E1" w14:textId="77777777" w:rsidR="00455609" w:rsidRDefault="00455609" w:rsidP="004556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26 октября 2020 г. по 30 октября 2020 г. - в размере начальной цены продажи лота;</w:t>
      </w:r>
    </w:p>
    <w:p w14:paraId="6AA67714" w14:textId="77777777" w:rsidR="00455609" w:rsidRDefault="00455609" w:rsidP="004556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31 октября 2020 г. по 04 ноября 2020 г. - в размере 66,68% от начальной цены продажи лота;</w:t>
      </w:r>
    </w:p>
    <w:p w14:paraId="0F333514" w14:textId="77777777" w:rsidR="00455609" w:rsidRDefault="00455609" w:rsidP="004556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05 ноября 2020 г. по 09 ноября 2020 г. - в размере 33,36% от начальной цены продажи лота;</w:t>
      </w:r>
    </w:p>
    <w:p w14:paraId="12D22C5C" w14:textId="1370C01A" w:rsidR="00455609" w:rsidRDefault="00455609" w:rsidP="004556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с 10 ноября 2020 г. по 14 ноября 2020 г. - в размере 0,04%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F3C2C27" w:rsidR="008F1609" w:rsidRDefault="007E3D68" w:rsidP="002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E0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2E0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17-00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2E042F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д.8, </w:t>
      </w:r>
      <w:r w:rsidR="002E042F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2E042F" w:rsidRPr="002E042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E042F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2E04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042F">
        <w:rPr>
          <w:rFonts w:ascii="Times New Roman" w:hAnsi="Times New Roman" w:cs="Times New Roman"/>
          <w:color w:val="000000"/>
          <w:sz w:val="24"/>
          <w:szCs w:val="24"/>
          <w:lang w:val="en-US"/>
        </w:rPr>
        <w:t>zorinaan</w:t>
      </w:r>
      <w:r w:rsidR="002E042F" w:rsidRPr="002E042F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2E042F">
        <w:rPr>
          <w:rFonts w:ascii="Times New Roman" w:hAnsi="Times New Roman" w:cs="Times New Roman"/>
          <w:color w:val="000000"/>
          <w:sz w:val="24"/>
          <w:szCs w:val="24"/>
          <w:lang w:val="en-US"/>
        </w:rPr>
        <w:t>lfo</w:t>
      </w:r>
      <w:r w:rsidR="002E042F" w:rsidRPr="002E042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E042F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2E042F">
        <w:rPr>
          <w:rFonts w:ascii="Times New Roman" w:hAnsi="Times New Roman" w:cs="Times New Roman"/>
          <w:color w:val="000000"/>
          <w:sz w:val="24"/>
          <w:szCs w:val="24"/>
        </w:rPr>
        <w:t xml:space="preserve">, тел. 8(495)725-31-47, доб. 61-23, а также у ОТ: </w:t>
      </w:r>
      <w:r w:rsidR="002E042F" w:rsidRPr="002E042F">
        <w:rPr>
          <w:rFonts w:ascii="Times New Roman" w:hAnsi="Times New Roman" w:cs="Times New Roman"/>
          <w:color w:val="000000"/>
          <w:sz w:val="24"/>
          <w:szCs w:val="24"/>
        </w:rPr>
        <w:t>8 (812) 334-20-50 (с 9.00 до 18.00 по Московскому времени в будние дни)</w:t>
      </w:r>
      <w:r w:rsidR="007575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7575A2" w:rsidRPr="002B594E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7575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37446"/>
    <w:rsid w:val="002C3A2C"/>
    <w:rsid w:val="002E042F"/>
    <w:rsid w:val="00332EA8"/>
    <w:rsid w:val="00360DC6"/>
    <w:rsid w:val="003E6C81"/>
    <w:rsid w:val="00455609"/>
    <w:rsid w:val="00495D59"/>
    <w:rsid w:val="00555595"/>
    <w:rsid w:val="005742CC"/>
    <w:rsid w:val="005F1F68"/>
    <w:rsid w:val="00621553"/>
    <w:rsid w:val="007575A2"/>
    <w:rsid w:val="007A10EE"/>
    <w:rsid w:val="007E3D68"/>
    <w:rsid w:val="00852193"/>
    <w:rsid w:val="008F1609"/>
    <w:rsid w:val="00953DA4"/>
    <w:rsid w:val="009E68C2"/>
    <w:rsid w:val="009F0C4D"/>
    <w:rsid w:val="00B97A00"/>
    <w:rsid w:val="00D115EC"/>
    <w:rsid w:val="00D16130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757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1447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2020-10-14T13:01:00Z</dcterms:created>
  <dcterms:modified xsi:type="dcterms:W3CDTF">2020-10-16T13:21:00Z</dcterms:modified>
</cp:coreProperties>
</file>