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9394AD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09E1" w:rsidRPr="006C6A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209E1" w:rsidRPr="006C6A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209E1" w:rsidRPr="006C6A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209E1" w:rsidRPr="006C6A0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209E1" w:rsidRPr="006C6A0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2016 года по делу №А40-161812/16-174-250 конкурсным управляющим (ликвидатором)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CCD7E3" w14:textId="77777777" w:rsidR="009D3C18" w:rsidRDefault="00EA7238" w:rsidP="009D3C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CB8C186" w14:textId="77777777" w:rsidR="009D3C18" w:rsidRPr="009D3C18" w:rsidRDefault="009D3C18" w:rsidP="009D3C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C1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>ООО "Бастион", 7714283195, КД КЗ-953 от 08.07.2016, КД КЗ-836 от 02.09.2014, решение АС г. Москвы по делу А40-249363/16 от 05.06.17, постановление 9 ААС по делу А40-161812/16 от 18.10.2018 (1 048 157 219,41 руб.)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>1 048 157 219,41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EECD98" w14:textId="792DCA59" w:rsidR="009D3C18" w:rsidRPr="009D3C18" w:rsidRDefault="009D3C18" w:rsidP="009D3C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C1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9D3C18">
        <w:rPr>
          <w:rFonts w:ascii="Times New Roman" w:hAnsi="Times New Roman" w:cs="Times New Roman"/>
          <w:color w:val="000000"/>
          <w:sz w:val="24"/>
          <w:szCs w:val="24"/>
        </w:rPr>
        <w:t>Империо</w:t>
      </w:r>
      <w:proofErr w:type="spellEnd"/>
      <w:r w:rsidRPr="009D3C18">
        <w:rPr>
          <w:rFonts w:ascii="Times New Roman" w:hAnsi="Times New Roman" w:cs="Times New Roman"/>
          <w:color w:val="000000"/>
          <w:sz w:val="24"/>
          <w:szCs w:val="24"/>
        </w:rPr>
        <w:t>-Гранд", ИНН 7704239976, КД КЗ-900/У/НКБ от 16.03.2016, КД КЗ-906 от 24.09.2015,КД 190-2015/КЛ/У от 18.03.2016, КД 914 от 27.10.2015, определение АС г. Москвы по делу А40-30724/16 от 29.05.2019 о включении в РТК (3-я очередь), КД № КЗ-874 от 17.04.2015, находится в стадии банкротства (256 983 764,59 руб.)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>256 983 764,59</w:t>
      </w:r>
      <w:r w:rsidRPr="009D3C1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AC61B0D" w14:textId="7308B736" w:rsidR="009D3C18" w:rsidRDefault="009D3C18" w:rsidP="009D3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D3C18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D3C18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D3C18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9D3C18">
        <w:rPr>
          <w:rFonts w:ascii="Times New Roman CYR" w:hAnsi="Times New Roman CYR" w:cs="Times New Roman CYR"/>
          <w:color w:val="000000"/>
        </w:rPr>
        <w:t>Итермикс</w:t>
      </w:r>
      <w:proofErr w:type="spellEnd"/>
      <w:r w:rsidRPr="009D3C18">
        <w:rPr>
          <w:rFonts w:ascii="Times New Roman CYR" w:hAnsi="Times New Roman CYR" w:cs="Times New Roman CYR"/>
          <w:color w:val="000000"/>
        </w:rPr>
        <w:t xml:space="preserve"> Мет", ИНН 7715203001, КД КЗ-933 от 18.03.2016, определение АС г. Москвы по делу А41-28838/18 от 30.04.2019 о включении в РТК (3-я очередь), находится в стадии банкротства (103 382 732,24 руб.)</w:t>
      </w:r>
      <w:r w:rsidRPr="009D3C18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9D3C18">
        <w:rPr>
          <w:rFonts w:ascii="Times New Roman CYR" w:hAnsi="Times New Roman CYR" w:cs="Times New Roman CYR"/>
          <w:color w:val="000000"/>
        </w:rPr>
        <w:t>103 382 732,24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D3C18">
        <w:rPr>
          <w:rFonts w:ascii="Times New Roman CYR" w:hAnsi="Times New Roman CYR" w:cs="Times New Roman CYR"/>
          <w:color w:val="000000"/>
        </w:rPr>
        <w:t>руб.</w:t>
      </w:r>
    </w:p>
    <w:p w14:paraId="15D12F19" w14:textId="658B443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E7341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209E1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99F6F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D3C18">
        <w:rPr>
          <w:b/>
        </w:rPr>
        <w:t>07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D11C4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D3C18">
        <w:rPr>
          <w:color w:val="000000"/>
        </w:rPr>
        <w:t>07 сентября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>, лот</w:t>
      </w:r>
      <w:r w:rsidR="009D3C18">
        <w:rPr>
          <w:color w:val="000000"/>
        </w:rPr>
        <w:t>ы</w:t>
      </w:r>
      <w:r w:rsidRPr="00A115B3">
        <w:rPr>
          <w:color w:val="000000"/>
        </w:rPr>
        <w:t xml:space="preserve"> не реализован</w:t>
      </w:r>
      <w:r w:rsidR="009D3C18">
        <w:rPr>
          <w:color w:val="000000"/>
        </w:rPr>
        <w:t>ы</w:t>
      </w:r>
      <w:r w:rsidRPr="00A115B3">
        <w:rPr>
          <w:color w:val="000000"/>
        </w:rPr>
        <w:t xml:space="preserve">, то в 14:00 часов по московскому времени </w:t>
      </w:r>
      <w:r w:rsidR="009D3C18">
        <w:rPr>
          <w:b/>
        </w:rPr>
        <w:t>26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</w:t>
      </w:r>
      <w:r w:rsidR="009D3C18">
        <w:rPr>
          <w:color w:val="000000"/>
        </w:rPr>
        <w:t>и</w:t>
      </w:r>
      <w:r w:rsidRPr="00A115B3">
        <w:rPr>
          <w:color w:val="000000"/>
        </w:rPr>
        <w:t xml:space="preserve"> лот</w:t>
      </w:r>
      <w:r w:rsidR="009D3C18">
        <w:rPr>
          <w:color w:val="000000"/>
        </w:rPr>
        <w:t>а</w:t>
      </w:r>
      <w:r w:rsidR="006209E1">
        <w:rPr>
          <w:color w:val="000000"/>
        </w:rPr>
        <w:t>м</w:t>
      </w:r>
      <w:r w:rsidR="009D3C18">
        <w:rPr>
          <w:color w:val="000000"/>
        </w:rPr>
        <w:t>и</w:t>
      </w:r>
      <w:r w:rsidRPr="00A115B3">
        <w:rPr>
          <w:color w:val="000000"/>
        </w:rPr>
        <w:t xml:space="preserve"> со снижением начальной цены лот</w:t>
      </w:r>
      <w:r w:rsidR="006209E1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9C630C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47C0B">
        <w:t>28</w:t>
      </w:r>
      <w:r w:rsidR="00C11EFF" w:rsidRPr="00A115B3">
        <w:t xml:space="preserve"> </w:t>
      </w:r>
      <w:r w:rsidR="00247C0B">
        <w:t>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47C0B">
        <w:t>14 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079F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lastRenderedPageBreak/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529F3">
        <w:rPr>
          <w:b/>
        </w:rPr>
        <w:t>29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529F3">
        <w:rPr>
          <w:b/>
          <w:bCs/>
          <w:color w:val="000000"/>
        </w:rPr>
        <w:t>20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E529F3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C19D3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D5B96">
        <w:t>29 октября</w:t>
      </w:r>
      <w:r w:rsidR="00EC0796">
        <w:t xml:space="preserve">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279377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</w:t>
      </w:r>
      <w:r w:rsidR="00254B30">
        <w:rPr>
          <w:color w:val="000000"/>
        </w:rPr>
        <w:t>ов</w:t>
      </w:r>
      <w:r w:rsidRPr="00A115B3">
        <w:rPr>
          <w:color w:val="000000"/>
        </w:rPr>
        <w:t xml:space="preserve"> устанавливаются следующие:</w:t>
      </w:r>
    </w:p>
    <w:p w14:paraId="35CEB9DD" w14:textId="169FE4A7" w:rsidR="00254B30" w:rsidRPr="00061881" w:rsidRDefault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№1:</w:t>
      </w:r>
    </w:p>
    <w:p w14:paraId="5E3DADB4" w14:textId="77777777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29 октября 2020 г. по 12 декабря 2020 г. - в размере начальной цены продажи лота;</w:t>
      </w:r>
    </w:p>
    <w:p w14:paraId="7F3DB345" w14:textId="77777777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декабря 2020 г. - в размере 93,00% от начальной цены продажи лота;</w:t>
      </w:r>
    </w:p>
    <w:p w14:paraId="7D1358F2" w14:textId="77777777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86,00% от начальной цены продажи лота;</w:t>
      </w:r>
    </w:p>
    <w:p w14:paraId="6A4837EB" w14:textId="77777777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79,00% от начальной цены продажи лота;</w:t>
      </w:r>
    </w:p>
    <w:p w14:paraId="6F9623E3" w14:textId="77777777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03 января 2021 г. по 16 января 2021 г. - в размере 72,00% от начальной цены продажи лота;</w:t>
      </w:r>
    </w:p>
    <w:p w14:paraId="6DEB9C6B" w14:textId="77777777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65,00% от начальной цены продажи лота;</w:t>
      </w:r>
    </w:p>
    <w:p w14:paraId="02DCB6E0" w14:textId="77777777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58,00% от начальной цены продажи лота;</w:t>
      </w:r>
    </w:p>
    <w:p w14:paraId="6860688B" w14:textId="77777777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51,00% от начальной цены продажи лота;</w:t>
      </w:r>
    </w:p>
    <w:p w14:paraId="55978D0A" w14:textId="77777777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44,00% от начальной цены продажи лота;</w:t>
      </w:r>
    </w:p>
    <w:p w14:paraId="5E833BEF" w14:textId="3DDB218E" w:rsidR="00254B30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30,00%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A321B9" w14:textId="3287EB06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№№2,3:</w:t>
      </w:r>
    </w:p>
    <w:p w14:paraId="3CBD9091" w14:textId="18F09848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29 октября 2020 г. по 12 декабря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18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5FF0BA" w14:textId="13DB4EA5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декабря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18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A2F88C" w14:textId="235507A8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18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25D8B1" w14:textId="5E750234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6FF6E33A" w14:textId="566953E9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03 января 2021 г. по 16 января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18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781B9B" w14:textId="29770435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18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C80D1C" w14:textId="4A410C7F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18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ABB222" w14:textId="1460C81D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18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DD765B" w14:textId="3A6BDB84" w:rsidR="00061881" w:rsidRPr="00061881" w:rsidRDefault="00061881" w:rsidP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18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0C36BD" w14:textId="77777777" w:rsidR="00061881" w:rsidRDefault="00061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81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154F4B6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189EF12" w14:textId="58CA9087" w:rsidR="004C6905" w:rsidRDefault="006B43E3" w:rsidP="004C6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 xml:space="preserve">КУ: </w:t>
      </w:r>
      <w:r w:rsidR="004C6905" w:rsidRPr="00185E57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C6905" w:rsidRPr="00185E57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="00AE2DE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6905" w:rsidRPr="00185E5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C6905" w:rsidRPr="00185E57">
        <w:rPr>
          <w:rFonts w:ascii="Times New Roman" w:hAnsi="Times New Roman" w:cs="Times New Roman"/>
          <w:color w:val="000000"/>
          <w:sz w:val="24"/>
          <w:szCs w:val="24"/>
        </w:rPr>
        <w:t>30 часов по адресу: г. Москва, ул. Лесная, д. 59, стр. 2, тел. +7(495)725-31-15, доб. 65-64, у ОТ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C6905" w:rsidRPr="004C6905">
        <w:t xml:space="preserve"> </w:t>
      </w:r>
      <w:r w:rsidR="004C6905" w:rsidRPr="004C6905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6905" w:rsidRPr="004C690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C69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6905"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22C097BD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61881"/>
    <w:rsid w:val="00130BFB"/>
    <w:rsid w:val="0015099D"/>
    <w:rsid w:val="001F039D"/>
    <w:rsid w:val="00247C0B"/>
    <w:rsid w:val="00254B30"/>
    <w:rsid w:val="002C312D"/>
    <w:rsid w:val="00365722"/>
    <w:rsid w:val="00467D6B"/>
    <w:rsid w:val="004C6905"/>
    <w:rsid w:val="00564010"/>
    <w:rsid w:val="006209E1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C6FA3"/>
    <w:rsid w:val="009D3C18"/>
    <w:rsid w:val="009F0E7B"/>
    <w:rsid w:val="00A03865"/>
    <w:rsid w:val="00A115B3"/>
    <w:rsid w:val="00AC2E57"/>
    <w:rsid w:val="00AE2DE0"/>
    <w:rsid w:val="00B344C7"/>
    <w:rsid w:val="00BE0BF1"/>
    <w:rsid w:val="00BE1559"/>
    <w:rsid w:val="00C11EFF"/>
    <w:rsid w:val="00C9585C"/>
    <w:rsid w:val="00D57DB3"/>
    <w:rsid w:val="00D62667"/>
    <w:rsid w:val="00D72681"/>
    <w:rsid w:val="00DA1FAA"/>
    <w:rsid w:val="00DB0166"/>
    <w:rsid w:val="00DD7844"/>
    <w:rsid w:val="00E529F3"/>
    <w:rsid w:val="00E614D3"/>
    <w:rsid w:val="00EA7238"/>
    <w:rsid w:val="00EC0796"/>
    <w:rsid w:val="00ED5B96"/>
    <w:rsid w:val="00F03FDD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2081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dcterms:created xsi:type="dcterms:W3CDTF">2019-07-23T07:45:00Z</dcterms:created>
  <dcterms:modified xsi:type="dcterms:W3CDTF">2020-07-17T07:19:00Z</dcterms:modified>
</cp:coreProperties>
</file>