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06F82663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D7DE0">
        <w:rPr>
          <w:rFonts w:ascii="Times New Roman" w:hAnsi="Times New Roman" w:cs="Times New Roman"/>
          <w:b/>
          <w:sz w:val="24"/>
          <w:szCs w:val="24"/>
        </w:rPr>
        <w:t>выш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D7DE0">
        <w:rPr>
          <w:rFonts w:ascii="Times New Roman" w:hAnsi="Times New Roman" w:cs="Times New Roman"/>
          <w:b/>
          <w:sz w:val="24"/>
          <w:szCs w:val="24"/>
        </w:rPr>
        <w:t>англий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573B2E">
        <w:rPr>
          <w:rFonts w:ascii="Times New Roman" w:hAnsi="Times New Roman" w:cs="Times New Roman"/>
          <w:b/>
          <w:sz w:val="24"/>
          <w:szCs w:val="24"/>
        </w:rPr>
        <w:t>30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573B2E">
        <w:rPr>
          <w:rFonts w:ascii="Times New Roman" w:hAnsi="Times New Roman" w:cs="Times New Roman"/>
          <w:b/>
          <w:sz w:val="24"/>
          <w:szCs w:val="24"/>
        </w:rPr>
        <w:t>09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73B2E" w:rsidRPr="00573B2E">
        <w:rPr>
          <w:rFonts w:ascii="Times New Roman" w:hAnsi="Times New Roman" w:cs="Times New Roman"/>
          <w:b/>
          <w:sz w:val="24"/>
          <w:szCs w:val="24"/>
        </w:rPr>
        <w:t>РАД-241217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49FF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33096FB8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Трехэтажное административное здание, назначение: нежилое здание, площадь: 1 571,4 </w:t>
      </w:r>
      <w:proofErr w:type="spellStart"/>
      <w:proofErr w:type="gram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0C0FA71C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8623_4235 Котел RS-H100 с дымоход. трубой (99кВт с автоматической безопасности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Honeywell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4F8A98AA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val="en-US" w:eastAsia="hi-IN" w:bidi="hi-IN"/>
        </w:rPr>
        <w:t>C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ооружение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130F9424" w14:textId="77777777" w:rsidR="00573B2E" w:rsidRDefault="00573B2E" w:rsidP="00573B2E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4:</w:t>
      </w:r>
      <w: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Земельный участок, площадь: 1 542 </w:t>
      </w:r>
      <w:proofErr w:type="spellStart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57B2EF82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069B448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A134B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№1 – 16 523 600 руб., с учетом НДС 20%, в том числе:</w:t>
      </w:r>
    </w:p>
    <w:p w14:paraId="7C6FBDAC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1 – 12 851 520 руб., включая НДС 20%.</w:t>
      </w:r>
    </w:p>
    <w:p w14:paraId="65CC58F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 – 217 360 руб., включая НДС 20%.</w:t>
      </w:r>
    </w:p>
    <w:p w14:paraId="6B7E8BCB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3 – 1 180 480 руб., включая НДС 20%.</w:t>
      </w:r>
    </w:p>
    <w:p w14:paraId="70C5D930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 – 2 274 240 руб., НДС не облагается.</w:t>
      </w:r>
    </w:p>
    <w:p w14:paraId="7129FCBF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– 1 652 360 руб. 00 коп.</w:t>
      </w:r>
    </w:p>
    <w:p w14:paraId="72D22465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– 500 000 руб. </w:t>
      </w:r>
    </w:p>
    <w:p w14:paraId="02CB1E06" w14:textId="77777777" w:rsidR="00573B2E" w:rsidRDefault="00573B2E" w:rsidP="00573B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B6BE0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97643D8" w14:textId="77777777" w:rsidR="00573B2E" w:rsidRDefault="00573B2E" w:rsidP="00573B2E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5B3A6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>
        <w:t xml:space="preserve"> 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кроме следующих обременений (ограничений):</w:t>
      </w:r>
    </w:p>
    <w:p w14:paraId="6099BCA5" w14:textId="77777777" w:rsidR="00573B2E" w:rsidRDefault="00573B2E" w:rsidP="00573B2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Действующих договоров аренды</w:t>
      </w:r>
      <w:proofErr w:type="gramEnd"/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не подлежащих государственной регистрации:</w:t>
      </w:r>
    </w:p>
    <w:p w14:paraId="04E701E0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2D3FB27C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7FAF1D27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;</w:t>
      </w:r>
    </w:p>
    <w:p w14:paraId="7BFE66C3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69B941F2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 45 от 07.05.2018г., заключенный ГКХ Сковородников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0323CB8B" w14:textId="77777777" w:rsidR="00573B2E" w:rsidRDefault="00573B2E" w:rsidP="00573B2E">
      <w:pPr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0F4432D2" w14:textId="77777777" w:rsidR="00573B2E" w:rsidRDefault="00573B2E" w:rsidP="00573B2E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465E52EB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 нежилых помещений площадью 33,7 кв. м по ставке 117,90 руб. кв. м, в том числе НДС, расположенные в подвале;</w:t>
      </w:r>
    </w:p>
    <w:p w14:paraId="2B9FEDCB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нежилых помещений (инкассаторский блок) площадью 164,5 кв. м по ставке 158,40 руб. кв. м, в том числе НДС, расположенные на 1 этаже;</w:t>
      </w:r>
    </w:p>
    <w:p w14:paraId="31725838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нежилых помещений (административная часть) площадью 360 кв. м по ставке 234,90 руб. кв. м, в том числе НДС, расположенные на 1 этаже;</w:t>
      </w:r>
    </w:p>
    <w:p w14:paraId="0AAF1D29" w14:textId="77777777" w:rsidR="00573B2E" w:rsidRDefault="00573B2E" w:rsidP="00573B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- нежилых помещений площадью 291,3 кв. м по ставке 167,40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2CF74631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698AF433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197A65BA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2E5B5C2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1F7112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73B2E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37FBF"/>
    <w:rsid w:val="00A5020E"/>
    <w:rsid w:val="00A50B86"/>
    <w:rsid w:val="00A50DE6"/>
    <w:rsid w:val="00A77930"/>
    <w:rsid w:val="00A92FFC"/>
    <w:rsid w:val="00AA68E7"/>
    <w:rsid w:val="00AB13DC"/>
    <w:rsid w:val="00AC2171"/>
    <w:rsid w:val="00B46BD5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3ECF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EE6E53"/>
    <w:rsid w:val="00F20410"/>
    <w:rsid w:val="00F21DF1"/>
    <w:rsid w:val="00F373D9"/>
    <w:rsid w:val="00F528C6"/>
    <w:rsid w:val="00F579B4"/>
    <w:rsid w:val="00F666D6"/>
    <w:rsid w:val="00FC0B42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pzPFWEOSlTXi4G9m6zCkfBJTdc5ck/Tepau4IYEntA4=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5FJ1fZ2gxheRa0dkzmnbSW/sVW/BtDUDtLE+hEH/mHA=</DigestValue>
    </Reference>
  </SignedInfo>
  <SignatureValue>K2t0+lHKEAt/OuN4PjTueyPDOpTMoiGTZ9gtifTtNVFg/Kw+fqZMMg07Aa2u6c8P
pp5nfUIehjFUyQThXI+eEw==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u7FZ5p0+uH/KztqYoNJ7Bam17H4=</DigestValue>
      </Reference>
      <Reference URI="/word/fontTable.xml?ContentType=application/vnd.openxmlformats-officedocument.wordprocessingml.fontTable+xml">
        <DigestMethod Algorithm="http://www.w3.org/2000/09/xmldsig#sha1"/>
        <DigestValue>Qj6vntK/X7um7iquf4NNr9cMLtY=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3f1+uC6fNxp4FpLGCXy2zHX3Hrw=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qNdyqtWUQeRTL5Jv3YtgQt9oAQk=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2020-11-24T11:44:18Z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2020-11-24T11:44:18Z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2020-11-24T10:04:00Z</dcterms:created>
  <dcterms:modified xsi:type="dcterms:W3CDTF">2020-11-24T10:06:00Z</dcterms:modified>
</cp:coreProperties>
</file>