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C3953" w14:textId="00CC35AA" w:rsidR="00D50D7D" w:rsidRPr="00D50D7D" w:rsidRDefault="00E50655" w:rsidP="00080DEA">
      <w:pPr>
        <w:pStyle w:val="FR1"/>
        <w:spacing w:before="0"/>
        <w:jc w:val="center"/>
        <w:rPr>
          <w:rFonts w:ascii="Times New Roman" w:hAnsi="Times New Roman" w:cs="Times New Roman"/>
          <w:b/>
          <w:sz w:val="24"/>
          <w:szCs w:val="24"/>
          <w:lang w:val="ru-RU"/>
        </w:rPr>
      </w:pPr>
      <w:r w:rsidRPr="00D50D7D">
        <w:rPr>
          <w:rFonts w:ascii="Times New Roman" w:hAnsi="Times New Roman" w:cs="Times New Roman"/>
          <w:b/>
          <w:sz w:val="24"/>
          <w:szCs w:val="24"/>
          <w:lang w:val="ru-RU"/>
        </w:rPr>
        <w:t xml:space="preserve">Договор </w:t>
      </w:r>
      <w:r w:rsidR="00D50D7D" w:rsidRPr="00D50D7D">
        <w:rPr>
          <w:rFonts w:ascii="Times New Roman" w:hAnsi="Times New Roman" w:cs="Times New Roman"/>
          <w:b/>
          <w:sz w:val="24"/>
          <w:szCs w:val="24"/>
          <w:lang w:val="ru-RU"/>
        </w:rPr>
        <w:t xml:space="preserve">№ </w:t>
      </w:r>
      <w:r w:rsidR="00AA5EF3">
        <w:rPr>
          <w:rFonts w:ascii="Times New Roman" w:hAnsi="Times New Roman" w:cs="Times New Roman"/>
          <w:b/>
          <w:sz w:val="24"/>
          <w:szCs w:val="24"/>
          <w:lang w:val="ru-RU"/>
        </w:rPr>
        <w:t>___</w:t>
      </w:r>
      <w:r w:rsidR="00D50D7D" w:rsidRPr="00D50D7D">
        <w:rPr>
          <w:rFonts w:ascii="Times New Roman" w:hAnsi="Times New Roman" w:cs="Times New Roman"/>
          <w:b/>
          <w:sz w:val="24"/>
          <w:szCs w:val="24"/>
          <w:lang w:val="ru-RU"/>
        </w:rPr>
        <w:t xml:space="preserve"> </w:t>
      </w:r>
    </w:p>
    <w:p w14:paraId="5AEFD9C0" w14:textId="77777777" w:rsidR="00080DEA" w:rsidRPr="00D50D7D" w:rsidRDefault="00D50D7D" w:rsidP="00080DEA">
      <w:pPr>
        <w:pStyle w:val="FR1"/>
        <w:spacing w:before="0"/>
        <w:jc w:val="center"/>
        <w:rPr>
          <w:rFonts w:ascii="Times New Roman" w:hAnsi="Times New Roman" w:cs="Times New Roman"/>
          <w:b/>
          <w:i/>
          <w:sz w:val="24"/>
          <w:szCs w:val="24"/>
          <w:lang w:val="ru-RU"/>
        </w:rPr>
      </w:pPr>
      <w:r w:rsidRPr="00D50D7D">
        <w:rPr>
          <w:rFonts w:ascii="Times New Roman" w:hAnsi="Times New Roman" w:cs="Times New Roman"/>
          <w:b/>
          <w:sz w:val="24"/>
          <w:szCs w:val="24"/>
          <w:lang w:val="ru-RU"/>
        </w:rPr>
        <w:t>уступки права требования (цессии)</w:t>
      </w:r>
    </w:p>
    <w:p w14:paraId="3E818838" w14:textId="77777777" w:rsidR="00E50655" w:rsidRPr="006C2515" w:rsidRDefault="00E50655" w:rsidP="002A5F68">
      <w:pPr>
        <w:pStyle w:val="FR1"/>
        <w:spacing w:before="0"/>
        <w:jc w:val="center"/>
        <w:rPr>
          <w:rFonts w:ascii="Times New Roman" w:hAnsi="Times New Roman" w:cs="Times New Roman"/>
          <w:b/>
          <w:i/>
          <w:sz w:val="22"/>
          <w:szCs w:val="22"/>
          <w:lang w:val="ru-RU"/>
        </w:rPr>
      </w:pPr>
    </w:p>
    <w:p w14:paraId="0A53B4A6" w14:textId="77777777" w:rsidR="00A74910" w:rsidRPr="002F6B3D" w:rsidRDefault="00A74910" w:rsidP="006F6FA9">
      <w:pPr>
        <w:pStyle w:val="FR1"/>
        <w:spacing w:before="0"/>
        <w:rPr>
          <w:rFonts w:ascii="Times New Roman" w:hAnsi="Times New Roman" w:cs="Times New Roman"/>
          <w:b/>
          <w:sz w:val="22"/>
          <w:szCs w:val="22"/>
          <w:lang w:val="ru-RU"/>
        </w:rPr>
      </w:pPr>
    </w:p>
    <w:tbl>
      <w:tblPr>
        <w:tblW w:w="0" w:type="auto"/>
        <w:tblLook w:val="0000" w:firstRow="0" w:lastRow="0" w:firstColumn="0" w:lastColumn="0" w:noHBand="0" w:noVBand="0"/>
      </w:tblPr>
      <w:tblGrid>
        <w:gridCol w:w="4752"/>
        <w:gridCol w:w="4818"/>
      </w:tblGrid>
      <w:tr w:rsidR="00E50655" w:rsidRPr="002F6B3D" w14:paraId="0CE9A9A8" w14:textId="77777777">
        <w:tc>
          <w:tcPr>
            <w:tcW w:w="4752" w:type="dxa"/>
          </w:tcPr>
          <w:p w14:paraId="4845F1C9" w14:textId="77777777" w:rsidR="00E50655" w:rsidRPr="002F6B3D" w:rsidRDefault="00E50655" w:rsidP="006F6FA9">
            <w:pPr>
              <w:rPr>
                <w:sz w:val="22"/>
                <w:szCs w:val="22"/>
              </w:rPr>
            </w:pPr>
            <w:r w:rsidRPr="002F6B3D">
              <w:rPr>
                <w:sz w:val="22"/>
                <w:szCs w:val="22"/>
              </w:rPr>
              <w:t xml:space="preserve">г. </w:t>
            </w:r>
            <w:r w:rsidR="00D50D7D">
              <w:rPr>
                <w:sz w:val="22"/>
                <w:szCs w:val="22"/>
              </w:rPr>
              <w:t>Санкт-Петербург</w:t>
            </w:r>
            <w:r w:rsidR="006F5EE5" w:rsidRPr="002F6B3D">
              <w:rPr>
                <w:sz w:val="22"/>
                <w:szCs w:val="22"/>
              </w:rPr>
              <w:t xml:space="preserve">          </w:t>
            </w:r>
            <w:r w:rsidR="007915A5" w:rsidRPr="002F6B3D">
              <w:rPr>
                <w:sz w:val="22"/>
                <w:szCs w:val="22"/>
              </w:rPr>
              <w:t xml:space="preserve">                </w:t>
            </w:r>
          </w:p>
        </w:tc>
        <w:tc>
          <w:tcPr>
            <w:tcW w:w="4818" w:type="dxa"/>
          </w:tcPr>
          <w:p w14:paraId="3E598FAD" w14:textId="55414CB6" w:rsidR="00E50655" w:rsidRPr="002F6B3D" w:rsidRDefault="00E50655" w:rsidP="00AA5EF3">
            <w:pPr>
              <w:jc w:val="right"/>
              <w:rPr>
                <w:sz w:val="22"/>
                <w:szCs w:val="22"/>
              </w:rPr>
            </w:pPr>
            <w:r w:rsidRPr="002F6B3D">
              <w:rPr>
                <w:sz w:val="22"/>
                <w:szCs w:val="22"/>
              </w:rPr>
              <w:t>«</w:t>
            </w:r>
            <w:r w:rsidR="00AA5EF3">
              <w:rPr>
                <w:sz w:val="22"/>
                <w:szCs w:val="22"/>
              </w:rPr>
              <w:t>____</w:t>
            </w:r>
            <w:r w:rsidRPr="002F6B3D">
              <w:rPr>
                <w:sz w:val="22"/>
                <w:szCs w:val="22"/>
              </w:rPr>
              <w:t>»</w:t>
            </w:r>
            <w:r w:rsidR="000E2C02" w:rsidRPr="002F6B3D">
              <w:rPr>
                <w:sz w:val="22"/>
                <w:szCs w:val="22"/>
                <w:lang w:val="en-US"/>
              </w:rPr>
              <w:t xml:space="preserve"> </w:t>
            </w:r>
            <w:r w:rsidR="00AA5EF3">
              <w:rPr>
                <w:sz w:val="22"/>
                <w:szCs w:val="22"/>
              </w:rPr>
              <w:t>____________</w:t>
            </w:r>
            <w:r w:rsidRPr="002F6B3D">
              <w:rPr>
                <w:sz w:val="22"/>
                <w:szCs w:val="22"/>
              </w:rPr>
              <w:t xml:space="preserve"> 20</w:t>
            </w:r>
            <w:r w:rsidR="00AA5EF3">
              <w:rPr>
                <w:sz w:val="22"/>
                <w:szCs w:val="22"/>
              </w:rPr>
              <w:t>20</w:t>
            </w:r>
            <w:r w:rsidRPr="002F6B3D">
              <w:rPr>
                <w:sz w:val="22"/>
                <w:szCs w:val="22"/>
              </w:rPr>
              <w:t xml:space="preserve"> года</w:t>
            </w:r>
          </w:p>
        </w:tc>
      </w:tr>
    </w:tbl>
    <w:p w14:paraId="7B1E4248" w14:textId="77777777" w:rsidR="00E50655" w:rsidRPr="002F6B3D" w:rsidRDefault="00E50655" w:rsidP="006F6FA9">
      <w:pPr>
        <w:jc w:val="both"/>
        <w:rPr>
          <w:sz w:val="22"/>
          <w:szCs w:val="22"/>
        </w:rPr>
      </w:pPr>
    </w:p>
    <w:p w14:paraId="52E1C375" w14:textId="22C4A217" w:rsidR="00E50655" w:rsidRPr="00AB2FA4" w:rsidRDefault="00AB2FA4" w:rsidP="00AB2FA4">
      <w:pPr>
        <w:widowControl w:val="0"/>
        <w:autoSpaceDE w:val="0"/>
        <w:autoSpaceDN w:val="0"/>
        <w:adjustRightInd w:val="0"/>
        <w:ind w:firstLine="708"/>
        <w:jc w:val="both"/>
        <w:rPr>
          <w:sz w:val="22"/>
          <w:szCs w:val="22"/>
        </w:rPr>
      </w:pPr>
      <w:bookmarkStart w:id="0" w:name="_Hlk2522207"/>
      <w:proofErr w:type="gramStart"/>
      <w:r w:rsidRPr="00AB2FA4">
        <w:rPr>
          <w:b/>
          <w:sz w:val="22"/>
          <w:szCs w:val="22"/>
        </w:rPr>
        <w:t>Общество с ограниченной ответственностью "</w:t>
      </w:r>
      <w:r w:rsidR="00AA5EF3">
        <w:rPr>
          <w:b/>
          <w:sz w:val="22"/>
          <w:szCs w:val="22"/>
        </w:rPr>
        <w:t>КЬЮБЛАЙН</w:t>
      </w:r>
      <w:r w:rsidRPr="00AB2FA4">
        <w:rPr>
          <w:b/>
          <w:sz w:val="22"/>
          <w:szCs w:val="22"/>
        </w:rPr>
        <w:t xml:space="preserve">" </w:t>
      </w:r>
      <w:r w:rsidRPr="00AB2FA4">
        <w:rPr>
          <w:sz w:val="22"/>
          <w:szCs w:val="22"/>
        </w:rPr>
        <w:t>(ИНН 78</w:t>
      </w:r>
      <w:r w:rsidR="00AA5EF3">
        <w:rPr>
          <w:sz w:val="22"/>
          <w:szCs w:val="22"/>
        </w:rPr>
        <w:t>10555691</w:t>
      </w:r>
      <w:r w:rsidRPr="00AB2FA4">
        <w:rPr>
          <w:sz w:val="22"/>
          <w:szCs w:val="22"/>
        </w:rPr>
        <w:t>),</w:t>
      </w:r>
      <w:r w:rsidRPr="00AB2FA4">
        <w:rPr>
          <w:b/>
          <w:sz w:val="22"/>
          <w:szCs w:val="22"/>
        </w:rPr>
        <w:t xml:space="preserve"> </w:t>
      </w:r>
      <w:r w:rsidRPr="00AB2FA4">
        <w:rPr>
          <w:sz w:val="22"/>
          <w:szCs w:val="22"/>
        </w:rPr>
        <w:t>в лице</w:t>
      </w:r>
      <w:r w:rsidRPr="00AB2FA4">
        <w:rPr>
          <w:b/>
          <w:sz w:val="22"/>
          <w:szCs w:val="22"/>
        </w:rPr>
        <w:t xml:space="preserve"> конкурсного управляющего </w:t>
      </w:r>
      <w:proofErr w:type="spellStart"/>
      <w:r w:rsidR="00AA5EF3">
        <w:rPr>
          <w:b/>
          <w:sz w:val="22"/>
          <w:szCs w:val="22"/>
        </w:rPr>
        <w:t>Пичейкина</w:t>
      </w:r>
      <w:proofErr w:type="spellEnd"/>
      <w:r w:rsidR="00AA5EF3">
        <w:rPr>
          <w:b/>
          <w:sz w:val="22"/>
          <w:szCs w:val="22"/>
        </w:rPr>
        <w:t xml:space="preserve"> Анатолия Владимировича</w:t>
      </w:r>
      <w:r w:rsidRPr="00AB2FA4">
        <w:rPr>
          <w:b/>
          <w:sz w:val="22"/>
          <w:szCs w:val="22"/>
        </w:rPr>
        <w:t xml:space="preserve">, </w:t>
      </w:r>
      <w:r w:rsidRPr="00AB2FA4">
        <w:rPr>
          <w:sz w:val="22"/>
          <w:szCs w:val="22"/>
        </w:rPr>
        <w:t xml:space="preserve">действующего на основании  Решения Арбитражного суда г. Санкт-Петербурга и Ленинградской </w:t>
      </w:r>
      <w:r w:rsidRPr="00AA5EF3">
        <w:rPr>
          <w:sz w:val="22"/>
          <w:szCs w:val="22"/>
        </w:rPr>
        <w:t xml:space="preserve">области от </w:t>
      </w:r>
      <w:r w:rsidR="00AA5EF3">
        <w:rPr>
          <w:sz w:val="22"/>
          <w:szCs w:val="22"/>
        </w:rPr>
        <w:t>21</w:t>
      </w:r>
      <w:r w:rsidRPr="00AA5EF3">
        <w:rPr>
          <w:sz w:val="22"/>
          <w:szCs w:val="22"/>
        </w:rPr>
        <w:t>.</w:t>
      </w:r>
      <w:r w:rsidR="00AA5EF3">
        <w:rPr>
          <w:sz w:val="22"/>
          <w:szCs w:val="22"/>
        </w:rPr>
        <w:t>11</w:t>
      </w:r>
      <w:r w:rsidRPr="00AA5EF3">
        <w:rPr>
          <w:sz w:val="22"/>
          <w:szCs w:val="22"/>
        </w:rPr>
        <w:t>.201</w:t>
      </w:r>
      <w:r w:rsidR="00AA5EF3">
        <w:rPr>
          <w:sz w:val="22"/>
          <w:szCs w:val="22"/>
        </w:rPr>
        <w:t>9</w:t>
      </w:r>
      <w:r w:rsidRPr="00AA5EF3">
        <w:rPr>
          <w:sz w:val="22"/>
          <w:szCs w:val="22"/>
        </w:rPr>
        <w:t>г.</w:t>
      </w:r>
      <w:r w:rsidRPr="00AB2FA4">
        <w:rPr>
          <w:sz w:val="22"/>
          <w:szCs w:val="22"/>
        </w:rPr>
        <w:t xml:space="preserve"> по делу № А56-</w:t>
      </w:r>
      <w:r w:rsidR="00AA5EF3">
        <w:rPr>
          <w:sz w:val="22"/>
          <w:szCs w:val="22"/>
        </w:rPr>
        <w:t>90633</w:t>
      </w:r>
      <w:r w:rsidRPr="00AB2FA4">
        <w:rPr>
          <w:sz w:val="22"/>
          <w:szCs w:val="22"/>
        </w:rPr>
        <w:t>/201</w:t>
      </w:r>
      <w:r w:rsidR="00AA5EF3">
        <w:rPr>
          <w:sz w:val="22"/>
          <w:szCs w:val="22"/>
        </w:rPr>
        <w:t>9</w:t>
      </w:r>
      <w:r w:rsidRPr="00AB2FA4">
        <w:rPr>
          <w:sz w:val="22"/>
          <w:szCs w:val="22"/>
        </w:rPr>
        <w:t>,</w:t>
      </w:r>
      <w:r w:rsidR="00324F36" w:rsidRPr="00AB2FA4">
        <w:rPr>
          <w:sz w:val="22"/>
          <w:szCs w:val="22"/>
        </w:rPr>
        <w:t xml:space="preserve"> </w:t>
      </w:r>
      <w:r w:rsidR="004A6C26" w:rsidRPr="00AB2FA4">
        <w:rPr>
          <w:sz w:val="22"/>
          <w:szCs w:val="22"/>
        </w:rPr>
        <w:t>именуемое в дальнейшем «</w:t>
      </w:r>
      <w:r w:rsidR="002A5F68" w:rsidRPr="00AB2FA4">
        <w:rPr>
          <w:sz w:val="22"/>
          <w:szCs w:val="22"/>
        </w:rPr>
        <w:t>Цедент</w:t>
      </w:r>
      <w:r w:rsidR="004A6C26" w:rsidRPr="00AB2FA4">
        <w:rPr>
          <w:sz w:val="22"/>
          <w:szCs w:val="22"/>
        </w:rPr>
        <w:t xml:space="preserve">», </w:t>
      </w:r>
      <w:r w:rsidR="00E50655" w:rsidRPr="00AB2FA4">
        <w:rPr>
          <w:sz w:val="22"/>
          <w:szCs w:val="22"/>
        </w:rPr>
        <w:t>с одной стороны и</w:t>
      </w:r>
      <w:r w:rsidR="006F6FA9" w:rsidRPr="00AB2FA4">
        <w:rPr>
          <w:sz w:val="22"/>
          <w:szCs w:val="22"/>
        </w:rPr>
        <w:t xml:space="preserve"> </w:t>
      </w:r>
      <w:r w:rsidR="00AA5EF3">
        <w:rPr>
          <w:sz w:val="22"/>
          <w:szCs w:val="22"/>
        </w:rPr>
        <w:t>_______________</w:t>
      </w:r>
      <w:r w:rsidRPr="00AB2FA4">
        <w:rPr>
          <w:sz w:val="22"/>
          <w:szCs w:val="22"/>
        </w:rPr>
        <w:t xml:space="preserve">, </w:t>
      </w:r>
      <w:r w:rsidR="00E50655" w:rsidRPr="00AB2FA4">
        <w:rPr>
          <w:sz w:val="22"/>
          <w:szCs w:val="22"/>
        </w:rPr>
        <w:t>именуем</w:t>
      </w:r>
      <w:r w:rsidR="00985919" w:rsidRPr="00AB2FA4">
        <w:rPr>
          <w:sz w:val="22"/>
          <w:szCs w:val="22"/>
        </w:rPr>
        <w:t>ый</w:t>
      </w:r>
      <w:r w:rsidR="00E50655" w:rsidRPr="00AB2FA4">
        <w:rPr>
          <w:sz w:val="22"/>
          <w:szCs w:val="22"/>
        </w:rPr>
        <w:t xml:space="preserve"> в дальнейшем «</w:t>
      </w:r>
      <w:r w:rsidR="002A5F68" w:rsidRPr="00AB2FA4">
        <w:rPr>
          <w:sz w:val="22"/>
          <w:szCs w:val="22"/>
        </w:rPr>
        <w:t>Цессионарий</w:t>
      </w:r>
      <w:r w:rsidR="00E50655" w:rsidRPr="00AB2FA4">
        <w:rPr>
          <w:sz w:val="22"/>
          <w:szCs w:val="22"/>
        </w:rPr>
        <w:t>», с другой стороны,</w:t>
      </w:r>
      <w:r w:rsidR="007F5FF3" w:rsidRPr="00AB2FA4">
        <w:rPr>
          <w:sz w:val="22"/>
          <w:szCs w:val="22"/>
        </w:rPr>
        <w:t xml:space="preserve"> </w:t>
      </w:r>
      <w:r w:rsidR="00E50655" w:rsidRPr="00AB2FA4">
        <w:rPr>
          <w:sz w:val="22"/>
          <w:szCs w:val="22"/>
        </w:rPr>
        <w:t>совместно именуемые «Стороны</w:t>
      </w:r>
      <w:r w:rsidR="009D7080" w:rsidRPr="00AB2FA4">
        <w:rPr>
          <w:sz w:val="22"/>
          <w:szCs w:val="22"/>
        </w:rPr>
        <w:t>»</w:t>
      </w:r>
      <w:bookmarkEnd w:id="0"/>
      <w:r w:rsidR="009D7080" w:rsidRPr="00AB2FA4">
        <w:rPr>
          <w:sz w:val="22"/>
          <w:szCs w:val="22"/>
        </w:rPr>
        <w:t>,</w:t>
      </w:r>
      <w:r w:rsidR="00E50655" w:rsidRPr="00AB2FA4">
        <w:rPr>
          <w:sz w:val="22"/>
          <w:szCs w:val="22"/>
        </w:rPr>
        <w:t xml:space="preserve"> заключили настоящий Договор о нижеследующем:</w:t>
      </w:r>
      <w:proofErr w:type="gramEnd"/>
    </w:p>
    <w:p w14:paraId="3A1450B9" w14:textId="77777777" w:rsidR="00E50655" w:rsidRPr="00AB2FA4" w:rsidRDefault="00E50655" w:rsidP="006F6FA9">
      <w:pPr>
        <w:tabs>
          <w:tab w:val="left" w:pos="720"/>
        </w:tabs>
        <w:jc w:val="both"/>
        <w:rPr>
          <w:sz w:val="22"/>
          <w:szCs w:val="22"/>
        </w:rPr>
      </w:pPr>
    </w:p>
    <w:p w14:paraId="38698E4B" w14:textId="77777777" w:rsidR="00E50655" w:rsidRPr="002F6B3D" w:rsidRDefault="00E50655" w:rsidP="00E17FA4">
      <w:pPr>
        <w:jc w:val="center"/>
        <w:rPr>
          <w:b/>
          <w:sz w:val="22"/>
          <w:szCs w:val="22"/>
        </w:rPr>
      </w:pPr>
      <w:r w:rsidRPr="002F6B3D">
        <w:rPr>
          <w:b/>
          <w:sz w:val="22"/>
          <w:szCs w:val="22"/>
        </w:rPr>
        <w:t>1. Предмет Договора</w:t>
      </w:r>
    </w:p>
    <w:p w14:paraId="448498DB" w14:textId="642EC94D" w:rsidR="00324903" w:rsidRPr="002F6B3D" w:rsidRDefault="00F654C8" w:rsidP="00D65C95">
      <w:pPr>
        <w:pStyle w:val="20"/>
        <w:numPr>
          <w:ilvl w:val="1"/>
          <w:numId w:val="4"/>
        </w:numPr>
        <w:tabs>
          <w:tab w:val="clear" w:pos="495"/>
          <w:tab w:val="num" w:pos="0"/>
        </w:tabs>
        <w:spacing w:after="0" w:line="240" w:lineRule="auto"/>
        <w:ind w:left="0" w:firstLine="0"/>
        <w:rPr>
          <w:rFonts w:ascii="«Дебиторская задолженность (пра" w:hAnsi="«Дебиторская задолженность (пра"/>
          <w:szCs w:val="22"/>
        </w:rPr>
      </w:pPr>
      <w:proofErr w:type="gramStart"/>
      <w:r w:rsidRPr="002F6B3D">
        <w:rPr>
          <w:szCs w:val="22"/>
        </w:rPr>
        <w:t xml:space="preserve">В соответствии с настоящим договором, Протоколом о результатах проведения открытых торгов имуществом </w:t>
      </w:r>
      <w:bookmarkStart w:id="1" w:name="_Hlk2463626"/>
      <w:r w:rsidR="003B21A2">
        <w:rPr>
          <w:szCs w:val="22"/>
        </w:rPr>
        <w:t xml:space="preserve">ООО </w:t>
      </w:r>
      <w:r w:rsidR="003B21A2" w:rsidRPr="003B21A2">
        <w:rPr>
          <w:szCs w:val="22"/>
        </w:rPr>
        <w:t>"</w:t>
      </w:r>
      <w:r w:rsidR="00AA5EF3">
        <w:rPr>
          <w:szCs w:val="22"/>
        </w:rPr>
        <w:t>КЬЮБЛАЙН</w:t>
      </w:r>
      <w:r w:rsidR="003B21A2" w:rsidRPr="003B21A2">
        <w:rPr>
          <w:szCs w:val="22"/>
        </w:rPr>
        <w:t xml:space="preserve">" </w:t>
      </w:r>
      <w:bookmarkEnd w:id="1"/>
      <w:r w:rsidR="00985919" w:rsidRPr="002F6B3D">
        <w:rPr>
          <w:szCs w:val="22"/>
        </w:rPr>
        <w:t xml:space="preserve">по лоту № </w:t>
      </w:r>
      <w:r w:rsidR="00AA5EF3">
        <w:rPr>
          <w:szCs w:val="22"/>
        </w:rPr>
        <w:t>______</w:t>
      </w:r>
      <w:r w:rsidR="002A5F68" w:rsidRPr="002F6B3D">
        <w:rPr>
          <w:szCs w:val="22"/>
        </w:rPr>
        <w:t xml:space="preserve"> от </w:t>
      </w:r>
      <w:r w:rsidR="00AA5EF3">
        <w:rPr>
          <w:szCs w:val="22"/>
        </w:rPr>
        <w:t>_________</w:t>
      </w:r>
      <w:r w:rsidRPr="002F6B3D">
        <w:rPr>
          <w:szCs w:val="22"/>
        </w:rPr>
        <w:t xml:space="preserve"> года (номер </w:t>
      </w:r>
      <w:r w:rsidR="003B21A2">
        <w:rPr>
          <w:szCs w:val="22"/>
        </w:rPr>
        <w:t>сообщения</w:t>
      </w:r>
      <w:r w:rsidRPr="002F6B3D">
        <w:rPr>
          <w:szCs w:val="22"/>
        </w:rPr>
        <w:t xml:space="preserve"> в Едином </w:t>
      </w:r>
      <w:r w:rsidRPr="002F6B3D">
        <w:rPr>
          <w:color w:val="000000"/>
          <w:szCs w:val="22"/>
        </w:rPr>
        <w:t>федеральном реестре сведений о банкротстве</w:t>
      </w:r>
      <w:r w:rsidR="003B21A2">
        <w:rPr>
          <w:color w:val="000000"/>
          <w:szCs w:val="22"/>
        </w:rPr>
        <w:t xml:space="preserve"> </w:t>
      </w:r>
      <w:r w:rsidR="00AA5EF3">
        <w:rPr>
          <w:color w:val="000000"/>
          <w:szCs w:val="22"/>
        </w:rPr>
        <w:t>__________</w:t>
      </w:r>
      <w:r w:rsidR="00397172" w:rsidRPr="002F6B3D">
        <w:rPr>
          <w:bCs/>
          <w:color w:val="000000"/>
          <w:szCs w:val="22"/>
          <w:bdr w:val="none" w:sz="0" w:space="0" w:color="auto" w:frame="1"/>
          <w:shd w:val="clear" w:color="auto" w:fill="FFFFFF"/>
        </w:rPr>
        <w:t xml:space="preserve">, </w:t>
      </w:r>
      <w:r w:rsidR="003B21A2" w:rsidRPr="003B21A2">
        <w:rPr>
          <w:szCs w:val="22"/>
        </w:rPr>
        <w:t>http://bankrot.fedresurs.ru/MessageWindow.aspx?ID=FC968606DD4DF2CADDB4BFB8C6FF23BF</w:t>
      </w:r>
      <w:r w:rsidRPr="002F6B3D">
        <w:rPr>
          <w:bCs/>
          <w:color w:val="000000"/>
          <w:szCs w:val="22"/>
        </w:rPr>
        <w:t xml:space="preserve">) </w:t>
      </w:r>
      <w:r w:rsidRPr="002F6B3D">
        <w:rPr>
          <w:color w:val="000000"/>
          <w:szCs w:val="22"/>
        </w:rPr>
        <w:t>и пунктом 17 статьи 110 Федерального закона от 26.10.2002 № 127-ФЗ «О несостоятельности (банкротстве</w:t>
      </w:r>
      <w:r w:rsidRPr="002F6B3D">
        <w:rPr>
          <w:szCs w:val="22"/>
        </w:rPr>
        <w:t xml:space="preserve">)» </w:t>
      </w:r>
      <w:r w:rsidR="002A5F68" w:rsidRPr="002F6B3D">
        <w:rPr>
          <w:bCs/>
          <w:szCs w:val="22"/>
        </w:rPr>
        <w:t>Цедент</w:t>
      </w:r>
      <w:r w:rsidRPr="002F6B3D">
        <w:rPr>
          <w:szCs w:val="22"/>
        </w:rPr>
        <w:t xml:space="preserve"> обязуется передать в собственность </w:t>
      </w:r>
      <w:r w:rsidR="002A5F68" w:rsidRPr="002F6B3D">
        <w:rPr>
          <w:bCs/>
          <w:szCs w:val="22"/>
        </w:rPr>
        <w:t>Цессионария</w:t>
      </w:r>
      <w:r w:rsidR="0037684F" w:rsidRPr="002F6B3D">
        <w:rPr>
          <w:szCs w:val="22"/>
        </w:rPr>
        <w:t xml:space="preserve"> Лот №</w:t>
      </w:r>
      <w:r w:rsidR="00AA5EF3">
        <w:rPr>
          <w:szCs w:val="22"/>
        </w:rPr>
        <w:t>____</w:t>
      </w:r>
      <w:r w:rsidR="00B81C79">
        <w:rPr>
          <w:szCs w:val="22"/>
        </w:rPr>
        <w:t xml:space="preserve"> </w:t>
      </w:r>
      <w:r w:rsidRPr="002F6B3D">
        <w:rPr>
          <w:szCs w:val="22"/>
        </w:rPr>
        <w:t xml:space="preserve">– </w:t>
      </w:r>
      <w:r w:rsidR="00B81C79">
        <w:rPr>
          <w:szCs w:val="22"/>
        </w:rPr>
        <w:t>«</w:t>
      </w:r>
      <w:r w:rsidR="00B81C79" w:rsidRPr="00B81C79">
        <w:rPr>
          <w:szCs w:val="22"/>
        </w:rPr>
        <w:t>Право требования к дебитор</w:t>
      </w:r>
      <w:r w:rsidR="00AA5EF3">
        <w:rPr>
          <w:szCs w:val="22"/>
        </w:rPr>
        <w:t>ам:____________________________, на общую сумму _______</w:t>
      </w:r>
      <w:r w:rsidR="00B81C79">
        <w:rPr>
          <w:szCs w:val="22"/>
        </w:rPr>
        <w:t>»</w:t>
      </w:r>
      <w:r w:rsidR="005C784D" w:rsidRPr="002F6B3D">
        <w:rPr>
          <w:szCs w:val="22"/>
        </w:rPr>
        <w:t xml:space="preserve"> </w:t>
      </w:r>
      <w:r w:rsidRPr="002F6B3D">
        <w:rPr>
          <w:szCs w:val="22"/>
        </w:rPr>
        <w:t xml:space="preserve">(далее именуемое </w:t>
      </w:r>
      <w:r w:rsidR="002A5F68" w:rsidRPr="002F6B3D">
        <w:rPr>
          <w:szCs w:val="22"/>
        </w:rPr>
        <w:t>–</w:t>
      </w:r>
      <w:r w:rsidRPr="002F6B3D">
        <w:rPr>
          <w:szCs w:val="22"/>
        </w:rPr>
        <w:t xml:space="preserve"> </w:t>
      </w:r>
      <w:r w:rsidR="005F11A5">
        <w:rPr>
          <w:szCs w:val="22"/>
        </w:rPr>
        <w:t>П</w:t>
      </w:r>
      <w:r w:rsidR="002A5F68" w:rsidRPr="002F6B3D">
        <w:rPr>
          <w:szCs w:val="22"/>
        </w:rPr>
        <w:t>раво требования)</w:t>
      </w:r>
      <w:r w:rsidR="00B65CA4" w:rsidRPr="002F6B3D">
        <w:rPr>
          <w:szCs w:val="22"/>
        </w:rPr>
        <w:t xml:space="preserve">, а </w:t>
      </w:r>
      <w:r w:rsidR="002A5F68" w:rsidRPr="002F6B3D">
        <w:rPr>
          <w:szCs w:val="22"/>
        </w:rPr>
        <w:t>Цессионарий</w:t>
      </w:r>
      <w:r w:rsidR="00B65CA4" w:rsidRPr="002F6B3D">
        <w:rPr>
          <w:szCs w:val="22"/>
        </w:rPr>
        <w:t xml:space="preserve"> обязуется </w:t>
      </w:r>
      <w:r w:rsidR="00E50655" w:rsidRPr="002F6B3D">
        <w:rPr>
          <w:szCs w:val="22"/>
        </w:rPr>
        <w:t xml:space="preserve">принять и оплатить на условиях настоящего Договора </w:t>
      </w:r>
      <w:r w:rsidR="005C784D" w:rsidRPr="002F6B3D">
        <w:rPr>
          <w:szCs w:val="22"/>
        </w:rPr>
        <w:t>прав</w:t>
      </w:r>
      <w:r w:rsidR="005F11A5">
        <w:rPr>
          <w:szCs w:val="22"/>
        </w:rPr>
        <w:t>о</w:t>
      </w:r>
      <w:r w:rsidR="005C784D" w:rsidRPr="002F6B3D">
        <w:rPr>
          <w:szCs w:val="22"/>
        </w:rPr>
        <w:t xml:space="preserve"> требования к </w:t>
      </w:r>
      <w:r w:rsidR="005C784D" w:rsidRPr="002F6B3D">
        <w:rPr>
          <w:szCs w:val="22"/>
          <w:shd w:val="clear" w:color="auto" w:fill="FFFFFF"/>
        </w:rPr>
        <w:t>должник</w:t>
      </w:r>
      <w:r w:rsidR="00AA5EF3">
        <w:rPr>
          <w:szCs w:val="22"/>
          <w:shd w:val="clear" w:color="auto" w:fill="FFFFFF"/>
        </w:rPr>
        <w:t>ам:________</w:t>
      </w:r>
      <w:r w:rsidR="005F11A5">
        <w:rPr>
          <w:szCs w:val="22"/>
        </w:rPr>
        <w:t xml:space="preserve"> (</w:t>
      </w:r>
      <w:r w:rsidR="009D7080" w:rsidRPr="002F6B3D">
        <w:rPr>
          <w:szCs w:val="22"/>
        </w:rPr>
        <w:t>далее Должник</w:t>
      </w:r>
      <w:r w:rsidR="00AA5EF3">
        <w:rPr>
          <w:szCs w:val="22"/>
        </w:rPr>
        <w:t>и</w:t>
      </w:r>
      <w:r w:rsidR="009D7080" w:rsidRPr="002F6B3D">
        <w:rPr>
          <w:szCs w:val="22"/>
        </w:rPr>
        <w:t xml:space="preserve">), </w:t>
      </w:r>
      <w:r w:rsidR="005C784D" w:rsidRPr="002F6B3D">
        <w:rPr>
          <w:szCs w:val="22"/>
        </w:rPr>
        <w:t>принадлежащ</w:t>
      </w:r>
      <w:r w:rsidR="005F11A5">
        <w:rPr>
          <w:szCs w:val="22"/>
        </w:rPr>
        <w:t>е</w:t>
      </w:r>
      <w:r w:rsidR="0081782D" w:rsidRPr="002F6B3D">
        <w:rPr>
          <w:szCs w:val="22"/>
        </w:rPr>
        <w:t>е</w:t>
      </w:r>
      <w:r w:rsidR="005C784D" w:rsidRPr="002F6B3D">
        <w:rPr>
          <w:szCs w:val="22"/>
        </w:rPr>
        <w:t xml:space="preserve"> </w:t>
      </w:r>
      <w:r w:rsidR="005177AB">
        <w:rPr>
          <w:szCs w:val="22"/>
        </w:rPr>
        <w:t>ОО</w:t>
      </w:r>
      <w:r w:rsidR="005F11A5" w:rsidRPr="005F11A5">
        <w:rPr>
          <w:szCs w:val="22"/>
        </w:rPr>
        <w:t>О "</w:t>
      </w:r>
      <w:r w:rsidR="00AA5EF3">
        <w:rPr>
          <w:szCs w:val="22"/>
        </w:rPr>
        <w:t>КЬЮБЛАЙН</w:t>
      </w:r>
      <w:r w:rsidR="005F11A5" w:rsidRPr="005F11A5">
        <w:rPr>
          <w:szCs w:val="22"/>
        </w:rPr>
        <w:t xml:space="preserve">" </w:t>
      </w:r>
      <w:r w:rsidR="005C784D" w:rsidRPr="002F6B3D">
        <w:rPr>
          <w:szCs w:val="22"/>
        </w:rPr>
        <w:t xml:space="preserve">в размере </w:t>
      </w:r>
      <w:r w:rsidR="00AA5EF3">
        <w:rPr>
          <w:szCs w:val="22"/>
        </w:rPr>
        <w:t>_____________</w:t>
      </w:r>
      <w:r w:rsidR="005F11A5">
        <w:rPr>
          <w:szCs w:val="22"/>
        </w:rPr>
        <w:t xml:space="preserve"> </w:t>
      </w:r>
      <w:r w:rsidR="005F11A5" w:rsidRPr="005F11A5">
        <w:rPr>
          <w:szCs w:val="22"/>
        </w:rPr>
        <w:t>рублей</w:t>
      </w:r>
      <w:r w:rsidR="005C784D" w:rsidRPr="002F6B3D">
        <w:rPr>
          <w:szCs w:val="22"/>
        </w:rPr>
        <w:t>.</w:t>
      </w:r>
      <w:proofErr w:type="gramEnd"/>
    </w:p>
    <w:p w14:paraId="204BD5DF" w14:textId="49D78CC5" w:rsidR="00205DCE" w:rsidRPr="005177AB" w:rsidRDefault="005177AB" w:rsidP="005177AB">
      <w:pPr>
        <w:pStyle w:val="20"/>
        <w:autoSpaceDE w:val="0"/>
        <w:autoSpaceDN w:val="0"/>
        <w:adjustRightInd w:val="0"/>
        <w:spacing w:after="0" w:line="240" w:lineRule="auto"/>
        <w:ind w:firstLine="0"/>
        <w:rPr>
          <w:szCs w:val="22"/>
          <w:highlight w:val="red"/>
        </w:rPr>
      </w:pPr>
      <w:r w:rsidRPr="005177AB">
        <w:rPr>
          <w:szCs w:val="22"/>
        </w:rPr>
        <w:t xml:space="preserve">1.2. </w:t>
      </w:r>
      <w:r w:rsidR="00D65C95" w:rsidRPr="005177AB">
        <w:rPr>
          <w:szCs w:val="22"/>
        </w:rPr>
        <w:t xml:space="preserve">Цедент передает Цессионарию все </w:t>
      </w:r>
      <w:r w:rsidR="00324903" w:rsidRPr="005177AB">
        <w:rPr>
          <w:szCs w:val="22"/>
        </w:rPr>
        <w:t>имеющиеся у него и относящиеся</w:t>
      </w:r>
      <w:r w:rsidR="00D65C95" w:rsidRPr="005177AB">
        <w:rPr>
          <w:szCs w:val="22"/>
        </w:rPr>
        <w:t xml:space="preserve"> </w:t>
      </w:r>
      <w:r w:rsidR="00324903" w:rsidRPr="005177AB">
        <w:rPr>
          <w:szCs w:val="22"/>
        </w:rPr>
        <w:t xml:space="preserve">к предмету настоящего договора </w:t>
      </w:r>
      <w:r w:rsidR="00D65C95" w:rsidRPr="005177AB">
        <w:rPr>
          <w:szCs w:val="22"/>
        </w:rPr>
        <w:t xml:space="preserve">документы по акту приема-передачи (Приложение </w:t>
      </w:r>
      <w:r w:rsidR="005F11A5" w:rsidRPr="005177AB">
        <w:rPr>
          <w:szCs w:val="22"/>
        </w:rPr>
        <w:t>№</w:t>
      </w:r>
      <w:r w:rsidR="00D65C95" w:rsidRPr="005177AB">
        <w:rPr>
          <w:szCs w:val="22"/>
        </w:rPr>
        <w:t xml:space="preserve"> </w:t>
      </w:r>
      <w:r w:rsidR="005F11A5" w:rsidRPr="005177AB">
        <w:rPr>
          <w:szCs w:val="22"/>
        </w:rPr>
        <w:t>1 к настоящему договору</w:t>
      </w:r>
      <w:r w:rsidR="00D65C95" w:rsidRPr="005177AB">
        <w:rPr>
          <w:szCs w:val="22"/>
        </w:rPr>
        <w:t>), удостоверяющие право требования, а именно</w:t>
      </w:r>
      <w:r w:rsidR="00942C3C" w:rsidRPr="005177AB">
        <w:rPr>
          <w:szCs w:val="22"/>
        </w:rPr>
        <w:t>:</w:t>
      </w:r>
      <w:r w:rsidR="009B694D">
        <w:rPr>
          <w:szCs w:val="22"/>
        </w:rPr>
        <w:tab/>
      </w:r>
      <w:r w:rsidR="009B694D">
        <w:rPr>
          <w:szCs w:val="22"/>
        </w:rPr>
        <w:tab/>
      </w:r>
      <w:r w:rsidR="009B694D">
        <w:rPr>
          <w:szCs w:val="22"/>
        </w:rPr>
        <w:tab/>
      </w:r>
      <w:r w:rsidR="009B694D">
        <w:rPr>
          <w:szCs w:val="22"/>
        </w:rPr>
        <w:tab/>
      </w:r>
      <w:r w:rsidR="009B694D">
        <w:rPr>
          <w:szCs w:val="22"/>
        </w:rPr>
        <w:tab/>
      </w:r>
      <w:r w:rsidR="009B694D">
        <w:rPr>
          <w:szCs w:val="22"/>
        </w:rPr>
        <w:tab/>
      </w:r>
      <w:r w:rsidR="009B694D">
        <w:rPr>
          <w:szCs w:val="22"/>
        </w:rPr>
        <w:tab/>
      </w:r>
    </w:p>
    <w:p w14:paraId="1FD4B5B8" w14:textId="77777777" w:rsidR="005177AB" w:rsidRDefault="005177AB" w:rsidP="005177AB">
      <w:pPr>
        <w:pStyle w:val="20"/>
        <w:autoSpaceDE w:val="0"/>
        <w:autoSpaceDN w:val="0"/>
        <w:adjustRightInd w:val="0"/>
        <w:spacing w:after="0" w:line="240" w:lineRule="auto"/>
        <w:rPr>
          <w:szCs w:val="22"/>
        </w:rPr>
      </w:pPr>
    </w:p>
    <w:p w14:paraId="3E4C0FA3" w14:textId="77777777" w:rsidR="005177AB" w:rsidRDefault="005177AB" w:rsidP="005177AB">
      <w:pPr>
        <w:pStyle w:val="20"/>
        <w:autoSpaceDE w:val="0"/>
        <w:autoSpaceDN w:val="0"/>
        <w:adjustRightInd w:val="0"/>
        <w:spacing w:after="0" w:line="240" w:lineRule="auto"/>
        <w:rPr>
          <w:szCs w:val="22"/>
        </w:rPr>
      </w:pPr>
    </w:p>
    <w:p w14:paraId="0700B81C" w14:textId="77777777" w:rsidR="005177AB" w:rsidRPr="00205DCE" w:rsidRDefault="005177AB" w:rsidP="005177AB">
      <w:pPr>
        <w:pStyle w:val="20"/>
        <w:autoSpaceDE w:val="0"/>
        <w:autoSpaceDN w:val="0"/>
        <w:adjustRightInd w:val="0"/>
        <w:spacing w:after="0" w:line="240" w:lineRule="auto"/>
        <w:rPr>
          <w:szCs w:val="22"/>
          <w:highlight w:val="red"/>
        </w:rPr>
      </w:pPr>
    </w:p>
    <w:p w14:paraId="18588689" w14:textId="5CB1B0B4" w:rsidR="00324903" w:rsidRPr="002F6B3D" w:rsidRDefault="00D65C95" w:rsidP="005177AB">
      <w:pPr>
        <w:pStyle w:val="20"/>
        <w:numPr>
          <w:ilvl w:val="1"/>
          <w:numId w:val="23"/>
        </w:numPr>
        <w:autoSpaceDE w:val="0"/>
        <w:autoSpaceDN w:val="0"/>
        <w:adjustRightInd w:val="0"/>
        <w:spacing w:after="0" w:line="240" w:lineRule="auto"/>
        <w:ind w:left="426" w:hanging="426"/>
        <w:rPr>
          <w:szCs w:val="22"/>
        </w:rPr>
      </w:pPr>
      <w:r w:rsidRPr="002F6B3D">
        <w:rPr>
          <w:szCs w:val="22"/>
        </w:rPr>
        <w:t>Цедент также обязан сообщить Цессионарию все иные сведения, имеющие значение для осуществления Цессионарием своих прав кредитора по указанн</w:t>
      </w:r>
      <w:r w:rsidR="009B694D">
        <w:rPr>
          <w:szCs w:val="22"/>
        </w:rPr>
        <w:t>ой дебиторской задолженности</w:t>
      </w:r>
      <w:r w:rsidR="00324903" w:rsidRPr="002F6B3D">
        <w:rPr>
          <w:szCs w:val="22"/>
        </w:rPr>
        <w:t xml:space="preserve">. </w:t>
      </w:r>
    </w:p>
    <w:p w14:paraId="172DE3EE" w14:textId="77777777" w:rsidR="00324903" w:rsidRPr="005177AB" w:rsidRDefault="00D65C95" w:rsidP="005177AB">
      <w:pPr>
        <w:pStyle w:val="20"/>
        <w:numPr>
          <w:ilvl w:val="1"/>
          <w:numId w:val="23"/>
        </w:numPr>
        <w:autoSpaceDE w:val="0"/>
        <w:autoSpaceDN w:val="0"/>
        <w:adjustRightInd w:val="0"/>
        <w:spacing w:after="0" w:line="240" w:lineRule="auto"/>
        <w:ind w:left="0" w:firstLine="0"/>
        <w:rPr>
          <w:szCs w:val="22"/>
        </w:rPr>
      </w:pPr>
      <w:r w:rsidRPr="005177AB">
        <w:rPr>
          <w:szCs w:val="22"/>
        </w:rPr>
        <w:t xml:space="preserve">Цедент </w:t>
      </w:r>
      <w:r w:rsidR="004E0EB6" w:rsidRPr="005177AB">
        <w:rPr>
          <w:szCs w:val="22"/>
        </w:rPr>
        <w:t>гарантирует</w:t>
      </w:r>
      <w:r w:rsidRPr="005177AB">
        <w:rPr>
          <w:szCs w:val="22"/>
        </w:rPr>
        <w:t xml:space="preserve"> достоверность передавае</w:t>
      </w:r>
      <w:r w:rsidR="00E10DDD" w:rsidRPr="005177AB">
        <w:rPr>
          <w:szCs w:val="22"/>
        </w:rPr>
        <w:t>мых в соответствии с настоящим Д</w:t>
      </w:r>
      <w:r w:rsidRPr="005177AB">
        <w:rPr>
          <w:szCs w:val="22"/>
        </w:rPr>
        <w:t>оговором документов</w:t>
      </w:r>
      <w:r w:rsidR="00205DCE" w:rsidRPr="005177AB">
        <w:rPr>
          <w:szCs w:val="22"/>
        </w:rPr>
        <w:t>.</w:t>
      </w:r>
    </w:p>
    <w:p w14:paraId="568DD0BD" w14:textId="03422E19" w:rsidR="00AA0724" w:rsidRPr="002F6B3D" w:rsidRDefault="004E0EB6" w:rsidP="005177AB">
      <w:pPr>
        <w:pStyle w:val="20"/>
        <w:numPr>
          <w:ilvl w:val="1"/>
          <w:numId w:val="23"/>
        </w:numPr>
        <w:autoSpaceDE w:val="0"/>
        <w:autoSpaceDN w:val="0"/>
        <w:adjustRightInd w:val="0"/>
        <w:spacing w:after="0" w:line="240" w:lineRule="auto"/>
        <w:ind w:left="0" w:firstLine="0"/>
        <w:rPr>
          <w:szCs w:val="22"/>
        </w:rPr>
      </w:pPr>
      <w:r w:rsidRPr="002F6B3D">
        <w:rPr>
          <w:szCs w:val="22"/>
        </w:rPr>
        <w:t>Цедент не несет ответственност</w:t>
      </w:r>
      <w:r w:rsidR="00446F2E">
        <w:rPr>
          <w:szCs w:val="22"/>
        </w:rPr>
        <w:t>и</w:t>
      </w:r>
      <w:r w:rsidRPr="002F6B3D">
        <w:rPr>
          <w:szCs w:val="22"/>
        </w:rPr>
        <w:t xml:space="preserve"> в</w:t>
      </w:r>
      <w:r w:rsidR="00D65C95" w:rsidRPr="002F6B3D">
        <w:rPr>
          <w:szCs w:val="22"/>
        </w:rPr>
        <w:t xml:space="preserve"> случае неиспол</w:t>
      </w:r>
      <w:r w:rsidR="00E10DDD" w:rsidRPr="002F6B3D">
        <w:rPr>
          <w:szCs w:val="22"/>
        </w:rPr>
        <w:t>нения Должник</w:t>
      </w:r>
      <w:r w:rsidR="005177AB">
        <w:rPr>
          <w:szCs w:val="22"/>
        </w:rPr>
        <w:t>ами: _______</w:t>
      </w:r>
      <w:r w:rsidR="009B694D" w:rsidRPr="009B694D">
        <w:rPr>
          <w:szCs w:val="22"/>
          <w:shd w:val="clear" w:color="auto" w:fill="FFFFFF"/>
        </w:rPr>
        <w:t xml:space="preserve"> </w:t>
      </w:r>
      <w:r w:rsidR="00D65C95" w:rsidRPr="002F6B3D">
        <w:rPr>
          <w:szCs w:val="22"/>
        </w:rPr>
        <w:t>своих обязате</w:t>
      </w:r>
      <w:r w:rsidR="00E10DDD" w:rsidRPr="002F6B3D">
        <w:rPr>
          <w:szCs w:val="22"/>
        </w:rPr>
        <w:t xml:space="preserve">льств в соответствии с </w:t>
      </w:r>
      <w:r w:rsidR="007421EC">
        <w:rPr>
          <w:szCs w:val="22"/>
        </w:rPr>
        <w:t>передаваемым Правом требования</w:t>
      </w:r>
      <w:r w:rsidRPr="002F6B3D">
        <w:rPr>
          <w:szCs w:val="22"/>
        </w:rPr>
        <w:t>.</w:t>
      </w:r>
    </w:p>
    <w:p w14:paraId="198DD41B" w14:textId="77777777" w:rsidR="00E50655" w:rsidRPr="002F6B3D" w:rsidRDefault="006514AB" w:rsidP="005177AB">
      <w:pPr>
        <w:pStyle w:val="20"/>
        <w:numPr>
          <w:ilvl w:val="1"/>
          <w:numId w:val="23"/>
        </w:numPr>
        <w:tabs>
          <w:tab w:val="left" w:pos="709"/>
        </w:tabs>
        <w:autoSpaceDE w:val="0"/>
        <w:autoSpaceDN w:val="0"/>
        <w:adjustRightInd w:val="0"/>
        <w:spacing w:after="0" w:line="240" w:lineRule="auto"/>
        <w:ind w:left="0" w:firstLine="0"/>
        <w:rPr>
          <w:szCs w:val="22"/>
        </w:rPr>
      </w:pPr>
      <w:r w:rsidRPr="002F6B3D">
        <w:rPr>
          <w:szCs w:val="22"/>
        </w:rPr>
        <w:t>Все передаваемые Цедентом документы</w:t>
      </w:r>
      <w:r w:rsidR="00E50655" w:rsidRPr="002F6B3D">
        <w:rPr>
          <w:szCs w:val="22"/>
        </w:rPr>
        <w:t xml:space="preserve"> </w:t>
      </w:r>
      <w:r w:rsidRPr="002F6B3D">
        <w:rPr>
          <w:szCs w:val="22"/>
        </w:rPr>
        <w:t xml:space="preserve">передаются им и </w:t>
      </w:r>
      <w:r w:rsidR="00E50655" w:rsidRPr="002F6B3D">
        <w:rPr>
          <w:szCs w:val="22"/>
        </w:rPr>
        <w:t xml:space="preserve">принимается </w:t>
      </w:r>
      <w:r w:rsidRPr="002F6B3D">
        <w:rPr>
          <w:szCs w:val="22"/>
        </w:rPr>
        <w:t>Цессионарием</w:t>
      </w:r>
      <w:r w:rsidR="00E50655" w:rsidRPr="002F6B3D">
        <w:rPr>
          <w:szCs w:val="22"/>
        </w:rPr>
        <w:t xml:space="preserve"> в </w:t>
      </w:r>
      <w:r w:rsidRPr="002F6B3D">
        <w:rPr>
          <w:szCs w:val="22"/>
        </w:rPr>
        <w:t>их</w:t>
      </w:r>
      <w:r w:rsidR="007A3D90" w:rsidRPr="002F6B3D">
        <w:rPr>
          <w:szCs w:val="22"/>
        </w:rPr>
        <w:t xml:space="preserve"> фактическом</w:t>
      </w:r>
      <w:r w:rsidR="00E50655" w:rsidRPr="002F6B3D">
        <w:rPr>
          <w:szCs w:val="22"/>
        </w:rPr>
        <w:t xml:space="preserve"> состоянии и </w:t>
      </w:r>
      <w:r w:rsidR="007A3D90" w:rsidRPr="002F6B3D">
        <w:rPr>
          <w:szCs w:val="22"/>
        </w:rPr>
        <w:t xml:space="preserve">фактической </w:t>
      </w:r>
      <w:r w:rsidR="00E50655" w:rsidRPr="002F6B3D">
        <w:rPr>
          <w:szCs w:val="22"/>
        </w:rPr>
        <w:t>комплектации</w:t>
      </w:r>
      <w:r w:rsidR="007739F1" w:rsidRPr="002F6B3D">
        <w:rPr>
          <w:szCs w:val="22"/>
        </w:rPr>
        <w:t>,</w:t>
      </w:r>
      <w:r w:rsidR="006F6FA9" w:rsidRPr="002F6B3D">
        <w:rPr>
          <w:szCs w:val="22"/>
        </w:rPr>
        <w:t xml:space="preserve"> указанной</w:t>
      </w:r>
      <w:r w:rsidR="00E50655" w:rsidRPr="002F6B3D">
        <w:rPr>
          <w:szCs w:val="22"/>
        </w:rPr>
        <w:t xml:space="preserve"> в </w:t>
      </w:r>
      <w:r w:rsidRPr="002F6B3D">
        <w:rPr>
          <w:szCs w:val="22"/>
        </w:rPr>
        <w:t>Акте</w:t>
      </w:r>
      <w:r w:rsidR="00E50655" w:rsidRPr="002F6B3D">
        <w:rPr>
          <w:szCs w:val="22"/>
        </w:rPr>
        <w:t xml:space="preserve"> приема-передачи.</w:t>
      </w:r>
    </w:p>
    <w:p w14:paraId="710EC36E" w14:textId="77777777" w:rsidR="006A6D32" w:rsidRPr="002F6B3D" w:rsidRDefault="006A6D32" w:rsidP="006C1CB1">
      <w:pPr>
        <w:jc w:val="center"/>
        <w:rPr>
          <w:b/>
          <w:sz w:val="22"/>
          <w:szCs w:val="22"/>
        </w:rPr>
      </w:pPr>
    </w:p>
    <w:p w14:paraId="5E6C58EE" w14:textId="77777777" w:rsidR="00E50655" w:rsidRPr="002F6B3D" w:rsidRDefault="00E50655" w:rsidP="006C1CB1">
      <w:pPr>
        <w:jc w:val="center"/>
        <w:rPr>
          <w:b/>
          <w:sz w:val="22"/>
          <w:szCs w:val="22"/>
        </w:rPr>
      </w:pPr>
      <w:r w:rsidRPr="002F6B3D">
        <w:rPr>
          <w:b/>
          <w:sz w:val="22"/>
          <w:szCs w:val="22"/>
        </w:rPr>
        <w:t>2. Сумма Договора и порядок расчетов</w:t>
      </w:r>
    </w:p>
    <w:p w14:paraId="7D9C99F8" w14:textId="381E3B10" w:rsidR="00457FDB" w:rsidRPr="002F6B3D" w:rsidRDefault="006F6FA9" w:rsidP="0034473E">
      <w:pPr>
        <w:pStyle w:val="2"/>
        <w:ind w:left="426" w:hanging="426"/>
        <w:rPr>
          <w:sz w:val="22"/>
          <w:szCs w:val="22"/>
        </w:rPr>
      </w:pPr>
      <w:r w:rsidRPr="002F6B3D">
        <w:rPr>
          <w:sz w:val="22"/>
          <w:szCs w:val="22"/>
        </w:rPr>
        <w:t>2.1.</w:t>
      </w:r>
      <w:r w:rsidR="00E50655" w:rsidRPr="002F6B3D">
        <w:rPr>
          <w:sz w:val="22"/>
          <w:szCs w:val="22"/>
        </w:rPr>
        <w:t xml:space="preserve"> Цена </w:t>
      </w:r>
      <w:r w:rsidR="009634F0">
        <w:rPr>
          <w:sz w:val="22"/>
          <w:szCs w:val="22"/>
        </w:rPr>
        <w:t>П</w:t>
      </w:r>
      <w:r w:rsidR="004E0EB6" w:rsidRPr="002F6B3D">
        <w:rPr>
          <w:sz w:val="22"/>
          <w:szCs w:val="22"/>
        </w:rPr>
        <w:t>рава требования</w:t>
      </w:r>
      <w:r w:rsidR="00E50655" w:rsidRPr="002F6B3D">
        <w:rPr>
          <w:sz w:val="22"/>
          <w:szCs w:val="22"/>
        </w:rPr>
        <w:t xml:space="preserve">, </w:t>
      </w:r>
      <w:r w:rsidR="004E0EB6" w:rsidRPr="002F6B3D">
        <w:rPr>
          <w:sz w:val="22"/>
          <w:szCs w:val="22"/>
        </w:rPr>
        <w:t>уступа</w:t>
      </w:r>
      <w:r w:rsidR="00E50655" w:rsidRPr="002F6B3D">
        <w:rPr>
          <w:sz w:val="22"/>
          <w:szCs w:val="22"/>
        </w:rPr>
        <w:t>емого по настоящему Договору</w:t>
      </w:r>
      <w:r w:rsidR="009A25E4" w:rsidRPr="002F6B3D">
        <w:rPr>
          <w:sz w:val="22"/>
          <w:szCs w:val="22"/>
        </w:rPr>
        <w:t>,</w:t>
      </w:r>
      <w:r w:rsidR="00E50655" w:rsidRPr="002F6B3D">
        <w:rPr>
          <w:sz w:val="22"/>
          <w:szCs w:val="22"/>
        </w:rPr>
        <w:t xml:space="preserve"> </w:t>
      </w:r>
      <w:r w:rsidR="004E0EB6" w:rsidRPr="002F6B3D">
        <w:rPr>
          <w:sz w:val="22"/>
          <w:szCs w:val="22"/>
        </w:rPr>
        <w:t xml:space="preserve">определена на открытых </w:t>
      </w:r>
      <w:r w:rsidR="006A6D32" w:rsidRPr="002F6B3D">
        <w:rPr>
          <w:sz w:val="22"/>
          <w:szCs w:val="22"/>
        </w:rPr>
        <w:t xml:space="preserve">электронных </w:t>
      </w:r>
      <w:r w:rsidR="004E0EB6" w:rsidRPr="002F6B3D">
        <w:rPr>
          <w:sz w:val="22"/>
          <w:szCs w:val="22"/>
        </w:rPr>
        <w:t xml:space="preserve">торгах и </w:t>
      </w:r>
      <w:r w:rsidR="00E50655" w:rsidRPr="002F6B3D">
        <w:rPr>
          <w:sz w:val="22"/>
          <w:szCs w:val="22"/>
        </w:rPr>
        <w:t>составляет</w:t>
      </w:r>
      <w:proofErr w:type="gramStart"/>
      <w:r w:rsidR="004E0EB6" w:rsidRPr="002F6B3D">
        <w:rPr>
          <w:sz w:val="22"/>
          <w:szCs w:val="22"/>
        </w:rPr>
        <w:t xml:space="preserve"> </w:t>
      </w:r>
      <w:r w:rsidR="005177AB">
        <w:rPr>
          <w:sz w:val="22"/>
          <w:szCs w:val="22"/>
        </w:rPr>
        <w:t>________________</w:t>
      </w:r>
      <w:r w:rsidR="009634F0" w:rsidRPr="009634F0">
        <w:rPr>
          <w:b/>
          <w:sz w:val="22"/>
          <w:szCs w:val="22"/>
        </w:rPr>
        <w:t xml:space="preserve"> </w:t>
      </w:r>
      <w:r w:rsidR="004E0EB6" w:rsidRPr="009634F0">
        <w:rPr>
          <w:b/>
          <w:sz w:val="22"/>
          <w:szCs w:val="22"/>
        </w:rPr>
        <w:t>(</w:t>
      </w:r>
      <w:r w:rsidR="005177AB">
        <w:rPr>
          <w:b/>
          <w:sz w:val="22"/>
          <w:szCs w:val="22"/>
        </w:rPr>
        <w:t>______________________</w:t>
      </w:r>
      <w:r w:rsidR="004E0EB6" w:rsidRPr="009634F0">
        <w:rPr>
          <w:b/>
          <w:sz w:val="22"/>
          <w:szCs w:val="22"/>
        </w:rPr>
        <w:t>)</w:t>
      </w:r>
      <w:r w:rsidR="009634F0" w:rsidRPr="009634F0">
        <w:rPr>
          <w:b/>
          <w:sz w:val="22"/>
          <w:szCs w:val="22"/>
        </w:rPr>
        <w:t xml:space="preserve"> </w:t>
      </w:r>
      <w:proofErr w:type="gramEnd"/>
      <w:r w:rsidR="009634F0" w:rsidRPr="009634F0">
        <w:rPr>
          <w:b/>
          <w:sz w:val="22"/>
          <w:szCs w:val="22"/>
        </w:rPr>
        <w:t>рубл</w:t>
      </w:r>
      <w:r w:rsidR="005177AB">
        <w:rPr>
          <w:b/>
          <w:sz w:val="22"/>
          <w:szCs w:val="22"/>
        </w:rPr>
        <w:t>ей</w:t>
      </w:r>
      <w:r w:rsidR="004E0EB6" w:rsidRPr="009634F0">
        <w:rPr>
          <w:sz w:val="22"/>
          <w:szCs w:val="22"/>
        </w:rPr>
        <w:t>,</w:t>
      </w:r>
      <w:r w:rsidR="00E50655" w:rsidRPr="002F6B3D">
        <w:rPr>
          <w:sz w:val="22"/>
          <w:szCs w:val="22"/>
        </w:rPr>
        <w:t xml:space="preserve"> НДС </w:t>
      </w:r>
      <w:r w:rsidR="004E0EB6" w:rsidRPr="002F6B3D">
        <w:rPr>
          <w:sz w:val="22"/>
          <w:szCs w:val="22"/>
        </w:rPr>
        <w:t>не облагается</w:t>
      </w:r>
      <w:r w:rsidR="00E50655" w:rsidRPr="002F6B3D">
        <w:rPr>
          <w:sz w:val="22"/>
          <w:szCs w:val="22"/>
        </w:rPr>
        <w:t>.</w:t>
      </w:r>
    </w:p>
    <w:p w14:paraId="7BCBB46E" w14:textId="07CFFE4F" w:rsidR="00E50655" w:rsidRPr="005177AB" w:rsidRDefault="00016026" w:rsidP="0034473E">
      <w:pPr>
        <w:pStyle w:val="2"/>
        <w:numPr>
          <w:ilvl w:val="1"/>
          <w:numId w:val="8"/>
        </w:numPr>
        <w:tabs>
          <w:tab w:val="clear" w:pos="360"/>
          <w:tab w:val="num" w:pos="0"/>
        </w:tabs>
        <w:ind w:left="426" w:hanging="426"/>
        <w:rPr>
          <w:sz w:val="22"/>
          <w:szCs w:val="22"/>
        </w:rPr>
      </w:pPr>
      <w:r w:rsidRPr="002F6B3D">
        <w:rPr>
          <w:sz w:val="22"/>
          <w:szCs w:val="22"/>
        </w:rPr>
        <w:t xml:space="preserve"> </w:t>
      </w:r>
      <w:r w:rsidR="00E50655" w:rsidRPr="002F6B3D">
        <w:rPr>
          <w:sz w:val="22"/>
          <w:szCs w:val="22"/>
        </w:rPr>
        <w:t xml:space="preserve">Оплата </w:t>
      </w:r>
      <w:r w:rsidR="004E0EB6" w:rsidRPr="002F6B3D">
        <w:rPr>
          <w:sz w:val="22"/>
          <w:szCs w:val="22"/>
        </w:rPr>
        <w:t>права требования</w:t>
      </w:r>
      <w:r w:rsidR="00E50655" w:rsidRPr="002F6B3D">
        <w:rPr>
          <w:sz w:val="22"/>
          <w:szCs w:val="22"/>
        </w:rPr>
        <w:t>, указанной</w:t>
      </w:r>
      <w:r w:rsidR="00413A38" w:rsidRPr="002F6B3D">
        <w:rPr>
          <w:sz w:val="22"/>
          <w:szCs w:val="22"/>
        </w:rPr>
        <w:t xml:space="preserve"> в п. 2.1. настоящего Договора</w:t>
      </w:r>
      <w:r w:rsidR="009634F0">
        <w:rPr>
          <w:sz w:val="22"/>
          <w:szCs w:val="22"/>
        </w:rPr>
        <w:t xml:space="preserve"> суммы</w:t>
      </w:r>
      <w:r w:rsidR="00413A38" w:rsidRPr="002F6B3D">
        <w:rPr>
          <w:sz w:val="22"/>
          <w:szCs w:val="22"/>
        </w:rPr>
        <w:t>, за вычетом суммы задатка</w:t>
      </w:r>
      <w:r w:rsidR="004A6C26" w:rsidRPr="002F6B3D">
        <w:rPr>
          <w:sz w:val="22"/>
          <w:szCs w:val="22"/>
        </w:rPr>
        <w:t xml:space="preserve"> </w:t>
      </w:r>
      <w:r w:rsidR="005177AB">
        <w:rPr>
          <w:sz w:val="22"/>
          <w:szCs w:val="22"/>
        </w:rPr>
        <w:t>_______</w:t>
      </w:r>
      <w:r w:rsidR="009634F0" w:rsidRPr="009634F0">
        <w:rPr>
          <w:b/>
          <w:sz w:val="22"/>
          <w:szCs w:val="22"/>
        </w:rPr>
        <w:t xml:space="preserve"> (</w:t>
      </w:r>
      <w:r w:rsidR="005177AB">
        <w:rPr>
          <w:b/>
          <w:sz w:val="22"/>
          <w:szCs w:val="22"/>
        </w:rPr>
        <w:t>________</w:t>
      </w:r>
      <w:r w:rsidR="009634F0" w:rsidRPr="009634F0">
        <w:rPr>
          <w:b/>
          <w:sz w:val="22"/>
          <w:szCs w:val="22"/>
        </w:rPr>
        <w:t>) рублей</w:t>
      </w:r>
      <w:r w:rsidR="00413A38" w:rsidRPr="002F6B3D">
        <w:rPr>
          <w:sz w:val="22"/>
          <w:szCs w:val="22"/>
        </w:rPr>
        <w:t xml:space="preserve">, </w:t>
      </w:r>
      <w:r w:rsidR="00F83999" w:rsidRPr="002F6B3D">
        <w:rPr>
          <w:sz w:val="22"/>
          <w:szCs w:val="22"/>
        </w:rPr>
        <w:t xml:space="preserve">перечисленной </w:t>
      </w:r>
      <w:r w:rsidR="00E10DDD" w:rsidRPr="002F6B3D">
        <w:rPr>
          <w:sz w:val="22"/>
          <w:szCs w:val="22"/>
        </w:rPr>
        <w:t>Цессионарием</w:t>
      </w:r>
      <w:r w:rsidR="00F83999" w:rsidRPr="002F6B3D">
        <w:rPr>
          <w:sz w:val="22"/>
          <w:szCs w:val="22"/>
        </w:rPr>
        <w:t xml:space="preserve"> </w:t>
      </w:r>
      <w:r w:rsidR="004A6C26" w:rsidRPr="002F6B3D">
        <w:rPr>
          <w:sz w:val="22"/>
          <w:szCs w:val="22"/>
        </w:rPr>
        <w:t>для участия в торгах на счет Орг</w:t>
      </w:r>
      <w:r w:rsidR="00F52685" w:rsidRPr="002F6B3D">
        <w:rPr>
          <w:sz w:val="22"/>
          <w:szCs w:val="22"/>
        </w:rPr>
        <w:t xml:space="preserve">анизатора торгов </w:t>
      </w:r>
      <w:r w:rsidR="009634F0" w:rsidRPr="009716FA">
        <w:rPr>
          <w:sz w:val="22"/>
          <w:szCs w:val="22"/>
        </w:rPr>
        <w:t xml:space="preserve">ООО </w:t>
      </w:r>
      <w:r w:rsidR="005177AB">
        <w:rPr>
          <w:sz w:val="22"/>
          <w:szCs w:val="22"/>
        </w:rPr>
        <w:t>«УПК</w:t>
      </w:r>
      <w:r w:rsidR="009634F0" w:rsidRPr="009716FA">
        <w:rPr>
          <w:sz w:val="22"/>
          <w:szCs w:val="22"/>
        </w:rPr>
        <w:t>»</w:t>
      </w:r>
      <w:r w:rsidR="00A74910" w:rsidRPr="009716FA">
        <w:rPr>
          <w:sz w:val="22"/>
          <w:szCs w:val="22"/>
        </w:rPr>
        <w:t xml:space="preserve">, </w:t>
      </w:r>
      <w:r w:rsidR="00E50655" w:rsidRPr="009716FA">
        <w:rPr>
          <w:sz w:val="22"/>
          <w:szCs w:val="22"/>
        </w:rPr>
        <w:t xml:space="preserve">производится </w:t>
      </w:r>
      <w:r w:rsidR="00E10DDD" w:rsidRPr="009716FA">
        <w:rPr>
          <w:sz w:val="22"/>
          <w:szCs w:val="22"/>
        </w:rPr>
        <w:t>Цессионарием</w:t>
      </w:r>
      <w:r w:rsidR="00E50655" w:rsidRPr="009716FA">
        <w:rPr>
          <w:sz w:val="22"/>
          <w:szCs w:val="22"/>
        </w:rPr>
        <w:t xml:space="preserve"> </w:t>
      </w:r>
      <w:r w:rsidR="00413A38" w:rsidRPr="009716FA">
        <w:rPr>
          <w:sz w:val="22"/>
          <w:szCs w:val="22"/>
        </w:rPr>
        <w:t xml:space="preserve">в течение 30 дней со дня подписания </w:t>
      </w:r>
      <w:r w:rsidR="00E10DDD" w:rsidRPr="009716FA">
        <w:rPr>
          <w:sz w:val="22"/>
          <w:szCs w:val="22"/>
        </w:rPr>
        <w:t xml:space="preserve"> Договора</w:t>
      </w:r>
      <w:r w:rsidR="00413A38" w:rsidRPr="009716FA">
        <w:rPr>
          <w:sz w:val="22"/>
          <w:szCs w:val="22"/>
        </w:rPr>
        <w:t xml:space="preserve"> путем перечисления денежных средств по следующим реквизитам</w:t>
      </w:r>
      <w:r w:rsidR="00413A38" w:rsidRPr="005177AB">
        <w:rPr>
          <w:sz w:val="22"/>
          <w:szCs w:val="22"/>
        </w:rPr>
        <w:t xml:space="preserve">: </w:t>
      </w:r>
      <w:proofErr w:type="gramStart"/>
      <w:r w:rsidR="00205DCE" w:rsidRPr="005177AB">
        <w:rPr>
          <w:sz w:val="22"/>
          <w:szCs w:val="22"/>
        </w:rPr>
        <w:t>р</w:t>
      </w:r>
      <w:proofErr w:type="gramEnd"/>
      <w:r w:rsidR="00205DCE" w:rsidRPr="005177AB">
        <w:rPr>
          <w:sz w:val="22"/>
          <w:szCs w:val="22"/>
        </w:rPr>
        <w:t>/с 4070</w:t>
      </w:r>
      <w:r w:rsidR="005177AB">
        <w:rPr>
          <w:sz w:val="22"/>
          <w:szCs w:val="22"/>
        </w:rPr>
        <w:t>2</w:t>
      </w:r>
      <w:r w:rsidR="00205DCE" w:rsidRPr="005177AB">
        <w:rPr>
          <w:sz w:val="22"/>
          <w:szCs w:val="22"/>
        </w:rPr>
        <w:t>810</w:t>
      </w:r>
      <w:r w:rsidR="005177AB">
        <w:rPr>
          <w:sz w:val="22"/>
          <w:szCs w:val="22"/>
        </w:rPr>
        <w:t>432030001035</w:t>
      </w:r>
      <w:r w:rsidR="00205DCE" w:rsidRPr="005177AB">
        <w:rPr>
          <w:sz w:val="22"/>
          <w:szCs w:val="22"/>
        </w:rPr>
        <w:t>, Филиал «Санкт-Петербургский» АО «А</w:t>
      </w:r>
      <w:r w:rsidR="005177AB">
        <w:rPr>
          <w:sz w:val="22"/>
          <w:szCs w:val="22"/>
        </w:rPr>
        <w:t>ЛЬФА</w:t>
      </w:r>
      <w:r w:rsidR="00205DCE" w:rsidRPr="005177AB">
        <w:rPr>
          <w:sz w:val="22"/>
          <w:szCs w:val="22"/>
        </w:rPr>
        <w:t>-Б</w:t>
      </w:r>
      <w:r w:rsidR="005177AB">
        <w:rPr>
          <w:sz w:val="22"/>
          <w:szCs w:val="22"/>
        </w:rPr>
        <w:t>АНК</w:t>
      </w:r>
      <w:r w:rsidR="00205DCE" w:rsidRPr="005177AB">
        <w:rPr>
          <w:sz w:val="22"/>
          <w:szCs w:val="22"/>
        </w:rPr>
        <w:t>», г. Санкт-Петербург, БИК 044030786 к/с 30101810600000000786. Получатель - ООО «</w:t>
      </w:r>
      <w:r w:rsidR="005177AB">
        <w:rPr>
          <w:sz w:val="22"/>
          <w:szCs w:val="22"/>
        </w:rPr>
        <w:t>КЬЮБЛАЙН</w:t>
      </w:r>
      <w:r w:rsidR="00205DCE" w:rsidRPr="005177AB">
        <w:rPr>
          <w:sz w:val="22"/>
          <w:szCs w:val="22"/>
        </w:rPr>
        <w:t>», ИНН 78</w:t>
      </w:r>
      <w:r w:rsidR="005177AB">
        <w:rPr>
          <w:sz w:val="22"/>
          <w:szCs w:val="22"/>
        </w:rPr>
        <w:t>10555691</w:t>
      </w:r>
      <w:r w:rsidR="00205DCE" w:rsidRPr="005177AB">
        <w:rPr>
          <w:sz w:val="22"/>
          <w:szCs w:val="22"/>
        </w:rPr>
        <w:t>.</w:t>
      </w:r>
    </w:p>
    <w:p w14:paraId="50D5CB2F" w14:textId="77777777" w:rsidR="00F91F57" w:rsidRPr="002F6B3D" w:rsidRDefault="00E50655" w:rsidP="0034473E">
      <w:pPr>
        <w:pStyle w:val="2"/>
        <w:numPr>
          <w:ilvl w:val="1"/>
          <w:numId w:val="8"/>
        </w:numPr>
        <w:tabs>
          <w:tab w:val="clear" w:pos="360"/>
          <w:tab w:val="num" w:pos="0"/>
        </w:tabs>
        <w:ind w:left="426" w:hanging="426"/>
        <w:rPr>
          <w:sz w:val="22"/>
          <w:szCs w:val="22"/>
        </w:rPr>
      </w:pPr>
      <w:r w:rsidRPr="002F6B3D">
        <w:rPr>
          <w:sz w:val="22"/>
          <w:szCs w:val="22"/>
        </w:rPr>
        <w:t xml:space="preserve"> Датой исполнения </w:t>
      </w:r>
      <w:r w:rsidR="00E10DDD" w:rsidRPr="002F6B3D">
        <w:rPr>
          <w:sz w:val="22"/>
          <w:szCs w:val="22"/>
        </w:rPr>
        <w:t>Цессионарием</w:t>
      </w:r>
      <w:r w:rsidRPr="002F6B3D">
        <w:rPr>
          <w:sz w:val="22"/>
          <w:szCs w:val="22"/>
        </w:rPr>
        <w:t xml:space="preserve"> обязанности по оплате </w:t>
      </w:r>
      <w:r w:rsidR="004E0EB6" w:rsidRPr="002F6B3D">
        <w:rPr>
          <w:sz w:val="22"/>
          <w:szCs w:val="22"/>
        </w:rPr>
        <w:t>права требования</w:t>
      </w:r>
      <w:r w:rsidRPr="002F6B3D">
        <w:rPr>
          <w:sz w:val="22"/>
          <w:szCs w:val="22"/>
        </w:rPr>
        <w:t xml:space="preserve"> считается дата зачисления денежных средств на расчетный счет </w:t>
      </w:r>
      <w:r w:rsidR="00E10DDD" w:rsidRPr="002F6B3D">
        <w:rPr>
          <w:sz w:val="22"/>
          <w:szCs w:val="22"/>
        </w:rPr>
        <w:t>Цедента</w:t>
      </w:r>
      <w:r w:rsidRPr="002F6B3D">
        <w:rPr>
          <w:sz w:val="22"/>
          <w:szCs w:val="22"/>
        </w:rPr>
        <w:t xml:space="preserve"> в счет оплаты по Договору по реквизитам, указанным </w:t>
      </w:r>
      <w:r w:rsidR="00E10DDD" w:rsidRPr="002F6B3D">
        <w:rPr>
          <w:sz w:val="22"/>
          <w:szCs w:val="22"/>
        </w:rPr>
        <w:t>Цедентом</w:t>
      </w:r>
      <w:r w:rsidRPr="002F6B3D">
        <w:rPr>
          <w:sz w:val="22"/>
          <w:szCs w:val="22"/>
        </w:rPr>
        <w:t>.</w:t>
      </w:r>
      <w:r w:rsidR="004D0084" w:rsidRPr="002F6B3D">
        <w:rPr>
          <w:sz w:val="22"/>
          <w:szCs w:val="22"/>
        </w:rPr>
        <w:t xml:space="preserve"> </w:t>
      </w:r>
    </w:p>
    <w:p w14:paraId="34E0A138" w14:textId="77777777" w:rsidR="001214E3" w:rsidRPr="002F6B3D" w:rsidRDefault="001214E3" w:rsidP="006C1CB1">
      <w:pPr>
        <w:pStyle w:val="1"/>
        <w:spacing w:before="0"/>
        <w:ind w:left="0"/>
        <w:jc w:val="center"/>
        <w:rPr>
          <w:b/>
          <w:sz w:val="22"/>
          <w:szCs w:val="22"/>
          <w:u w:val="none"/>
        </w:rPr>
      </w:pPr>
    </w:p>
    <w:p w14:paraId="28959E56" w14:textId="77777777" w:rsidR="00E50655" w:rsidRPr="002F6B3D" w:rsidRDefault="00E50655" w:rsidP="006C1CB1">
      <w:pPr>
        <w:pStyle w:val="1"/>
        <w:spacing w:before="0"/>
        <w:ind w:left="0"/>
        <w:jc w:val="center"/>
        <w:rPr>
          <w:b/>
          <w:sz w:val="22"/>
          <w:szCs w:val="22"/>
          <w:u w:val="none"/>
        </w:rPr>
      </w:pPr>
      <w:r w:rsidRPr="002F6B3D">
        <w:rPr>
          <w:b/>
          <w:sz w:val="22"/>
          <w:szCs w:val="22"/>
          <w:u w:val="none"/>
        </w:rPr>
        <w:t xml:space="preserve">3. Приемка – передача </w:t>
      </w:r>
      <w:r w:rsidR="004E0EB6" w:rsidRPr="002F6B3D">
        <w:rPr>
          <w:b/>
          <w:sz w:val="22"/>
          <w:szCs w:val="22"/>
          <w:u w:val="none"/>
        </w:rPr>
        <w:t>документов.</w:t>
      </w:r>
    </w:p>
    <w:p w14:paraId="0EE81D8A" w14:textId="77777777" w:rsidR="00E50655" w:rsidRPr="002F6B3D" w:rsidRDefault="00145EA3" w:rsidP="00145EA3">
      <w:pPr>
        <w:pStyle w:val="a3"/>
        <w:numPr>
          <w:ilvl w:val="1"/>
          <w:numId w:val="9"/>
        </w:numPr>
      </w:pPr>
      <w:r w:rsidRPr="002F6B3D">
        <w:t xml:space="preserve"> </w:t>
      </w:r>
      <w:r w:rsidR="00E50655" w:rsidRPr="002F6B3D">
        <w:t xml:space="preserve">Приемка-передача </w:t>
      </w:r>
      <w:r w:rsidR="004E0EB6" w:rsidRPr="002F6B3D">
        <w:t>документов, подтверждающих право требования и перечисленных</w:t>
      </w:r>
      <w:r w:rsidR="00E50655" w:rsidRPr="002F6B3D">
        <w:t xml:space="preserve"> </w:t>
      </w:r>
      <w:r w:rsidR="00CE3E11" w:rsidRPr="002F6B3D">
        <w:t>в п.1.2</w:t>
      </w:r>
      <w:r w:rsidR="004E0EB6" w:rsidRPr="002F6B3D">
        <w:t xml:space="preserve">, </w:t>
      </w:r>
      <w:r w:rsidR="00E50655" w:rsidRPr="002F6B3D">
        <w:t xml:space="preserve">осуществляется Сторонами </w:t>
      </w:r>
      <w:r w:rsidR="00C97BAC" w:rsidRPr="002F6B3D">
        <w:t xml:space="preserve">по Акту приема-передачи, который подписывается Сторонами в </w:t>
      </w:r>
      <w:r w:rsidR="00E50655" w:rsidRPr="002F6B3D">
        <w:t xml:space="preserve">срок </w:t>
      </w:r>
      <w:r w:rsidR="00C97BAC" w:rsidRPr="002F6B3D">
        <w:t xml:space="preserve">не позднее 10 рабочих дней после поступления оплаты в полном размере на счет </w:t>
      </w:r>
      <w:r w:rsidR="003B035A" w:rsidRPr="002F6B3D">
        <w:t>Цедента</w:t>
      </w:r>
      <w:r w:rsidR="00C97BAC" w:rsidRPr="002F6B3D">
        <w:t>.</w:t>
      </w:r>
      <w:r w:rsidR="00E50655" w:rsidRPr="002F6B3D">
        <w:t xml:space="preserve"> </w:t>
      </w:r>
    </w:p>
    <w:p w14:paraId="79C1F7DE" w14:textId="77777777" w:rsidR="00457FDB" w:rsidRPr="002F6B3D" w:rsidRDefault="000A7A99" w:rsidP="000A7A99">
      <w:pPr>
        <w:pStyle w:val="a3"/>
        <w:numPr>
          <w:ilvl w:val="1"/>
          <w:numId w:val="9"/>
        </w:numPr>
      </w:pPr>
      <w:r w:rsidRPr="002F6B3D">
        <w:t xml:space="preserve"> </w:t>
      </w:r>
      <w:r w:rsidR="00E50655" w:rsidRPr="002F6B3D">
        <w:t>Акт приема-передачи подписывается Сторонами по форме Приложения №1 к Договору</w:t>
      </w:r>
      <w:r w:rsidR="00AB419D">
        <w:t xml:space="preserve"> </w:t>
      </w:r>
      <w:r w:rsidR="00AB419D" w:rsidRPr="00AB419D">
        <w:t>и также явля</w:t>
      </w:r>
      <w:r w:rsidR="00AB419D">
        <w:t>е</w:t>
      </w:r>
      <w:r w:rsidR="00AB419D" w:rsidRPr="00AB419D">
        <w:t xml:space="preserve">тся неотъемлемой частью </w:t>
      </w:r>
      <w:r w:rsidR="00AB419D">
        <w:t>н</w:t>
      </w:r>
      <w:r w:rsidR="00AB419D" w:rsidRPr="00AB419D">
        <w:t>астоящего Договора</w:t>
      </w:r>
      <w:r w:rsidR="00E50655" w:rsidRPr="002F6B3D">
        <w:t>.</w:t>
      </w:r>
    </w:p>
    <w:p w14:paraId="214EFD75" w14:textId="77777777" w:rsidR="00E50655" w:rsidRPr="002F6B3D" w:rsidRDefault="00C97BAC" w:rsidP="000A7A99">
      <w:pPr>
        <w:numPr>
          <w:ilvl w:val="1"/>
          <w:numId w:val="9"/>
        </w:numPr>
        <w:autoSpaceDE w:val="0"/>
        <w:autoSpaceDN w:val="0"/>
        <w:adjustRightInd w:val="0"/>
        <w:jc w:val="both"/>
        <w:rPr>
          <w:sz w:val="22"/>
          <w:szCs w:val="22"/>
        </w:rPr>
      </w:pPr>
      <w:r w:rsidRPr="002F6B3D">
        <w:rPr>
          <w:sz w:val="22"/>
          <w:szCs w:val="22"/>
        </w:rPr>
        <w:t xml:space="preserve"> С момента подписания Акта приема-передачи о</w:t>
      </w:r>
      <w:r w:rsidR="00E50655" w:rsidRPr="002F6B3D">
        <w:rPr>
          <w:sz w:val="22"/>
          <w:szCs w:val="22"/>
        </w:rPr>
        <w:t xml:space="preserve">бязанность </w:t>
      </w:r>
      <w:r w:rsidR="004E0EB6" w:rsidRPr="002F6B3D">
        <w:rPr>
          <w:sz w:val="22"/>
          <w:szCs w:val="22"/>
        </w:rPr>
        <w:t>Цедента</w:t>
      </w:r>
      <w:r w:rsidR="00E50655" w:rsidRPr="002F6B3D">
        <w:rPr>
          <w:sz w:val="22"/>
          <w:szCs w:val="22"/>
        </w:rPr>
        <w:t xml:space="preserve"> по передаче </w:t>
      </w:r>
      <w:r w:rsidR="004E0EB6" w:rsidRPr="002F6B3D">
        <w:rPr>
          <w:sz w:val="22"/>
          <w:szCs w:val="22"/>
        </w:rPr>
        <w:t>права требования Цессионарию</w:t>
      </w:r>
      <w:r w:rsidR="00E50655" w:rsidRPr="002F6B3D">
        <w:rPr>
          <w:sz w:val="22"/>
          <w:szCs w:val="22"/>
        </w:rPr>
        <w:t xml:space="preserve"> считается исполненной</w:t>
      </w:r>
      <w:r w:rsidRPr="002F6B3D">
        <w:rPr>
          <w:sz w:val="22"/>
          <w:szCs w:val="22"/>
        </w:rPr>
        <w:t>.</w:t>
      </w:r>
    </w:p>
    <w:p w14:paraId="6E5E2414" w14:textId="77777777" w:rsidR="008B57F7" w:rsidRPr="002F6B3D" w:rsidRDefault="008B57F7" w:rsidP="008B57F7">
      <w:pPr>
        <w:autoSpaceDE w:val="0"/>
        <w:autoSpaceDN w:val="0"/>
        <w:adjustRightInd w:val="0"/>
        <w:jc w:val="both"/>
        <w:rPr>
          <w:sz w:val="22"/>
          <w:szCs w:val="22"/>
        </w:rPr>
      </w:pPr>
    </w:p>
    <w:p w14:paraId="2C9B0469" w14:textId="77777777" w:rsidR="00E50655" w:rsidRPr="002F6B3D" w:rsidRDefault="00E50655" w:rsidP="008B57F7">
      <w:pPr>
        <w:pStyle w:val="5"/>
        <w:spacing w:line="240" w:lineRule="auto"/>
        <w:ind w:right="0" w:firstLine="0"/>
        <w:rPr>
          <w:bCs w:val="0"/>
          <w:sz w:val="22"/>
          <w:szCs w:val="22"/>
        </w:rPr>
      </w:pPr>
      <w:r w:rsidRPr="002F6B3D">
        <w:rPr>
          <w:bCs w:val="0"/>
          <w:sz w:val="22"/>
          <w:szCs w:val="22"/>
        </w:rPr>
        <w:t>5. Права и обязанности Сторон</w:t>
      </w:r>
    </w:p>
    <w:p w14:paraId="5204EE69" w14:textId="77777777" w:rsidR="00E50655" w:rsidRPr="002F6B3D" w:rsidRDefault="00602BB2" w:rsidP="008B57F7">
      <w:pPr>
        <w:numPr>
          <w:ilvl w:val="1"/>
          <w:numId w:val="14"/>
        </w:numPr>
        <w:jc w:val="both"/>
        <w:rPr>
          <w:sz w:val="22"/>
          <w:szCs w:val="22"/>
        </w:rPr>
      </w:pPr>
      <w:r w:rsidRPr="002F6B3D">
        <w:rPr>
          <w:sz w:val="22"/>
          <w:szCs w:val="22"/>
        </w:rPr>
        <w:t xml:space="preserve"> Цедент</w:t>
      </w:r>
      <w:r w:rsidR="00E50655" w:rsidRPr="002F6B3D">
        <w:rPr>
          <w:sz w:val="22"/>
          <w:szCs w:val="22"/>
        </w:rPr>
        <w:t xml:space="preserve"> обязуется:</w:t>
      </w:r>
    </w:p>
    <w:p w14:paraId="223B09D0" w14:textId="77777777" w:rsidR="00E50655" w:rsidRPr="002F6B3D" w:rsidRDefault="008B57F7" w:rsidP="008B57F7">
      <w:pPr>
        <w:pStyle w:val="a4"/>
        <w:spacing w:line="240" w:lineRule="auto"/>
        <w:rPr>
          <w:sz w:val="22"/>
          <w:szCs w:val="22"/>
        </w:rPr>
      </w:pPr>
      <w:r w:rsidRPr="002F6B3D">
        <w:rPr>
          <w:sz w:val="22"/>
          <w:szCs w:val="22"/>
        </w:rPr>
        <w:t xml:space="preserve">5.1.1. </w:t>
      </w:r>
      <w:r w:rsidR="00E50655" w:rsidRPr="002F6B3D">
        <w:rPr>
          <w:sz w:val="22"/>
          <w:szCs w:val="22"/>
        </w:rPr>
        <w:t xml:space="preserve">Передать </w:t>
      </w:r>
      <w:r w:rsidR="003B035A" w:rsidRPr="002F6B3D">
        <w:rPr>
          <w:sz w:val="22"/>
          <w:szCs w:val="22"/>
        </w:rPr>
        <w:t>Цессионарию</w:t>
      </w:r>
      <w:r w:rsidR="00E50655" w:rsidRPr="002F6B3D">
        <w:rPr>
          <w:sz w:val="22"/>
          <w:szCs w:val="22"/>
        </w:rPr>
        <w:t xml:space="preserve"> </w:t>
      </w:r>
      <w:r w:rsidR="003B035A" w:rsidRPr="002F6B3D">
        <w:rPr>
          <w:sz w:val="22"/>
          <w:szCs w:val="22"/>
        </w:rPr>
        <w:t>все имеющиеся у него и относящиеся к пре</w:t>
      </w:r>
      <w:r w:rsidR="00E10DDD" w:rsidRPr="002F6B3D">
        <w:rPr>
          <w:sz w:val="22"/>
          <w:szCs w:val="22"/>
        </w:rPr>
        <w:t>дмету настоящего Д</w:t>
      </w:r>
      <w:r w:rsidR="003B035A" w:rsidRPr="002F6B3D">
        <w:rPr>
          <w:sz w:val="22"/>
          <w:szCs w:val="22"/>
        </w:rPr>
        <w:t>оговора, документы по акту приема-передачи, удостоверяющие право требования</w:t>
      </w:r>
      <w:r w:rsidR="00E50655" w:rsidRPr="002F6B3D">
        <w:rPr>
          <w:sz w:val="22"/>
          <w:szCs w:val="22"/>
        </w:rPr>
        <w:t>.</w:t>
      </w:r>
    </w:p>
    <w:p w14:paraId="4DF437F8" w14:textId="77777777" w:rsidR="00E50655" w:rsidRPr="002F6B3D" w:rsidRDefault="00E50655" w:rsidP="008B57F7">
      <w:pPr>
        <w:pStyle w:val="a4"/>
        <w:spacing w:line="240" w:lineRule="auto"/>
        <w:rPr>
          <w:sz w:val="22"/>
          <w:szCs w:val="22"/>
        </w:rPr>
      </w:pPr>
      <w:r w:rsidRPr="002F6B3D">
        <w:rPr>
          <w:sz w:val="22"/>
          <w:szCs w:val="22"/>
        </w:rPr>
        <w:t xml:space="preserve">5.1.2. </w:t>
      </w:r>
      <w:r w:rsidR="002F3526" w:rsidRPr="002F6B3D">
        <w:rPr>
          <w:sz w:val="22"/>
          <w:szCs w:val="22"/>
        </w:rPr>
        <w:t>Названные в п. 5.1.1.</w:t>
      </w:r>
      <w:r w:rsidR="009716FA">
        <w:rPr>
          <w:sz w:val="22"/>
          <w:szCs w:val="22"/>
        </w:rPr>
        <w:t xml:space="preserve"> </w:t>
      </w:r>
      <w:r w:rsidR="002F3526" w:rsidRPr="002F6B3D">
        <w:rPr>
          <w:sz w:val="22"/>
          <w:szCs w:val="22"/>
        </w:rPr>
        <w:t>документы или в указанных случаях их копии</w:t>
      </w:r>
      <w:r w:rsidRPr="002F6B3D">
        <w:rPr>
          <w:sz w:val="22"/>
          <w:szCs w:val="22"/>
        </w:rPr>
        <w:t xml:space="preserve">, заверенные </w:t>
      </w:r>
      <w:r w:rsidR="002F3526" w:rsidRPr="002F6B3D">
        <w:rPr>
          <w:sz w:val="22"/>
          <w:szCs w:val="22"/>
        </w:rPr>
        <w:t>Цедентом</w:t>
      </w:r>
      <w:r w:rsidRPr="002F6B3D">
        <w:rPr>
          <w:sz w:val="22"/>
          <w:szCs w:val="22"/>
        </w:rPr>
        <w:t xml:space="preserve">, передаются </w:t>
      </w:r>
      <w:r w:rsidR="002F3526" w:rsidRPr="002F6B3D">
        <w:rPr>
          <w:sz w:val="22"/>
          <w:szCs w:val="22"/>
        </w:rPr>
        <w:t>Цессионарию</w:t>
      </w:r>
      <w:r w:rsidRPr="002F6B3D">
        <w:rPr>
          <w:sz w:val="22"/>
          <w:szCs w:val="22"/>
        </w:rPr>
        <w:t xml:space="preserve"> </w:t>
      </w:r>
      <w:r w:rsidR="00CE3E11" w:rsidRPr="002F6B3D">
        <w:rPr>
          <w:sz w:val="22"/>
          <w:szCs w:val="22"/>
        </w:rPr>
        <w:t>в срок не позднее 10 рабочих дней после поступления оплаты в полном размере на счет Цедента.</w:t>
      </w:r>
    </w:p>
    <w:p w14:paraId="2D1402E8" w14:textId="77777777" w:rsidR="00E50655" w:rsidRPr="002F6B3D" w:rsidRDefault="00E50655" w:rsidP="008B57F7">
      <w:pPr>
        <w:numPr>
          <w:ilvl w:val="1"/>
          <w:numId w:val="14"/>
        </w:numPr>
        <w:jc w:val="both"/>
        <w:rPr>
          <w:sz w:val="22"/>
          <w:szCs w:val="22"/>
        </w:rPr>
      </w:pPr>
      <w:r w:rsidRPr="002F6B3D">
        <w:rPr>
          <w:sz w:val="22"/>
          <w:szCs w:val="22"/>
        </w:rPr>
        <w:t xml:space="preserve"> </w:t>
      </w:r>
      <w:r w:rsidR="003B035A" w:rsidRPr="002F6B3D">
        <w:rPr>
          <w:sz w:val="22"/>
          <w:szCs w:val="22"/>
        </w:rPr>
        <w:t>Цессионарий</w:t>
      </w:r>
      <w:r w:rsidRPr="002F6B3D">
        <w:rPr>
          <w:sz w:val="22"/>
          <w:szCs w:val="22"/>
        </w:rPr>
        <w:t xml:space="preserve"> обязуется:</w:t>
      </w:r>
    </w:p>
    <w:p w14:paraId="73C041A4" w14:textId="1C32A707" w:rsidR="00E50655" w:rsidRPr="002F6B3D" w:rsidRDefault="00E50655" w:rsidP="003B035A">
      <w:pPr>
        <w:pStyle w:val="2"/>
        <w:numPr>
          <w:ilvl w:val="2"/>
          <w:numId w:val="14"/>
        </w:numPr>
        <w:tabs>
          <w:tab w:val="clear" w:pos="720"/>
          <w:tab w:val="num" w:pos="0"/>
        </w:tabs>
        <w:ind w:left="0" w:firstLine="0"/>
        <w:rPr>
          <w:sz w:val="22"/>
          <w:szCs w:val="22"/>
        </w:rPr>
      </w:pPr>
      <w:r w:rsidRPr="002F6B3D">
        <w:rPr>
          <w:sz w:val="22"/>
          <w:szCs w:val="22"/>
        </w:rPr>
        <w:t xml:space="preserve">Оплатить цену </w:t>
      </w:r>
      <w:r w:rsidR="003B035A" w:rsidRPr="002F6B3D">
        <w:rPr>
          <w:sz w:val="22"/>
          <w:szCs w:val="22"/>
        </w:rPr>
        <w:t>дебиторской задолженности (</w:t>
      </w:r>
      <w:r w:rsidR="005B493C" w:rsidRPr="002F6B3D">
        <w:rPr>
          <w:sz w:val="22"/>
          <w:szCs w:val="22"/>
        </w:rPr>
        <w:t xml:space="preserve">уступки прав требования к </w:t>
      </w:r>
      <w:r w:rsidR="005B493C" w:rsidRPr="002F6B3D">
        <w:rPr>
          <w:sz w:val="22"/>
          <w:szCs w:val="22"/>
          <w:shd w:val="clear" w:color="auto" w:fill="FFFFFF"/>
        </w:rPr>
        <w:t>должник</w:t>
      </w:r>
      <w:r w:rsidR="005177AB">
        <w:rPr>
          <w:sz w:val="22"/>
          <w:szCs w:val="22"/>
          <w:shd w:val="clear" w:color="auto" w:fill="FFFFFF"/>
        </w:rPr>
        <w:t>ам</w:t>
      </w:r>
      <w:proofErr w:type="gramStart"/>
      <w:r w:rsidR="005177AB">
        <w:rPr>
          <w:sz w:val="22"/>
          <w:szCs w:val="22"/>
          <w:shd w:val="clear" w:color="auto" w:fill="FFFFFF"/>
        </w:rPr>
        <w:t>:_________</w:t>
      </w:r>
      <w:r w:rsidR="00205DCE">
        <w:rPr>
          <w:sz w:val="22"/>
          <w:szCs w:val="22"/>
          <w:shd w:val="clear" w:color="auto" w:fill="FFFFFF"/>
        </w:rPr>
        <w:t>)</w:t>
      </w:r>
      <w:r w:rsidR="009716FA">
        <w:rPr>
          <w:sz w:val="22"/>
          <w:szCs w:val="22"/>
          <w:shd w:val="clear" w:color="auto" w:fill="FFFFFF"/>
        </w:rPr>
        <w:t xml:space="preserve"> </w:t>
      </w:r>
      <w:proofErr w:type="gramEnd"/>
      <w:r w:rsidRPr="002F6B3D">
        <w:rPr>
          <w:sz w:val="22"/>
          <w:szCs w:val="22"/>
        </w:rPr>
        <w:t>в сроки и на условиях, установленных настоящим Договором.</w:t>
      </w:r>
    </w:p>
    <w:p w14:paraId="31A315BC" w14:textId="77777777" w:rsidR="008B57F7" w:rsidRPr="002F6B3D" w:rsidRDefault="008B57F7" w:rsidP="003B035A">
      <w:pPr>
        <w:pStyle w:val="2"/>
        <w:numPr>
          <w:ilvl w:val="2"/>
          <w:numId w:val="14"/>
        </w:numPr>
        <w:tabs>
          <w:tab w:val="clear" w:pos="720"/>
          <w:tab w:val="num" w:pos="0"/>
        </w:tabs>
        <w:ind w:left="0" w:firstLine="0"/>
        <w:rPr>
          <w:sz w:val="22"/>
          <w:szCs w:val="22"/>
        </w:rPr>
      </w:pPr>
      <w:r w:rsidRPr="002F6B3D">
        <w:rPr>
          <w:sz w:val="22"/>
          <w:szCs w:val="22"/>
        </w:rPr>
        <w:t xml:space="preserve">Принять </w:t>
      </w:r>
      <w:r w:rsidR="003B035A" w:rsidRPr="002F6B3D">
        <w:rPr>
          <w:sz w:val="22"/>
          <w:szCs w:val="22"/>
        </w:rPr>
        <w:t>от Цессионария все имеющиеся у него и относящиеся к предмету настоящего договора, документы, удостоверяющие право требования</w:t>
      </w:r>
      <w:r w:rsidR="0098494A" w:rsidRPr="002F6B3D">
        <w:rPr>
          <w:sz w:val="22"/>
          <w:szCs w:val="22"/>
        </w:rPr>
        <w:t>, по акту приема-передачи.</w:t>
      </w:r>
    </w:p>
    <w:p w14:paraId="5885892A" w14:textId="77777777" w:rsidR="002F6B3D" w:rsidRDefault="002F6B3D" w:rsidP="008B57F7">
      <w:pPr>
        <w:pStyle w:val="6"/>
        <w:ind w:left="0"/>
        <w:rPr>
          <w:bCs w:val="0"/>
          <w:sz w:val="22"/>
          <w:szCs w:val="22"/>
        </w:rPr>
      </w:pPr>
    </w:p>
    <w:p w14:paraId="15EBEF1F" w14:textId="77777777" w:rsidR="00E50655" w:rsidRPr="002F6B3D" w:rsidRDefault="00E50655" w:rsidP="008B57F7">
      <w:pPr>
        <w:pStyle w:val="6"/>
        <w:ind w:left="0"/>
        <w:rPr>
          <w:bCs w:val="0"/>
          <w:sz w:val="22"/>
          <w:szCs w:val="22"/>
        </w:rPr>
      </w:pPr>
      <w:r w:rsidRPr="002F6B3D">
        <w:rPr>
          <w:bCs w:val="0"/>
          <w:sz w:val="22"/>
          <w:szCs w:val="22"/>
        </w:rPr>
        <w:t>6. Ответственность Сторон</w:t>
      </w:r>
    </w:p>
    <w:p w14:paraId="17412A18" w14:textId="77777777" w:rsidR="004D64FB" w:rsidRPr="002F6B3D" w:rsidRDefault="006C1CB1" w:rsidP="004D64FB">
      <w:pPr>
        <w:pStyle w:val="2"/>
        <w:numPr>
          <w:ilvl w:val="1"/>
          <w:numId w:val="15"/>
        </w:numPr>
        <w:tabs>
          <w:tab w:val="clear" w:pos="360"/>
          <w:tab w:val="num" w:pos="426"/>
        </w:tabs>
        <w:autoSpaceDE w:val="0"/>
        <w:autoSpaceDN w:val="0"/>
        <w:adjustRightInd w:val="0"/>
        <w:rPr>
          <w:sz w:val="22"/>
          <w:szCs w:val="22"/>
        </w:rPr>
      </w:pPr>
      <w:r w:rsidRPr="002F6B3D">
        <w:rPr>
          <w:sz w:val="22"/>
          <w:szCs w:val="22"/>
        </w:rPr>
        <w:t xml:space="preserve"> </w:t>
      </w:r>
      <w:r w:rsidR="00E50655" w:rsidRPr="002F6B3D">
        <w:rPr>
          <w:sz w:val="22"/>
          <w:szCs w:val="22"/>
        </w:rPr>
        <w:t>Каждая из Сторон несет ответственность за неисполнение своих обязательств по настоящему Договору в соответстви</w:t>
      </w:r>
      <w:r w:rsidR="00071A6A" w:rsidRPr="002F6B3D">
        <w:rPr>
          <w:sz w:val="22"/>
          <w:szCs w:val="22"/>
        </w:rPr>
        <w:t>и</w:t>
      </w:r>
      <w:r w:rsidR="00E50655" w:rsidRPr="002F6B3D">
        <w:rPr>
          <w:sz w:val="22"/>
          <w:szCs w:val="22"/>
        </w:rPr>
        <w:t xml:space="preserve"> с действующим законодательством РФ.</w:t>
      </w:r>
    </w:p>
    <w:p w14:paraId="39F8862E" w14:textId="77777777" w:rsidR="004D64FB" w:rsidRPr="002F6B3D" w:rsidRDefault="004D64FB" w:rsidP="00C26668">
      <w:pPr>
        <w:pStyle w:val="2"/>
        <w:numPr>
          <w:ilvl w:val="1"/>
          <w:numId w:val="15"/>
        </w:numPr>
        <w:tabs>
          <w:tab w:val="clear" w:pos="360"/>
          <w:tab w:val="num" w:pos="426"/>
        </w:tabs>
        <w:autoSpaceDE w:val="0"/>
        <w:autoSpaceDN w:val="0"/>
        <w:adjustRightInd w:val="0"/>
        <w:rPr>
          <w:sz w:val="22"/>
          <w:szCs w:val="22"/>
        </w:rPr>
      </w:pPr>
      <w:r w:rsidRPr="002F6B3D">
        <w:rPr>
          <w:sz w:val="22"/>
          <w:szCs w:val="22"/>
        </w:rPr>
        <w:t xml:space="preserve">Согласно требованию п. 19 ст. 110 Федерального закона «О несостоятельности (банкротстве)» оплата в соответствии с настоящим договором купли-продажи должна быть осуществлена </w:t>
      </w:r>
      <w:r w:rsidR="007314AD" w:rsidRPr="002F6B3D">
        <w:rPr>
          <w:sz w:val="22"/>
          <w:szCs w:val="22"/>
        </w:rPr>
        <w:t>Цессионарием</w:t>
      </w:r>
      <w:r w:rsidRPr="002F6B3D">
        <w:rPr>
          <w:sz w:val="22"/>
          <w:szCs w:val="22"/>
        </w:rPr>
        <w:t xml:space="preserve"> в течение тридцати дней со дня подписания договора.</w:t>
      </w:r>
    </w:p>
    <w:p w14:paraId="0E4053AD" w14:textId="5E3E7F2C" w:rsidR="00E50655" w:rsidRPr="002F6B3D" w:rsidRDefault="00E50655" w:rsidP="008B57F7">
      <w:pPr>
        <w:numPr>
          <w:ilvl w:val="1"/>
          <w:numId w:val="15"/>
        </w:numPr>
        <w:jc w:val="both"/>
        <w:rPr>
          <w:sz w:val="22"/>
          <w:szCs w:val="22"/>
        </w:rPr>
      </w:pPr>
      <w:r w:rsidRPr="002F6B3D">
        <w:rPr>
          <w:sz w:val="22"/>
          <w:szCs w:val="22"/>
        </w:rPr>
        <w:t xml:space="preserve"> В случае </w:t>
      </w:r>
      <w:r w:rsidR="00C26668" w:rsidRPr="002F6B3D">
        <w:rPr>
          <w:sz w:val="22"/>
          <w:szCs w:val="22"/>
        </w:rPr>
        <w:t>непоступления</w:t>
      </w:r>
      <w:r w:rsidRPr="002F6B3D">
        <w:rPr>
          <w:sz w:val="22"/>
          <w:szCs w:val="22"/>
        </w:rPr>
        <w:t xml:space="preserve"> оплаты</w:t>
      </w:r>
      <w:r w:rsidR="00C26668" w:rsidRPr="002F6B3D">
        <w:rPr>
          <w:sz w:val="22"/>
          <w:szCs w:val="22"/>
        </w:rPr>
        <w:t xml:space="preserve"> в </w:t>
      </w:r>
      <w:r w:rsidR="00497740" w:rsidRPr="002F6B3D">
        <w:rPr>
          <w:sz w:val="22"/>
          <w:szCs w:val="22"/>
        </w:rPr>
        <w:t xml:space="preserve">установленный </w:t>
      </w:r>
      <w:r w:rsidR="00C26668" w:rsidRPr="002F6B3D">
        <w:rPr>
          <w:sz w:val="22"/>
          <w:szCs w:val="22"/>
        </w:rPr>
        <w:t>срок</w:t>
      </w:r>
      <w:r w:rsidRPr="002F6B3D">
        <w:rPr>
          <w:sz w:val="22"/>
          <w:szCs w:val="22"/>
        </w:rPr>
        <w:t xml:space="preserve">, </w:t>
      </w:r>
      <w:r w:rsidR="00C26668" w:rsidRPr="002F6B3D">
        <w:rPr>
          <w:sz w:val="22"/>
          <w:szCs w:val="22"/>
        </w:rPr>
        <w:t>Договор считается расторгнутым</w:t>
      </w:r>
      <w:r w:rsidR="00497740" w:rsidRPr="002F6B3D">
        <w:rPr>
          <w:sz w:val="22"/>
          <w:szCs w:val="22"/>
        </w:rPr>
        <w:t>, а</w:t>
      </w:r>
      <w:r w:rsidR="00C26668" w:rsidRPr="002F6B3D">
        <w:rPr>
          <w:sz w:val="22"/>
          <w:szCs w:val="22"/>
        </w:rPr>
        <w:t xml:space="preserve"> обязательства </w:t>
      </w:r>
      <w:r w:rsidR="007314AD" w:rsidRPr="002F6B3D">
        <w:rPr>
          <w:sz w:val="22"/>
          <w:szCs w:val="22"/>
        </w:rPr>
        <w:t>Цедента</w:t>
      </w:r>
      <w:r w:rsidR="00C26668" w:rsidRPr="002F6B3D">
        <w:rPr>
          <w:sz w:val="22"/>
          <w:szCs w:val="22"/>
        </w:rPr>
        <w:t xml:space="preserve"> прекращенными. При этом задаток за участие в торгах, уплаченный </w:t>
      </w:r>
      <w:r w:rsidR="007314AD" w:rsidRPr="002F6B3D">
        <w:rPr>
          <w:sz w:val="22"/>
          <w:szCs w:val="22"/>
        </w:rPr>
        <w:t>Цессионарием</w:t>
      </w:r>
      <w:r w:rsidR="00C26668" w:rsidRPr="002F6B3D">
        <w:rPr>
          <w:sz w:val="22"/>
          <w:szCs w:val="22"/>
        </w:rPr>
        <w:t xml:space="preserve">, ему не возвращается и остается у </w:t>
      </w:r>
      <w:r w:rsidR="007314AD" w:rsidRPr="002F6B3D">
        <w:rPr>
          <w:sz w:val="22"/>
          <w:szCs w:val="22"/>
        </w:rPr>
        <w:t>Цедента</w:t>
      </w:r>
      <w:r w:rsidR="005177AB">
        <w:rPr>
          <w:sz w:val="22"/>
          <w:szCs w:val="22"/>
        </w:rPr>
        <w:t>.</w:t>
      </w:r>
      <w:r w:rsidR="00676876" w:rsidRPr="002F6B3D">
        <w:rPr>
          <w:sz w:val="22"/>
          <w:szCs w:val="22"/>
        </w:rPr>
        <w:t xml:space="preserve"> </w:t>
      </w:r>
    </w:p>
    <w:p w14:paraId="54D6D9D4" w14:textId="77777777" w:rsidR="00E50655" w:rsidRPr="002F6B3D" w:rsidRDefault="00E50655" w:rsidP="006F6FA9">
      <w:pPr>
        <w:pStyle w:val="2"/>
        <w:ind w:left="0"/>
        <w:rPr>
          <w:sz w:val="22"/>
          <w:szCs w:val="22"/>
        </w:rPr>
      </w:pPr>
    </w:p>
    <w:p w14:paraId="516F8CE1" w14:textId="77777777" w:rsidR="00E50655" w:rsidRPr="002F6B3D" w:rsidRDefault="006C1CB1" w:rsidP="006C1CB1">
      <w:pPr>
        <w:pStyle w:val="4"/>
        <w:spacing w:line="240" w:lineRule="auto"/>
        <w:rPr>
          <w:bCs w:val="0"/>
          <w:sz w:val="22"/>
          <w:szCs w:val="22"/>
        </w:rPr>
      </w:pPr>
      <w:r w:rsidRPr="002F6B3D">
        <w:rPr>
          <w:bCs w:val="0"/>
          <w:sz w:val="22"/>
          <w:szCs w:val="22"/>
        </w:rPr>
        <w:t>7</w:t>
      </w:r>
      <w:r w:rsidR="00E50655" w:rsidRPr="002F6B3D">
        <w:rPr>
          <w:bCs w:val="0"/>
          <w:sz w:val="22"/>
          <w:szCs w:val="22"/>
        </w:rPr>
        <w:t>. Порядок разрешения споров</w:t>
      </w:r>
    </w:p>
    <w:p w14:paraId="3F7C7F09" w14:textId="77777777" w:rsidR="00E50655" w:rsidRPr="002F6B3D" w:rsidRDefault="00E50655" w:rsidP="006C1CB1">
      <w:pPr>
        <w:numPr>
          <w:ilvl w:val="1"/>
          <w:numId w:val="16"/>
        </w:numPr>
        <w:jc w:val="both"/>
        <w:rPr>
          <w:sz w:val="22"/>
          <w:szCs w:val="22"/>
        </w:rPr>
      </w:pPr>
      <w:r w:rsidRPr="002F6B3D">
        <w:rPr>
          <w:sz w:val="22"/>
          <w:szCs w:val="22"/>
        </w:rPr>
        <w:t>Стороны будут стремиться решать все споры и разногласия, которые могут возникнуть между ними в связи с применением или толкованием настоящего Договора, путем прямых переговоров в духе сотрудничества и взаимопонимания.</w:t>
      </w:r>
    </w:p>
    <w:p w14:paraId="26225A4E" w14:textId="77777777" w:rsidR="00E50655" w:rsidRPr="002F6B3D" w:rsidRDefault="00E50655" w:rsidP="006C1CB1">
      <w:pPr>
        <w:numPr>
          <w:ilvl w:val="1"/>
          <w:numId w:val="16"/>
        </w:numPr>
        <w:jc w:val="both"/>
        <w:rPr>
          <w:sz w:val="22"/>
          <w:szCs w:val="22"/>
        </w:rPr>
      </w:pPr>
      <w:r w:rsidRPr="002F6B3D">
        <w:rPr>
          <w:sz w:val="22"/>
          <w:szCs w:val="22"/>
        </w:rPr>
        <w:t xml:space="preserve"> Если такие споры не могут быть разрешены Сторонами непосредственно на переговорах, то спорные вопросы разрешаются в Арбитражном суде г</w:t>
      </w:r>
      <w:r w:rsidR="007F5FF3" w:rsidRPr="002F6B3D">
        <w:rPr>
          <w:sz w:val="22"/>
          <w:szCs w:val="22"/>
        </w:rPr>
        <w:t>орода</w:t>
      </w:r>
      <w:r w:rsidRPr="002F6B3D">
        <w:rPr>
          <w:sz w:val="22"/>
          <w:szCs w:val="22"/>
        </w:rPr>
        <w:t xml:space="preserve"> </w:t>
      </w:r>
      <w:r w:rsidR="00205DCE">
        <w:rPr>
          <w:sz w:val="22"/>
          <w:szCs w:val="22"/>
        </w:rPr>
        <w:t>Санкт</w:t>
      </w:r>
      <w:r w:rsidR="009716FA">
        <w:rPr>
          <w:sz w:val="22"/>
          <w:szCs w:val="22"/>
        </w:rPr>
        <w:t>-Петербурга</w:t>
      </w:r>
      <w:r w:rsidRPr="002F6B3D">
        <w:rPr>
          <w:sz w:val="22"/>
          <w:szCs w:val="22"/>
        </w:rPr>
        <w:t>.</w:t>
      </w:r>
    </w:p>
    <w:p w14:paraId="0EEF3A9B" w14:textId="77777777" w:rsidR="00E50655" w:rsidRPr="002F6B3D" w:rsidRDefault="00E50655" w:rsidP="006F6FA9">
      <w:pPr>
        <w:jc w:val="both"/>
        <w:rPr>
          <w:sz w:val="22"/>
          <w:szCs w:val="22"/>
        </w:rPr>
      </w:pPr>
    </w:p>
    <w:p w14:paraId="0AA7FEBD" w14:textId="77777777" w:rsidR="006C1CB1" w:rsidRPr="002F6B3D" w:rsidRDefault="006C1CB1" w:rsidP="006C1CB1">
      <w:pPr>
        <w:pStyle w:val="7"/>
        <w:spacing w:before="0"/>
        <w:ind w:left="0"/>
        <w:rPr>
          <w:sz w:val="22"/>
          <w:szCs w:val="22"/>
        </w:rPr>
      </w:pPr>
      <w:r w:rsidRPr="002F6B3D">
        <w:rPr>
          <w:sz w:val="22"/>
          <w:szCs w:val="22"/>
        </w:rPr>
        <w:t>8</w:t>
      </w:r>
      <w:r w:rsidR="00E50655" w:rsidRPr="002F6B3D">
        <w:rPr>
          <w:sz w:val="22"/>
          <w:szCs w:val="22"/>
        </w:rPr>
        <w:t>. Обстоятельства непреодолимой силы</w:t>
      </w:r>
    </w:p>
    <w:p w14:paraId="69E45580" w14:textId="77777777" w:rsidR="00E50655" w:rsidRPr="002F6B3D" w:rsidRDefault="00E50655" w:rsidP="006C1CB1">
      <w:pPr>
        <w:pStyle w:val="7"/>
        <w:numPr>
          <w:ilvl w:val="1"/>
          <w:numId w:val="17"/>
        </w:numPr>
        <w:spacing w:before="0"/>
        <w:jc w:val="both"/>
        <w:rPr>
          <w:b w:val="0"/>
          <w:bCs w:val="0"/>
          <w:sz w:val="22"/>
          <w:szCs w:val="22"/>
        </w:rPr>
      </w:pPr>
      <w:r w:rsidRPr="002F6B3D">
        <w:rPr>
          <w:b w:val="0"/>
          <w:sz w:val="22"/>
          <w:szCs w:val="22"/>
        </w:rPr>
        <w:t>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причин, находящихся за пределами контроля Сторон. Такие причины включают стихийные бедствия, пожары, войны, военные действия и др., но не ограничиваются ими. Документы, подтверждающие наличие обстоятельств непреодолимой силы, изданные Торгово-промышленными палатами Р</w:t>
      </w:r>
      <w:r w:rsidR="007F5FF3" w:rsidRPr="002F6B3D">
        <w:rPr>
          <w:b w:val="0"/>
          <w:sz w:val="22"/>
          <w:szCs w:val="22"/>
        </w:rPr>
        <w:t xml:space="preserve">оссийской </w:t>
      </w:r>
      <w:r w:rsidRPr="002F6B3D">
        <w:rPr>
          <w:b w:val="0"/>
          <w:sz w:val="22"/>
          <w:szCs w:val="22"/>
        </w:rPr>
        <w:t>Ф</w:t>
      </w:r>
      <w:r w:rsidR="007F5FF3" w:rsidRPr="002F6B3D">
        <w:rPr>
          <w:b w:val="0"/>
          <w:sz w:val="22"/>
          <w:szCs w:val="22"/>
        </w:rPr>
        <w:t>едерации</w:t>
      </w:r>
      <w:r w:rsidR="00D67DAD" w:rsidRPr="002F6B3D">
        <w:rPr>
          <w:b w:val="0"/>
          <w:sz w:val="22"/>
          <w:szCs w:val="22"/>
        </w:rPr>
        <w:t xml:space="preserve"> и субъектов Р</w:t>
      </w:r>
      <w:r w:rsidR="007F5FF3" w:rsidRPr="002F6B3D">
        <w:rPr>
          <w:b w:val="0"/>
          <w:sz w:val="22"/>
          <w:szCs w:val="22"/>
        </w:rPr>
        <w:t xml:space="preserve">оссийской </w:t>
      </w:r>
      <w:r w:rsidR="00D67DAD" w:rsidRPr="002F6B3D">
        <w:rPr>
          <w:b w:val="0"/>
          <w:sz w:val="22"/>
          <w:szCs w:val="22"/>
        </w:rPr>
        <w:t>Ф</w:t>
      </w:r>
      <w:r w:rsidR="007F5FF3" w:rsidRPr="002F6B3D">
        <w:rPr>
          <w:b w:val="0"/>
          <w:sz w:val="22"/>
          <w:szCs w:val="22"/>
        </w:rPr>
        <w:t>едерации</w:t>
      </w:r>
      <w:r w:rsidRPr="002F6B3D">
        <w:rPr>
          <w:b w:val="0"/>
          <w:sz w:val="22"/>
          <w:szCs w:val="22"/>
        </w:rPr>
        <w:t>, будут считаться как безусловное доказательство существования обстоятельств непреодолимой силы и их продолжительности.</w:t>
      </w:r>
    </w:p>
    <w:p w14:paraId="77B0FC38" w14:textId="77777777" w:rsidR="00457FDB" w:rsidRPr="002F6B3D" w:rsidRDefault="00E50655" w:rsidP="006C1CB1">
      <w:pPr>
        <w:numPr>
          <w:ilvl w:val="1"/>
          <w:numId w:val="17"/>
        </w:numPr>
        <w:jc w:val="both"/>
        <w:rPr>
          <w:sz w:val="22"/>
          <w:szCs w:val="22"/>
        </w:rPr>
      </w:pPr>
      <w:r w:rsidRPr="002F6B3D">
        <w:rPr>
          <w:sz w:val="22"/>
          <w:szCs w:val="22"/>
        </w:rPr>
        <w:t xml:space="preserve"> Наступление обстоятельств непреодолимой силы автоматически продлевает срок выполнения обязательств на весь период их действия и ликвидации последствий. О наступлении обстоятельств непреодолимой силы Стороны должны информировать друг друга безотлагательно.</w:t>
      </w:r>
    </w:p>
    <w:p w14:paraId="5BC8DFB0" w14:textId="77777777" w:rsidR="006C1CB1" w:rsidRPr="002F6B3D" w:rsidRDefault="00E50655" w:rsidP="006C1CB1">
      <w:pPr>
        <w:numPr>
          <w:ilvl w:val="1"/>
          <w:numId w:val="17"/>
        </w:numPr>
        <w:jc w:val="both"/>
        <w:rPr>
          <w:bCs/>
          <w:sz w:val="22"/>
          <w:szCs w:val="22"/>
        </w:rPr>
      </w:pPr>
      <w:r w:rsidRPr="002F6B3D">
        <w:rPr>
          <w:sz w:val="22"/>
          <w:szCs w:val="22"/>
        </w:rPr>
        <w:t xml:space="preserve">Если обстоятельства непреодолимой силы будут продолжаться свыше одного месяца, то каждая из Сторон имеет право отказаться в одностороннем порядке от дальнейшего исполнения настоящего Договора. </w:t>
      </w:r>
    </w:p>
    <w:p w14:paraId="443A39C8" w14:textId="77777777" w:rsidR="007F5FF3" w:rsidRPr="002F6B3D" w:rsidRDefault="007F5FF3" w:rsidP="007F5FF3">
      <w:pPr>
        <w:ind w:left="360"/>
        <w:jc w:val="both"/>
        <w:rPr>
          <w:bCs/>
          <w:sz w:val="22"/>
          <w:szCs w:val="22"/>
        </w:rPr>
      </w:pPr>
    </w:p>
    <w:p w14:paraId="08C77524" w14:textId="77777777" w:rsidR="00E50655" w:rsidRPr="002F6B3D" w:rsidRDefault="006C1CB1" w:rsidP="006C1CB1">
      <w:pPr>
        <w:jc w:val="center"/>
        <w:rPr>
          <w:b/>
          <w:bCs/>
          <w:sz w:val="22"/>
          <w:szCs w:val="22"/>
        </w:rPr>
      </w:pPr>
      <w:r w:rsidRPr="002F6B3D">
        <w:rPr>
          <w:b/>
          <w:bCs/>
          <w:sz w:val="22"/>
          <w:szCs w:val="22"/>
        </w:rPr>
        <w:lastRenderedPageBreak/>
        <w:t>9</w:t>
      </w:r>
      <w:r w:rsidR="00E50655" w:rsidRPr="002F6B3D">
        <w:rPr>
          <w:b/>
          <w:bCs/>
          <w:sz w:val="22"/>
          <w:szCs w:val="22"/>
        </w:rPr>
        <w:t>. Прочие условия</w:t>
      </w:r>
    </w:p>
    <w:p w14:paraId="66E5A47E" w14:textId="77777777" w:rsidR="00E50655" w:rsidRPr="002F6B3D" w:rsidRDefault="00E50655" w:rsidP="006C1CB1">
      <w:pPr>
        <w:numPr>
          <w:ilvl w:val="1"/>
          <w:numId w:val="19"/>
        </w:numPr>
        <w:jc w:val="both"/>
        <w:rPr>
          <w:sz w:val="22"/>
          <w:szCs w:val="22"/>
        </w:rPr>
      </w:pPr>
      <w:r w:rsidRPr="002F6B3D">
        <w:rPr>
          <w:sz w:val="22"/>
          <w:szCs w:val="22"/>
        </w:rPr>
        <w:t xml:space="preserve"> Настоящий Договор вступает в силу с момента его подписания Сторонами и действует до полного исполнения Сторонами обязательств по настоящему Договору.</w:t>
      </w:r>
    </w:p>
    <w:p w14:paraId="12E45B61" w14:textId="77777777" w:rsidR="00E50655" w:rsidRPr="002F6B3D" w:rsidRDefault="00E50655" w:rsidP="006C1CB1">
      <w:pPr>
        <w:numPr>
          <w:ilvl w:val="1"/>
          <w:numId w:val="19"/>
        </w:numPr>
        <w:jc w:val="both"/>
        <w:rPr>
          <w:sz w:val="22"/>
          <w:szCs w:val="22"/>
        </w:rPr>
      </w:pPr>
      <w:r w:rsidRPr="002F6B3D">
        <w:rPr>
          <w:sz w:val="22"/>
          <w:szCs w:val="22"/>
        </w:rPr>
        <w:t xml:space="preserve"> Прекращение (окончание, расторжение) настоящего Договора не освобождает Стороны от ответственности за его нарушение.</w:t>
      </w:r>
    </w:p>
    <w:p w14:paraId="5D925767" w14:textId="77777777" w:rsidR="00E50655" w:rsidRPr="002F6B3D" w:rsidRDefault="00E50655" w:rsidP="006C1CB1">
      <w:pPr>
        <w:pStyle w:val="a3"/>
        <w:numPr>
          <w:ilvl w:val="1"/>
          <w:numId w:val="19"/>
        </w:numPr>
      </w:pPr>
      <w:r w:rsidRPr="002F6B3D">
        <w:t>Все изменения и дополнения к настоящему Договору действительны лишь в том случае, если они совершены в письменной форме и подписаны Сторонами.</w:t>
      </w:r>
    </w:p>
    <w:p w14:paraId="522FE8FA" w14:textId="77777777" w:rsidR="00E50655" w:rsidRPr="002F6B3D" w:rsidRDefault="00E50655" w:rsidP="006C1CB1">
      <w:pPr>
        <w:numPr>
          <w:ilvl w:val="1"/>
          <w:numId w:val="19"/>
        </w:numPr>
        <w:jc w:val="both"/>
        <w:rPr>
          <w:sz w:val="22"/>
          <w:szCs w:val="22"/>
        </w:rPr>
      </w:pPr>
      <w:r w:rsidRPr="002F6B3D">
        <w:rPr>
          <w:sz w:val="22"/>
          <w:szCs w:val="22"/>
        </w:rPr>
        <w:t xml:space="preserve"> Настоящий Договор подписан в </w:t>
      </w:r>
      <w:r w:rsidR="00A83D67" w:rsidRPr="002F6B3D">
        <w:rPr>
          <w:sz w:val="22"/>
          <w:szCs w:val="22"/>
        </w:rPr>
        <w:t>двух</w:t>
      </w:r>
      <w:r w:rsidR="00D67DAD" w:rsidRPr="002F6B3D">
        <w:rPr>
          <w:sz w:val="22"/>
          <w:szCs w:val="22"/>
        </w:rPr>
        <w:t xml:space="preserve"> </w:t>
      </w:r>
      <w:r w:rsidRPr="002F6B3D">
        <w:rPr>
          <w:sz w:val="22"/>
          <w:szCs w:val="22"/>
        </w:rPr>
        <w:t xml:space="preserve">подлинных экземплярах, имеющих равную юридическую силу на русском языке: </w:t>
      </w:r>
      <w:r w:rsidR="00D67DAD" w:rsidRPr="002F6B3D">
        <w:rPr>
          <w:sz w:val="22"/>
          <w:szCs w:val="22"/>
        </w:rPr>
        <w:t>один</w:t>
      </w:r>
      <w:r w:rsidRPr="002F6B3D">
        <w:rPr>
          <w:sz w:val="22"/>
          <w:szCs w:val="22"/>
        </w:rPr>
        <w:t xml:space="preserve"> для </w:t>
      </w:r>
      <w:r w:rsidR="00A83D67" w:rsidRPr="002F6B3D">
        <w:rPr>
          <w:sz w:val="22"/>
          <w:szCs w:val="22"/>
        </w:rPr>
        <w:t xml:space="preserve">Цедента и </w:t>
      </w:r>
      <w:r w:rsidR="00D67DAD" w:rsidRPr="002F6B3D">
        <w:rPr>
          <w:sz w:val="22"/>
          <w:szCs w:val="22"/>
        </w:rPr>
        <w:t xml:space="preserve">один для </w:t>
      </w:r>
      <w:r w:rsidR="00A83D67" w:rsidRPr="002F6B3D">
        <w:rPr>
          <w:sz w:val="22"/>
          <w:szCs w:val="22"/>
        </w:rPr>
        <w:t>Цессионария.</w:t>
      </w:r>
      <w:r w:rsidRPr="002F6B3D">
        <w:rPr>
          <w:sz w:val="22"/>
          <w:szCs w:val="22"/>
        </w:rPr>
        <w:t xml:space="preserve"> </w:t>
      </w:r>
    </w:p>
    <w:p w14:paraId="1309A181" w14:textId="77777777" w:rsidR="00E50655" w:rsidRPr="002F6B3D" w:rsidRDefault="00E50655" w:rsidP="006F6FA9">
      <w:pPr>
        <w:jc w:val="both"/>
        <w:rPr>
          <w:sz w:val="22"/>
          <w:szCs w:val="22"/>
        </w:rPr>
      </w:pPr>
    </w:p>
    <w:p w14:paraId="73858DCE" w14:textId="77777777" w:rsidR="00681899" w:rsidRPr="002F6B3D" w:rsidRDefault="00E50655" w:rsidP="006C1CB1">
      <w:pPr>
        <w:jc w:val="center"/>
        <w:rPr>
          <w:b/>
          <w:sz w:val="22"/>
          <w:szCs w:val="22"/>
        </w:rPr>
      </w:pPr>
      <w:r w:rsidRPr="002F6B3D">
        <w:rPr>
          <w:b/>
          <w:sz w:val="22"/>
          <w:szCs w:val="22"/>
        </w:rPr>
        <w:t>1</w:t>
      </w:r>
      <w:r w:rsidR="006C1CB1" w:rsidRPr="002F6B3D">
        <w:rPr>
          <w:b/>
          <w:sz w:val="22"/>
          <w:szCs w:val="22"/>
        </w:rPr>
        <w:t>0</w:t>
      </w:r>
      <w:r w:rsidRPr="002F6B3D">
        <w:rPr>
          <w:b/>
          <w:sz w:val="22"/>
          <w:szCs w:val="22"/>
        </w:rPr>
        <w:t xml:space="preserve">. </w:t>
      </w:r>
      <w:r w:rsidR="00681899" w:rsidRPr="002F6B3D">
        <w:rPr>
          <w:b/>
          <w:sz w:val="22"/>
          <w:szCs w:val="22"/>
        </w:rPr>
        <w:t>Приложения к Договору</w:t>
      </w:r>
    </w:p>
    <w:p w14:paraId="659DFDA9" w14:textId="77777777" w:rsidR="006C1CB1" w:rsidRPr="002F6B3D" w:rsidRDefault="002C04AD" w:rsidP="006C1CB1">
      <w:pPr>
        <w:rPr>
          <w:sz w:val="22"/>
          <w:szCs w:val="22"/>
        </w:rPr>
      </w:pPr>
      <w:r w:rsidRPr="002F6B3D">
        <w:rPr>
          <w:sz w:val="22"/>
          <w:szCs w:val="22"/>
        </w:rPr>
        <w:t xml:space="preserve">Приложение № 1 </w:t>
      </w:r>
      <w:r w:rsidR="00D67DAD" w:rsidRPr="002F6B3D">
        <w:rPr>
          <w:sz w:val="22"/>
          <w:szCs w:val="22"/>
        </w:rPr>
        <w:t xml:space="preserve">– </w:t>
      </w:r>
      <w:r w:rsidR="00681899" w:rsidRPr="002F6B3D">
        <w:rPr>
          <w:sz w:val="22"/>
          <w:szCs w:val="22"/>
        </w:rPr>
        <w:t xml:space="preserve">Форма Акта приема-передачи </w:t>
      </w:r>
      <w:r w:rsidR="00AA0724" w:rsidRPr="002F6B3D">
        <w:rPr>
          <w:sz w:val="22"/>
          <w:szCs w:val="22"/>
        </w:rPr>
        <w:t>д</w:t>
      </w:r>
      <w:r w:rsidR="00A83D67" w:rsidRPr="002F6B3D">
        <w:rPr>
          <w:sz w:val="22"/>
          <w:szCs w:val="22"/>
        </w:rPr>
        <w:t>окументов</w:t>
      </w:r>
      <w:r w:rsidR="00681899" w:rsidRPr="002F6B3D">
        <w:rPr>
          <w:sz w:val="22"/>
          <w:szCs w:val="22"/>
        </w:rPr>
        <w:tab/>
      </w:r>
    </w:p>
    <w:p w14:paraId="791936E6" w14:textId="77777777" w:rsidR="007915A5" w:rsidRPr="002F6B3D" w:rsidRDefault="007915A5" w:rsidP="006C1CB1">
      <w:pPr>
        <w:rPr>
          <w:sz w:val="22"/>
          <w:szCs w:val="22"/>
        </w:rPr>
      </w:pPr>
    </w:p>
    <w:p w14:paraId="575C1515" w14:textId="77777777" w:rsidR="00E50655" w:rsidRDefault="00E50655" w:rsidP="007915A5">
      <w:pPr>
        <w:numPr>
          <w:ilvl w:val="0"/>
          <w:numId w:val="21"/>
        </w:numPr>
        <w:jc w:val="center"/>
        <w:rPr>
          <w:b/>
          <w:sz w:val="22"/>
          <w:szCs w:val="22"/>
        </w:rPr>
      </w:pPr>
      <w:r w:rsidRPr="002F6B3D">
        <w:rPr>
          <w:b/>
          <w:sz w:val="22"/>
          <w:szCs w:val="22"/>
        </w:rPr>
        <w:t>Реквизиты Сторон</w:t>
      </w:r>
    </w:p>
    <w:p w14:paraId="02A1A677" w14:textId="77777777" w:rsidR="005F525C" w:rsidRPr="002F6B3D" w:rsidRDefault="005F525C" w:rsidP="005F525C">
      <w:pPr>
        <w:ind w:left="720"/>
        <w:rPr>
          <w:b/>
          <w:sz w:val="22"/>
          <w:szCs w:val="22"/>
        </w:rPr>
      </w:pPr>
    </w:p>
    <w:tbl>
      <w:tblPr>
        <w:tblW w:w="953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
        <w:gridCol w:w="4748"/>
        <w:gridCol w:w="4678"/>
      </w:tblGrid>
      <w:tr w:rsidR="00D67DAD" w:rsidRPr="00956C63" w14:paraId="2F359D11" w14:textId="77777777" w:rsidTr="00371EF6">
        <w:trPr>
          <w:trHeight w:val="5973"/>
        </w:trPr>
        <w:tc>
          <w:tcPr>
            <w:tcW w:w="4858" w:type="dxa"/>
            <w:gridSpan w:val="2"/>
            <w:tcBorders>
              <w:top w:val="nil"/>
              <w:left w:val="nil"/>
              <w:bottom w:val="nil"/>
              <w:right w:val="nil"/>
            </w:tcBorders>
          </w:tcPr>
          <w:p w14:paraId="0E7BE2EC" w14:textId="77777777" w:rsidR="00D67DAD" w:rsidRPr="007370CE" w:rsidRDefault="000011C0" w:rsidP="007915A5">
            <w:pPr>
              <w:ind w:left="110"/>
              <w:jc w:val="center"/>
              <w:rPr>
                <w:b/>
                <w:sz w:val="22"/>
                <w:szCs w:val="22"/>
              </w:rPr>
            </w:pPr>
            <w:r w:rsidRPr="007370CE">
              <w:rPr>
                <w:b/>
                <w:sz w:val="22"/>
                <w:szCs w:val="22"/>
              </w:rPr>
              <w:t>Це</w:t>
            </w:r>
            <w:r w:rsidR="005F525C" w:rsidRPr="007370CE">
              <w:rPr>
                <w:b/>
                <w:sz w:val="22"/>
                <w:szCs w:val="22"/>
              </w:rPr>
              <w:t>дент</w:t>
            </w:r>
            <w:r w:rsidR="00D67DAD" w:rsidRPr="007370CE">
              <w:rPr>
                <w:b/>
                <w:sz w:val="22"/>
                <w:szCs w:val="22"/>
              </w:rPr>
              <w:t>:</w:t>
            </w:r>
          </w:p>
          <w:p w14:paraId="41BD3A59" w14:textId="77777777" w:rsidR="00F52685" w:rsidRPr="007370CE" w:rsidRDefault="00F52685" w:rsidP="00F52685">
            <w:pPr>
              <w:ind w:left="110"/>
              <w:jc w:val="center"/>
              <w:rPr>
                <w:b/>
                <w:snapToGrid w:val="0"/>
                <w:sz w:val="22"/>
                <w:szCs w:val="22"/>
              </w:rPr>
            </w:pPr>
          </w:p>
          <w:p w14:paraId="1374452C" w14:textId="30573A41" w:rsidR="00D67DAD" w:rsidRPr="007370CE" w:rsidRDefault="005F525C" w:rsidP="007915A5">
            <w:pPr>
              <w:ind w:left="110"/>
              <w:jc w:val="center"/>
              <w:rPr>
                <w:b/>
                <w:snapToGrid w:val="0"/>
                <w:sz w:val="22"/>
                <w:szCs w:val="22"/>
              </w:rPr>
            </w:pPr>
            <w:r w:rsidRPr="007370CE">
              <w:rPr>
                <w:b/>
                <w:snapToGrid w:val="0"/>
                <w:sz w:val="22"/>
                <w:szCs w:val="22"/>
              </w:rPr>
              <w:t xml:space="preserve">ООО </w:t>
            </w:r>
            <w:r w:rsidRPr="007370CE">
              <w:rPr>
                <w:b/>
                <w:sz w:val="22"/>
                <w:szCs w:val="22"/>
              </w:rPr>
              <w:t>"</w:t>
            </w:r>
            <w:r w:rsidR="005177AB" w:rsidRPr="007370CE">
              <w:rPr>
                <w:b/>
                <w:sz w:val="22"/>
                <w:szCs w:val="22"/>
              </w:rPr>
              <w:t>КЬЮБЛАЙН</w:t>
            </w:r>
            <w:r w:rsidRPr="007370CE">
              <w:rPr>
                <w:b/>
                <w:sz w:val="22"/>
                <w:szCs w:val="22"/>
              </w:rPr>
              <w:t>"</w:t>
            </w:r>
          </w:p>
          <w:p w14:paraId="6E8E5E7B" w14:textId="77777777" w:rsidR="00542031" w:rsidRPr="007370CE" w:rsidRDefault="00542031" w:rsidP="007915A5">
            <w:pPr>
              <w:ind w:left="110"/>
              <w:jc w:val="center"/>
              <w:rPr>
                <w:b/>
                <w:snapToGrid w:val="0"/>
                <w:sz w:val="22"/>
                <w:szCs w:val="22"/>
              </w:rPr>
            </w:pPr>
          </w:p>
          <w:p w14:paraId="66CB890C" w14:textId="671EFBBE" w:rsidR="005F525C" w:rsidRPr="007370CE" w:rsidRDefault="005F525C" w:rsidP="005F525C">
            <w:pPr>
              <w:rPr>
                <w:sz w:val="22"/>
                <w:szCs w:val="22"/>
              </w:rPr>
            </w:pPr>
            <w:r w:rsidRPr="007370CE">
              <w:rPr>
                <w:sz w:val="22"/>
                <w:szCs w:val="22"/>
              </w:rPr>
              <w:t>ИНН/КПП:</w:t>
            </w:r>
            <w:r w:rsidR="00205DCE" w:rsidRPr="007370CE">
              <w:rPr>
                <w:sz w:val="22"/>
                <w:szCs w:val="22"/>
              </w:rPr>
              <w:t xml:space="preserve"> 78</w:t>
            </w:r>
            <w:r w:rsidR="005177AB" w:rsidRPr="007370CE">
              <w:rPr>
                <w:sz w:val="22"/>
                <w:szCs w:val="22"/>
              </w:rPr>
              <w:t>10555691</w:t>
            </w:r>
            <w:r w:rsidR="00205DCE" w:rsidRPr="007370CE">
              <w:rPr>
                <w:sz w:val="22"/>
                <w:szCs w:val="22"/>
              </w:rPr>
              <w:t>/781</w:t>
            </w:r>
            <w:r w:rsidR="005177AB" w:rsidRPr="007370CE">
              <w:rPr>
                <w:sz w:val="22"/>
                <w:szCs w:val="22"/>
              </w:rPr>
              <w:t>00100</w:t>
            </w:r>
            <w:r w:rsidR="00205DCE" w:rsidRPr="007370CE">
              <w:rPr>
                <w:sz w:val="22"/>
                <w:szCs w:val="22"/>
              </w:rPr>
              <w:t>1</w:t>
            </w:r>
          </w:p>
          <w:p w14:paraId="29556EA6" w14:textId="674D6BED" w:rsidR="00542031" w:rsidRPr="007370CE" w:rsidRDefault="005F525C" w:rsidP="005F525C">
            <w:pPr>
              <w:rPr>
                <w:sz w:val="22"/>
                <w:szCs w:val="22"/>
              </w:rPr>
            </w:pPr>
            <w:r w:rsidRPr="007370CE">
              <w:rPr>
                <w:sz w:val="22"/>
                <w:szCs w:val="22"/>
              </w:rPr>
              <w:t xml:space="preserve">ОГРН: </w:t>
            </w:r>
            <w:r w:rsidR="00205DCE" w:rsidRPr="007370CE">
              <w:rPr>
                <w:sz w:val="22"/>
                <w:szCs w:val="22"/>
              </w:rPr>
              <w:t>10</w:t>
            </w:r>
            <w:r w:rsidR="00340B0A" w:rsidRPr="007370CE">
              <w:rPr>
                <w:sz w:val="22"/>
                <w:szCs w:val="22"/>
              </w:rPr>
              <w:t>97847155801</w:t>
            </w:r>
          </w:p>
          <w:p w14:paraId="4D828F40" w14:textId="77777777" w:rsidR="004E0EB6" w:rsidRPr="007370CE" w:rsidRDefault="004E0EB6" w:rsidP="00542031">
            <w:pPr>
              <w:rPr>
                <w:sz w:val="22"/>
                <w:szCs w:val="22"/>
              </w:rPr>
            </w:pPr>
          </w:p>
          <w:p w14:paraId="24BE65E4" w14:textId="326A44DE" w:rsidR="00542031" w:rsidRPr="007370CE" w:rsidRDefault="00542031" w:rsidP="00542031">
            <w:pPr>
              <w:rPr>
                <w:sz w:val="22"/>
                <w:szCs w:val="22"/>
              </w:rPr>
            </w:pPr>
            <w:r w:rsidRPr="007370CE">
              <w:rPr>
                <w:sz w:val="22"/>
                <w:szCs w:val="22"/>
                <w:u w:val="single"/>
              </w:rPr>
              <w:t>Адрес местонахождения:</w:t>
            </w:r>
          </w:p>
          <w:p w14:paraId="3EBA07BA" w14:textId="77777777" w:rsidR="00340B0A" w:rsidRPr="007370CE" w:rsidRDefault="00F4086E" w:rsidP="00542031">
            <w:pPr>
              <w:rPr>
                <w:sz w:val="22"/>
                <w:szCs w:val="22"/>
              </w:rPr>
            </w:pPr>
            <w:r w:rsidRPr="007370CE">
              <w:rPr>
                <w:sz w:val="22"/>
                <w:szCs w:val="22"/>
              </w:rPr>
              <w:t>19</w:t>
            </w:r>
            <w:r w:rsidR="00340B0A" w:rsidRPr="007370CE">
              <w:rPr>
                <w:sz w:val="22"/>
                <w:szCs w:val="22"/>
              </w:rPr>
              <w:t>6084</w:t>
            </w:r>
            <w:r w:rsidRPr="007370CE">
              <w:rPr>
                <w:sz w:val="22"/>
                <w:szCs w:val="22"/>
              </w:rPr>
              <w:t xml:space="preserve">, г. Санкт-Петербург, </w:t>
            </w:r>
          </w:p>
          <w:p w14:paraId="375794ED" w14:textId="56F06D8F" w:rsidR="004E0EB6" w:rsidRPr="007370CE" w:rsidRDefault="00F4086E" w:rsidP="00542031">
            <w:pPr>
              <w:rPr>
                <w:sz w:val="22"/>
                <w:szCs w:val="22"/>
              </w:rPr>
            </w:pPr>
            <w:r w:rsidRPr="007370CE">
              <w:rPr>
                <w:sz w:val="22"/>
                <w:szCs w:val="22"/>
              </w:rPr>
              <w:t xml:space="preserve">ул. </w:t>
            </w:r>
            <w:r w:rsidR="00340B0A" w:rsidRPr="007370CE">
              <w:rPr>
                <w:sz w:val="22"/>
                <w:szCs w:val="22"/>
              </w:rPr>
              <w:t>Рыбинская</w:t>
            </w:r>
            <w:r w:rsidRPr="007370CE">
              <w:rPr>
                <w:sz w:val="22"/>
                <w:szCs w:val="22"/>
              </w:rPr>
              <w:t>, д.</w:t>
            </w:r>
            <w:r w:rsidR="00340B0A" w:rsidRPr="007370CE">
              <w:rPr>
                <w:sz w:val="22"/>
                <w:szCs w:val="22"/>
              </w:rPr>
              <w:t xml:space="preserve"> 5</w:t>
            </w:r>
            <w:r w:rsidRPr="007370CE">
              <w:rPr>
                <w:sz w:val="22"/>
                <w:szCs w:val="22"/>
              </w:rPr>
              <w:t>, литер</w:t>
            </w:r>
            <w:proofErr w:type="gramStart"/>
            <w:r w:rsidRPr="007370CE">
              <w:rPr>
                <w:sz w:val="22"/>
                <w:szCs w:val="22"/>
              </w:rPr>
              <w:t xml:space="preserve"> </w:t>
            </w:r>
            <w:r w:rsidR="00340B0A" w:rsidRPr="007370CE">
              <w:rPr>
                <w:sz w:val="22"/>
                <w:szCs w:val="22"/>
              </w:rPr>
              <w:t>А</w:t>
            </w:r>
            <w:proofErr w:type="gramEnd"/>
            <w:r w:rsidR="00340B0A" w:rsidRPr="007370CE">
              <w:rPr>
                <w:sz w:val="22"/>
                <w:szCs w:val="22"/>
              </w:rPr>
              <w:t>, комн. 410</w:t>
            </w:r>
          </w:p>
          <w:p w14:paraId="35F90B4F" w14:textId="77777777" w:rsidR="004E0EB6" w:rsidRPr="007370CE" w:rsidRDefault="004E0EB6" w:rsidP="00542031">
            <w:pPr>
              <w:rPr>
                <w:sz w:val="22"/>
                <w:szCs w:val="22"/>
                <w:u w:val="single"/>
              </w:rPr>
            </w:pPr>
          </w:p>
          <w:p w14:paraId="0BEFAA0A" w14:textId="77777777" w:rsidR="00F4086E" w:rsidRPr="007370CE" w:rsidRDefault="00F4086E" w:rsidP="00F4086E">
            <w:pPr>
              <w:tabs>
                <w:tab w:val="left" w:pos="3312"/>
              </w:tabs>
              <w:spacing w:line="216" w:lineRule="auto"/>
              <w:rPr>
                <w:sz w:val="22"/>
                <w:szCs w:val="22"/>
              </w:rPr>
            </w:pPr>
            <w:r w:rsidRPr="007370CE">
              <w:rPr>
                <w:sz w:val="22"/>
                <w:szCs w:val="22"/>
              </w:rPr>
              <w:t xml:space="preserve">реквизиты для оплаты по договору: </w:t>
            </w:r>
          </w:p>
          <w:p w14:paraId="045B0752" w14:textId="5819E7A4" w:rsidR="00F4086E" w:rsidRPr="007370CE" w:rsidRDefault="00F4086E" w:rsidP="00A83D67">
            <w:pPr>
              <w:tabs>
                <w:tab w:val="left" w:pos="3312"/>
              </w:tabs>
              <w:spacing w:line="216" w:lineRule="auto"/>
              <w:rPr>
                <w:sz w:val="22"/>
                <w:szCs w:val="22"/>
              </w:rPr>
            </w:pPr>
            <w:proofErr w:type="gramStart"/>
            <w:r w:rsidRPr="007370CE">
              <w:rPr>
                <w:sz w:val="22"/>
                <w:szCs w:val="22"/>
              </w:rPr>
              <w:t>р</w:t>
            </w:r>
            <w:proofErr w:type="gramEnd"/>
            <w:r w:rsidRPr="007370CE">
              <w:rPr>
                <w:sz w:val="22"/>
                <w:szCs w:val="22"/>
              </w:rPr>
              <w:t>/с 4070</w:t>
            </w:r>
            <w:r w:rsidR="00D94128" w:rsidRPr="007370CE">
              <w:rPr>
                <w:sz w:val="22"/>
                <w:szCs w:val="22"/>
              </w:rPr>
              <w:t>2</w:t>
            </w:r>
            <w:r w:rsidRPr="007370CE">
              <w:rPr>
                <w:sz w:val="22"/>
                <w:szCs w:val="22"/>
              </w:rPr>
              <w:t>810</w:t>
            </w:r>
            <w:r w:rsidR="00D94128" w:rsidRPr="007370CE">
              <w:rPr>
                <w:sz w:val="22"/>
                <w:szCs w:val="22"/>
              </w:rPr>
              <w:t>432</w:t>
            </w:r>
            <w:r w:rsidR="007370CE" w:rsidRPr="007370CE">
              <w:rPr>
                <w:sz w:val="22"/>
                <w:szCs w:val="22"/>
              </w:rPr>
              <w:t>030001035</w:t>
            </w:r>
          </w:p>
          <w:p w14:paraId="3334856B" w14:textId="77777777" w:rsidR="00F4086E" w:rsidRPr="007370CE" w:rsidRDefault="00F4086E" w:rsidP="00A83D67">
            <w:pPr>
              <w:tabs>
                <w:tab w:val="left" w:pos="3312"/>
              </w:tabs>
              <w:spacing w:line="216" w:lineRule="auto"/>
              <w:rPr>
                <w:sz w:val="22"/>
                <w:szCs w:val="22"/>
              </w:rPr>
            </w:pPr>
            <w:r w:rsidRPr="007370CE">
              <w:rPr>
                <w:sz w:val="22"/>
                <w:szCs w:val="22"/>
              </w:rPr>
              <w:t xml:space="preserve">Филиал «Санкт-Петербургский» АО «Альфа-Банк», г. Санкт-Петербург, </w:t>
            </w:r>
          </w:p>
          <w:p w14:paraId="00EF2F4B" w14:textId="77777777" w:rsidR="00F4086E" w:rsidRPr="007370CE" w:rsidRDefault="00F4086E" w:rsidP="00A83D67">
            <w:pPr>
              <w:tabs>
                <w:tab w:val="left" w:pos="3312"/>
              </w:tabs>
              <w:spacing w:line="216" w:lineRule="auto"/>
              <w:rPr>
                <w:sz w:val="22"/>
                <w:szCs w:val="22"/>
              </w:rPr>
            </w:pPr>
            <w:r w:rsidRPr="007370CE">
              <w:rPr>
                <w:sz w:val="22"/>
                <w:szCs w:val="22"/>
              </w:rPr>
              <w:t xml:space="preserve">БИК 044030786 к/с 30101810600000000786. </w:t>
            </w:r>
          </w:p>
          <w:p w14:paraId="72F6066B" w14:textId="77777777" w:rsidR="00F4086E" w:rsidRPr="007370CE" w:rsidRDefault="00F4086E" w:rsidP="00A83D67">
            <w:pPr>
              <w:tabs>
                <w:tab w:val="left" w:pos="3312"/>
              </w:tabs>
              <w:spacing w:line="216" w:lineRule="auto"/>
              <w:rPr>
                <w:sz w:val="22"/>
                <w:szCs w:val="22"/>
              </w:rPr>
            </w:pPr>
          </w:p>
          <w:p w14:paraId="63611D39" w14:textId="1DA1EB09" w:rsidR="00D67DAD" w:rsidRPr="007370CE" w:rsidRDefault="00F4086E" w:rsidP="007370CE">
            <w:pPr>
              <w:tabs>
                <w:tab w:val="left" w:pos="3312"/>
              </w:tabs>
              <w:spacing w:line="216" w:lineRule="auto"/>
              <w:rPr>
                <w:sz w:val="22"/>
                <w:szCs w:val="22"/>
              </w:rPr>
            </w:pPr>
            <w:r w:rsidRPr="007370CE">
              <w:rPr>
                <w:sz w:val="22"/>
                <w:szCs w:val="22"/>
              </w:rPr>
              <w:t>Получатель - ООО «</w:t>
            </w:r>
            <w:r w:rsidR="007370CE" w:rsidRPr="007370CE">
              <w:rPr>
                <w:sz w:val="22"/>
                <w:szCs w:val="22"/>
              </w:rPr>
              <w:t>КЬЮБЛАЙН</w:t>
            </w:r>
            <w:r w:rsidRPr="007370CE">
              <w:rPr>
                <w:sz w:val="22"/>
                <w:szCs w:val="22"/>
              </w:rPr>
              <w:t>»</w:t>
            </w:r>
          </w:p>
        </w:tc>
        <w:tc>
          <w:tcPr>
            <w:tcW w:w="4678" w:type="dxa"/>
            <w:tcBorders>
              <w:top w:val="nil"/>
              <w:left w:val="nil"/>
              <w:bottom w:val="nil"/>
              <w:right w:val="nil"/>
            </w:tcBorders>
          </w:tcPr>
          <w:p w14:paraId="1FAAFDBC" w14:textId="77777777" w:rsidR="00D67DAD" w:rsidRDefault="005F525C" w:rsidP="007915A5">
            <w:pPr>
              <w:ind w:left="360"/>
              <w:jc w:val="center"/>
              <w:rPr>
                <w:b/>
                <w:sz w:val="22"/>
                <w:szCs w:val="22"/>
              </w:rPr>
            </w:pPr>
            <w:r w:rsidRPr="005F525C">
              <w:rPr>
                <w:b/>
                <w:sz w:val="22"/>
                <w:szCs w:val="22"/>
              </w:rPr>
              <w:t>Цессионарий</w:t>
            </w:r>
            <w:r w:rsidR="00D67DAD" w:rsidRPr="002F6B3D">
              <w:rPr>
                <w:b/>
                <w:sz w:val="22"/>
                <w:szCs w:val="22"/>
              </w:rPr>
              <w:t>:</w:t>
            </w:r>
          </w:p>
          <w:p w14:paraId="7DD4C998" w14:textId="77777777" w:rsidR="005F525C" w:rsidRPr="002F6B3D" w:rsidRDefault="005F525C" w:rsidP="007915A5">
            <w:pPr>
              <w:ind w:left="360"/>
              <w:jc w:val="center"/>
              <w:rPr>
                <w:b/>
                <w:sz w:val="22"/>
                <w:szCs w:val="22"/>
              </w:rPr>
            </w:pPr>
          </w:p>
          <w:p w14:paraId="6746C42D" w14:textId="1D62936D" w:rsidR="00D67DAD" w:rsidRPr="002F6B3D" w:rsidRDefault="00D67DAD" w:rsidP="00E17FA4">
            <w:pPr>
              <w:ind w:left="72"/>
              <w:jc w:val="center"/>
              <w:rPr>
                <w:b/>
                <w:sz w:val="22"/>
                <w:szCs w:val="22"/>
              </w:rPr>
            </w:pPr>
          </w:p>
          <w:p w14:paraId="20E0EB36" w14:textId="77777777" w:rsidR="00D67DAD" w:rsidRPr="002F6B3D" w:rsidRDefault="00D67DAD" w:rsidP="00904529">
            <w:pPr>
              <w:ind w:left="72"/>
              <w:rPr>
                <w:sz w:val="22"/>
                <w:szCs w:val="22"/>
                <w:u w:val="single"/>
              </w:rPr>
            </w:pPr>
          </w:p>
          <w:p w14:paraId="3F6F62FF" w14:textId="77777777" w:rsidR="00956C63" w:rsidRPr="003311B0" w:rsidRDefault="00956C63" w:rsidP="005177AB">
            <w:pPr>
              <w:ind w:left="5" w:firstLine="5"/>
              <w:rPr>
                <w:sz w:val="22"/>
                <w:szCs w:val="22"/>
              </w:rPr>
            </w:pPr>
          </w:p>
        </w:tc>
      </w:tr>
      <w:tr w:rsidR="00D67DAD" w:rsidRPr="002F6B3D" w14:paraId="7432F61D" w14:textId="77777777" w:rsidTr="00457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1204"/>
        </w:trPr>
        <w:tc>
          <w:tcPr>
            <w:tcW w:w="4748" w:type="dxa"/>
          </w:tcPr>
          <w:p w14:paraId="7D9D6E3B" w14:textId="77777777" w:rsidR="005F525C" w:rsidRPr="005F525C" w:rsidRDefault="005F525C" w:rsidP="005F525C">
            <w:pPr>
              <w:tabs>
                <w:tab w:val="left" w:pos="720"/>
              </w:tabs>
              <w:rPr>
                <w:b/>
                <w:sz w:val="22"/>
                <w:szCs w:val="22"/>
              </w:rPr>
            </w:pPr>
            <w:r w:rsidRPr="005F525C">
              <w:rPr>
                <w:b/>
                <w:sz w:val="22"/>
                <w:szCs w:val="22"/>
              </w:rPr>
              <w:t>Конкурсный управляющий</w:t>
            </w:r>
          </w:p>
          <w:p w14:paraId="1B9ACBB1" w14:textId="77777777" w:rsidR="005F525C" w:rsidRPr="005F525C" w:rsidRDefault="005F525C" w:rsidP="005F525C">
            <w:pPr>
              <w:tabs>
                <w:tab w:val="left" w:pos="720"/>
              </w:tabs>
              <w:rPr>
                <w:b/>
                <w:sz w:val="22"/>
                <w:szCs w:val="22"/>
              </w:rPr>
            </w:pPr>
          </w:p>
          <w:p w14:paraId="1C84FB54" w14:textId="2EFA3B40" w:rsidR="005F525C" w:rsidRPr="005F525C" w:rsidRDefault="007370CE" w:rsidP="005F525C">
            <w:pPr>
              <w:tabs>
                <w:tab w:val="left" w:pos="720"/>
              </w:tabs>
              <w:rPr>
                <w:b/>
                <w:sz w:val="22"/>
                <w:szCs w:val="22"/>
              </w:rPr>
            </w:pPr>
            <w:r>
              <w:rPr>
                <w:b/>
                <w:sz w:val="22"/>
                <w:szCs w:val="22"/>
              </w:rPr>
              <w:t>Пичейкин А. В.</w:t>
            </w:r>
            <w:r w:rsidR="005F525C" w:rsidRPr="005F525C">
              <w:rPr>
                <w:b/>
                <w:sz w:val="22"/>
                <w:szCs w:val="22"/>
              </w:rPr>
              <w:t xml:space="preserve">.  </w:t>
            </w:r>
            <w:r w:rsidR="005F525C" w:rsidRPr="005F525C">
              <w:rPr>
                <w:sz w:val="22"/>
                <w:szCs w:val="22"/>
              </w:rPr>
              <w:t xml:space="preserve">  ___________________</w:t>
            </w:r>
          </w:p>
          <w:p w14:paraId="34AA7792" w14:textId="77777777" w:rsidR="00D67DAD" w:rsidRPr="005F525C" w:rsidRDefault="005F525C" w:rsidP="005F525C">
            <w:pPr>
              <w:ind w:left="360"/>
              <w:rPr>
                <w:sz w:val="22"/>
                <w:szCs w:val="22"/>
              </w:rPr>
            </w:pPr>
            <w:r w:rsidRPr="005F525C">
              <w:rPr>
                <w:b/>
                <w:sz w:val="22"/>
                <w:szCs w:val="22"/>
              </w:rPr>
              <w:t xml:space="preserve">                        </w:t>
            </w:r>
            <w:r w:rsidRPr="005F525C">
              <w:rPr>
                <w:sz w:val="22"/>
                <w:szCs w:val="22"/>
              </w:rPr>
              <w:t>М.П.</w:t>
            </w:r>
          </w:p>
        </w:tc>
        <w:tc>
          <w:tcPr>
            <w:tcW w:w="4678" w:type="dxa"/>
          </w:tcPr>
          <w:p w14:paraId="0AB9DC68" w14:textId="77777777" w:rsidR="005F525C" w:rsidRDefault="005F525C" w:rsidP="008B1583">
            <w:pPr>
              <w:ind w:left="72"/>
              <w:rPr>
                <w:b/>
                <w:sz w:val="22"/>
                <w:szCs w:val="22"/>
              </w:rPr>
            </w:pPr>
            <w:r>
              <w:rPr>
                <w:b/>
                <w:sz w:val="22"/>
                <w:szCs w:val="22"/>
              </w:rPr>
              <w:t xml:space="preserve"> </w:t>
            </w:r>
          </w:p>
          <w:p w14:paraId="17493662" w14:textId="77777777" w:rsidR="005F525C" w:rsidRDefault="005F525C" w:rsidP="008B1583">
            <w:pPr>
              <w:ind w:left="72"/>
              <w:rPr>
                <w:b/>
                <w:sz w:val="22"/>
                <w:szCs w:val="22"/>
              </w:rPr>
            </w:pPr>
          </w:p>
          <w:p w14:paraId="6EB814B5" w14:textId="77777777" w:rsidR="00F4086E" w:rsidRDefault="0076060C" w:rsidP="008B1583">
            <w:pPr>
              <w:ind w:left="72"/>
              <w:rPr>
                <w:sz w:val="22"/>
                <w:szCs w:val="22"/>
              </w:rPr>
            </w:pPr>
            <w:r w:rsidRPr="002F6B3D">
              <w:rPr>
                <w:sz w:val="22"/>
                <w:szCs w:val="22"/>
              </w:rPr>
              <w:t xml:space="preserve">   </w:t>
            </w:r>
          </w:p>
          <w:p w14:paraId="2B1588EF" w14:textId="77777777" w:rsidR="00D67DAD" w:rsidRPr="002F6B3D" w:rsidRDefault="0076060C" w:rsidP="006342BB">
            <w:pPr>
              <w:ind w:left="360"/>
              <w:jc w:val="center"/>
              <w:rPr>
                <w:sz w:val="22"/>
                <w:szCs w:val="22"/>
              </w:rPr>
            </w:pPr>
            <w:r w:rsidRPr="002F6B3D">
              <w:rPr>
                <w:sz w:val="22"/>
                <w:szCs w:val="22"/>
              </w:rPr>
              <w:t xml:space="preserve">                        </w:t>
            </w:r>
          </w:p>
        </w:tc>
      </w:tr>
    </w:tbl>
    <w:p w14:paraId="6218A6B3" w14:textId="77777777" w:rsidR="00195C0D" w:rsidRDefault="00195C0D" w:rsidP="00892246">
      <w:pPr>
        <w:jc w:val="center"/>
        <w:rPr>
          <w:sz w:val="22"/>
          <w:szCs w:val="22"/>
        </w:rPr>
        <w:sectPr w:rsidR="00195C0D" w:rsidSect="00195C0D">
          <w:footerReference w:type="even" r:id="rId9"/>
          <w:footerReference w:type="default" r:id="rId10"/>
          <w:headerReference w:type="first" r:id="rId11"/>
          <w:pgSz w:w="11906" w:h="16838" w:code="9"/>
          <w:pgMar w:top="709" w:right="1106" w:bottom="1560" w:left="1260" w:header="567" w:footer="1462" w:gutter="0"/>
          <w:cols w:space="708"/>
          <w:docGrid w:linePitch="360"/>
        </w:sectPr>
      </w:pPr>
    </w:p>
    <w:tbl>
      <w:tblPr>
        <w:tblW w:w="9606" w:type="dxa"/>
        <w:tblLayout w:type="fixed"/>
        <w:tblLook w:val="0000" w:firstRow="0" w:lastRow="0" w:firstColumn="0" w:lastColumn="0" w:noHBand="0" w:noVBand="0"/>
      </w:tblPr>
      <w:tblGrid>
        <w:gridCol w:w="3348"/>
        <w:gridCol w:w="6258"/>
      </w:tblGrid>
      <w:tr w:rsidR="00892246" w:rsidRPr="002F6B3D" w14:paraId="343B7C72" w14:textId="77777777" w:rsidTr="00E750C9">
        <w:trPr>
          <w:trHeight w:val="563"/>
        </w:trPr>
        <w:tc>
          <w:tcPr>
            <w:tcW w:w="3348" w:type="dxa"/>
            <w:tcBorders>
              <w:top w:val="nil"/>
              <w:left w:val="nil"/>
              <w:bottom w:val="nil"/>
              <w:right w:val="nil"/>
            </w:tcBorders>
          </w:tcPr>
          <w:p w14:paraId="66C01E15" w14:textId="77777777" w:rsidR="00892246" w:rsidRPr="002F6B3D" w:rsidRDefault="00892246" w:rsidP="00213DFD">
            <w:pPr>
              <w:pStyle w:val="10"/>
              <w:ind w:left="360"/>
              <w:rPr>
                <w:b w:val="0"/>
                <w:bCs w:val="0"/>
              </w:rPr>
            </w:pPr>
          </w:p>
        </w:tc>
        <w:tc>
          <w:tcPr>
            <w:tcW w:w="6258" w:type="dxa"/>
            <w:tcBorders>
              <w:top w:val="nil"/>
              <w:left w:val="nil"/>
              <w:bottom w:val="nil"/>
              <w:right w:val="nil"/>
            </w:tcBorders>
          </w:tcPr>
          <w:p w14:paraId="734EEB89" w14:textId="77777777" w:rsidR="00892246" w:rsidRPr="002F6B3D" w:rsidRDefault="00892246" w:rsidP="00B73FBC">
            <w:pPr>
              <w:pStyle w:val="a4"/>
              <w:spacing w:line="240" w:lineRule="auto"/>
              <w:ind w:left="360"/>
              <w:jc w:val="right"/>
              <w:rPr>
                <w:sz w:val="22"/>
                <w:szCs w:val="22"/>
              </w:rPr>
            </w:pPr>
            <w:r w:rsidRPr="002F6B3D">
              <w:rPr>
                <w:sz w:val="22"/>
                <w:szCs w:val="22"/>
              </w:rPr>
              <w:t>Приложение №1</w:t>
            </w:r>
          </w:p>
          <w:p w14:paraId="35AED3CB" w14:textId="37BF9390" w:rsidR="007F22E6" w:rsidRDefault="007F22E6" w:rsidP="007F22E6">
            <w:pPr>
              <w:pStyle w:val="FR1"/>
              <w:spacing w:before="0"/>
              <w:jc w:val="right"/>
              <w:rPr>
                <w:rFonts w:ascii="Times New Roman" w:hAnsi="Times New Roman" w:cs="Times New Roman"/>
                <w:sz w:val="22"/>
                <w:szCs w:val="22"/>
                <w:lang w:val="ru-RU"/>
              </w:rPr>
            </w:pPr>
            <w:r>
              <w:rPr>
                <w:rFonts w:ascii="Times New Roman" w:hAnsi="Times New Roman" w:cs="Times New Roman"/>
                <w:sz w:val="22"/>
                <w:szCs w:val="22"/>
                <w:lang w:val="ru-RU"/>
              </w:rPr>
              <w:t>к</w:t>
            </w:r>
            <w:r w:rsidR="00892246" w:rsidRPr="002F6B3D">
              <w:rPr>
                <w:rFonts w:ascii="Times New Roman" w:hAnsi="Times New Roman" w:cs="Times New Roman"/>
                <w:sz w:val="22"/>
                <w:szCs w:val="22"/>
                <w:lang w:val="ru-RU"/>
              </w:rPr>
              <w:t xml:space="preserve"> </w:t>
            </w:r>
            <w:bookmarkStart w:id="2" w:name="_Hlk2522252"/>
            <w:r w:rsidR="001C1689" w:rsidRPr="002F6B3D">
              <w:rPr>
                <w:rFonts w:ascii="Times New Roman" w:hAnsi="Times New Roman" w:cs="Times New Roman"/>
                <w:sz w:val="22"/>
                <w:szCs w:val="22"/>
                <w:lang w:val="ru-RU"/>
              </w:rPr>
              <w:t xml:space="preserve">Договору </w:t>
            </w:r>
            <w:r>
              <w:rPr>
                <w:rFonts w:ascii="Times New Roman" w:hAnsi="Times New Roman" w:cs="Times New Roman"/>
                <w:sz w:val="22"/>
                <w:szCs w:val="22"/>
                <w:lang w:val="ru-RU"/>
              </w:rPr>
              <w:t>№</w:t>
            </w:r>
            <w:r w:rsidR="007370CE">
              <w:rPr>
                <w:rFonts w:ascii="Times New Roman" w:hAnsi="Times New Roman" w:cs="Times New Roman"/>
                <w:sz w:val="22"/>
                <w:szCs w:val="22"/>
                <w:lang w:val="ru-RU"/>
              </w:rPr>
              <w:t>___</w:t>
            </w:r>
            <w:r>
              <w:rPr>
                <w:rFonts w:ascii="Times New Roman" w:hAnsi="Times New Roman" w:cs="Times New Roman"/>
                <w:sz w:val="22"/>
                <w:szCs w:val="22"/>
                <w:lang w:val="ru-RU"/>
              </w:rPr>
              <w:t xml:space="preserve"> </w:t>
            </w:r>
            <w:r w:rsidRPr="007F22E6">
              <w:rPr>
                <w:rFonts w:ascii="Times New Roman" w:hAnsi="Times New Roman" w:cs="Times New Roman"/>
                <w:sz w:val="22"/>
                <w:szCs w:val="22"/>
                <w:lang w:val="ru-RU"/>
              </w:rPr>
              <w:t>уступки права требования (цессии)</w:t>
            </w:r>
            <w:r>
              <w:rPr>
                <w:rFonts w:ascii="Times New Roman" w:hAnsi="Times New Roman" w:cs="Times New Roman"/>
                <w:sz w:val="22"/>
                <w:szCs w:val="22"/>
                <w:lang w:val="ru-RU"/>
              </w:rPr>
              <w:t xml:space="preserve"> </w:t>
            </w:r>
          </w:p>
          <w:p w14:paraId="0EFFD151" w14:textId="095D0975" w:rsidR="00892246" w:rsidRPr="002F6B3D" w:rsidRDefault="007F22E6" w:rsidP="007F22E6">
            <w:pPr>
              <w:pStyle w:val="FR1"/>
              <w:spacing w:before="0"/>
              <w:jc w:val="right"/>
              <w:rPr>
                <w:rFonts w:ascii="Times New Roman" w:hAnsi="Times New Roman" w:cs="Times New Roman"/>
                <w:sz w:val="22"/>
                <w:szCs w:val="22"/>
                <w:lang w:val="ru-RU"/>
              </w:rPr>
            </w:pPr>
            <w:r>
              <w:rPr>
                <w:rFonts w:ascii="Times New Roman" w:hAnsi="Times New Roman" w:cs="Times New Roman"/>
                <w:sz w:val="22"/>
                <w:szCs w:val="22"/>
                <w:lang w:val="ru-RU"/>
              </w:rPr>
              <w:t>от</w:t>
            </w:r>
            <w:r w:rsidR="007370CE">
              <w:rPr>
                <w:rFonts w:ascii="Times New Roman" w:hAnsi="Times New Roman" w:cs="Times New Roman"/>
                <w:sz w:val="22"/>
                <w:szCs w:val="22"/>
                <w:lang w:val="ru-RU"/>
              </w:rPr>
              <w:t>___</w:t>
            </w:r>
            <w:r>
              <w:rPr>
                <w:rFonts w:ascii="Times New Roman" w:hAnsi="Times New Roman" w:cs="Times New Roman"/>
                <w:sz w:val="22"/>
                <w:szCs w:val="22"/>
                <w:lang w:val="ru-RU"/>
              </w:rPr>
              <w:t>.</w:t>
            </w:r>
            <w:r w:rsidR="007370CE">
              <w:rPr>
                <w:rFonts w:ascii="Times New Roman" w:hAnsi="Times New Roman" w:cs="Times New Roman"/>
                <w:sz w:val="22"/>
                <w:szCs w:val="22"/>
                <w:lang w:val="ru-RU"/>
              </w:rPr>
              <w:t>__________</w:t>
            </w:r>
            <w:r>
              <w:rPr>
                <w:rFonts w:ascii="Times New Roman" w:hAnsi="Times New Roman" w:cs="Times New Roman"/>
                <w:sz w:val="22"/>
                <w:szCs w:val="22"/>
                <w:lang w:val="ru-RU"/>
              </w:rPr>
              <w:t>.20</w:t>
            </w:r>
            <w:r w:rsidR="007370CE">
              <w:rPr>
                <w:rFonts w:ascii="Times New Roman" w:hAnsi="Times New Roman" w:cs="Times New Roman"/>
                <w:sz w:val="22"/>
                <w:szCs w:val="22"/>
                <w:lang w:val="ru-RU"/>
              </w:rPr>
              <w:t xml:space="preserve">20 </w:t>
            </w:r>
            <w:r>
              <w:rPr>
                <w:rFonts w:ascii="Times New Roman" w:hAnsi="Times New Roman" w:cs="Times New Roman"/>
                <w:sz w:val="22"/>
                <w:szCs w:val="22"/>
                <w:lang w:val="ru-RU"/>
              </w:rPr>
              <w:t>г</w:t>
            </w:r>
            <w:bookmarkEnd w:id="2"/>
            <w:r>
              <w:rPr>
                <w:rFonts w:ascii="Times New Roman" w:hAnsi="Times New Roman" w:cs="Times New Roman"/>
                <w:sz w:val="22"/>
                <w:szCs w:val="22"/>
                <w:lang w:val="ru-RU"/>
              </w:rPr>
              <w:t>.</w:t>
            </w:r>
          </w:p>
          <w:p w14:paraId="070DB73E" w14:textId="77777777" w:rsidR="00892246" w:rsidRPr="002F6B3D" w:rsidRDefault="00892246" w:rsidP="00213DFD">
            <w:pPr>
              <w:pStyle w:val="10"/>
              <w:ind w:left="330"/>
              <w:jc w:val="right"/>
              <w:rPr>
                <w:b w:val="0"/>
                <w:bCs w:val="0"/>
              </w:rPr>
            </w:pPr>
          </w:p>
        </w:tc>
      </w:tr>
    </w:tbl>
    <w:p w14:paraId="692200B8" w14:textId="77777777" w:rsidR="00892246" w:rsidRPr="002F6B3D" w:rsidRDefault="0005210C" w:rsidP="00892246">
      <w:pPr>
        <w:ind w:left="360"/>
        <w:jc w:val="center"/>
        <w:rPr>
          <w:b/>
          <w:sz w:val="22"/>
          <w:szCs w:val="22"/>
        </w:rPr>
      </w:pPr>
      <w:r>
        <w:rPr>
          <w:b/>
          <w:sz w:val="22"/>
          <w:szCs w:val="22"/>
        </w:rPr>
        <w:t xml:space="preserve">Форма </w:t>
      </w:r>
      <w:r w:rsidR="00892246" w:rsidRPr="002F6B3D">
        <w:rPr>
          <w:b/>
          <w:sz w:val="22"/>
          <w:szCs w:val="22"/>
        </w:rPr>
        <w:t>Акт</w:t>
      </w:r>
      <w:r>
        <w:rPr>
          <w:b/>
          <w:sz w:val="22"/>
          <w:szCs w:val="22"/>
        </w:rPr>
        <w:t>а</w:t>
      </w:r>
      <w:r w:rsidR="00892246" w:rsidRPr="002F6B3D">
        <w:rPr>
          <w:b/>
          <w:sz w:val="22"/>
          <w:szCs w:val="22"/>
        </w:rPr>
        <w:t xml:space="preserve"> приема – передачи</w:t>
      </w:r>
    </w:p>
    <w:p w14:paraId="588294D8" w14:textId="77777777" w:rsidR="00892246" w:rsidRPr="002F6B3D" w:rsidRDefault="00892246" w:rsidP="00892246">
      <w:pPr>
        <w:ind w:left="360"/>
        <w:jc w:val="both"/>
        <w:rPr>
          <w:sz w:val="22"/>
          <w:szCs w:val="22"/>
        </w:rPr>
      </w:pPr>
    </w:p>
    <w:tbl>
      <w:tblPr>
        <w:tblW w:w="0" w:type="auto"/>
        <w:tblLook w:val="0000" w:firstRow="0" w:lastRow="0" w:firstColumn="0" w:lastColumn="0" w:noHBand="0" w:noVBand="0"/>
      </w:tblPr>
      <w:tblGrid>
        <w:gridCol w:w="4752"/>
        <w:gridCol w:w="4818"/>
      </w:tblGrid>
      <w:tr w:rsidR="007F22E6" w:rsidRPr="002F6B3D" w14:paraId="12AC605B" w14:textId="77777777" w:rsidTr="0089436D">
        <w:tc>
          <w:tcPr>
            <w:tcW w:w="4752" w:type="dxa"/>
          </w:tcPr>
          <w:p w14:paraId="249501EE" w14:textId="39C6CA27" w:rsidR="007F22E6" w:rsidRPr="002F6B3D" w:rsidRDefault="007F22E6" w:rsidP="0089436D">
            <w:pPr>
              <w:rPr>
                <w:sz w:val="22"/>
                <w:szCs w:val="22"/>
              </w:rPr>
            </w:pPr>
          </w:p>
        </w:tc>
        <w:tc>
          <w:tcPr>
            <w:tcW w:w="4818" w:type="dxa"/>
          </w:tcPr>
          <w:p w14:paraId="25A6FFB4" w14:textId="77777777" w:rsidR="00E750C9" w:rsidRPr="002F6B3D" w:rsidRDefault="00E750C9" w:rsidP="0089436D">
            <w:pPr>
              <w:jc w:val="right"/>
              <w:rPr>
                <w:sz w:val="22"/>
                <w:szCs w:val="22"/>
              </w:rPr>
            </w:pPr>
          </w:p>
        </w:tc>
      </w:tr>
    </w:tbl>
    <w:p w14:paraId="28B57F56" w14:textId="77777777" w:rsidR="007370CE" w:rsidRPr="002F6B3D" w:rsidRDefault="007370CE" w:rsidP="007370CE">
      <w:pPr>
        <w:pStyle w:val="FR1"/>
        <w:spacing w:before="0"/>
        <w:rPr>
          <w:rFonts w:ascii="Times New Roman" w:hAnsi="Times New Roman" w:cs="Times New Roman"/>
          <w:b/>
          <w:sz w:val="22"/>
          <w:szCs w:val="22"/>
          <w:lang w:val="ru-RU"/>
        </w:rPr>
      </w:pPr>
    </w:p>
    <w:tbl>
      <w:tblPr>
        <w:tblW w:w="0" w:type="auto"/>
        <w:tblLook w:val="0000" w:firstRow="0" w:lastRow="0" w:firstColumn="0" w:lastColumn="0" w:noHBand="0" w:noVBand="0"/>
      </w:tblPr>
      <w:tblGrid>
        <w:gridCol w:w="4752"/>
        <w:gridCol w:w="4818"/>
      </w:tblGrid>
      <w:tr w:rsidR="007370CE" w:rsidRPr="002F6B3D" w14:paraId="00C264CC" w14:textId="77777777" w:rsidTr="003F3432">
        <w:tc>
          <w:tcPr>
            <w:tcW w:w="4752" w:type="dxa"/>
          </w:tcPr>
          <w:p w14:paraId="55E2D631" w14:textId="77777777" w:rsidR="007370CE" w:rsidRPr="002F6B3D" w:rsidRDefault="007370CE" w:rsidP="003F3432">
            <w:pPr>
              <w:rPr>
                <w:sz w:val="22"/>
                <w:szCs w:val="22"/>
              </w:rPr>
            </w:pPr>
            <w:r w:rsidRPr="002F6B3D">
              <w:rPr>
                <w:sz w:val="22"/>
                <w:szCs w:val="22"/>
              </w:rPr>
              <w:t xml:space="preserve">г. </w:t>
            </w:r>
            <w:r>
              <w:rPr>
                <w:sz w:val="22"/>
                <w:szCs w:val="22"/>
              </w:rPr>
              <w:t>Санкт-Петербург</w:t>
            </w:r>
            <w:r w:rsidRPr="002F6B3D">
              <w:rPr>
                <w:sz w:val="22"/>
                <w:szCs w:val="22"/>
              </w:rPr>
              <w:t xml:space="preserve">                          </w:t>
            </w:r>
          </w:p>
        </w:tc>
        <w:tc>
          <w:tcPr>
            <w:tcW w:w="4818" w:type="dxa"/>
          </w:tcPr>
          <w:p w14:paraId="7A3FE85E" w14:textId="77777777" w:rsidR="007370CE" w:rsidRPr="002F6B3D" w:rsidRDefault="007370CE" w:rsidP="003F3432">
            <w:pPr>
              <w:jc w:val="right"/>
              <w:rPr>
                <w:sz w:val="22"/>
                <w:szCs w:val="22"/>
              </w:rPr>
            </w:pPr>
            <w:r w:rsidRPr="002F6B3D">
              <w:rPr>
                <w:sz w:val="22"/>
                <w:szCs w:val="22"/>
              </w:rPr>
              <w:t>«</w:t>
            </w:r>
            <w:r>
              <w:rPr>
                <w:sz w:val="22"/>
                <w:szCs w:val="22"/>
              </w:rPr>
              <w:t>____</w:t>
            </w:r>
            <w:r w:rsidRPr="002F6B3D">
              <w:rPr>
                <w:sz w:val="22"/>
                <w:szCs w:val="22"/>
              </w:rPr>
              <w:t>»</w:t>
            </w:r>
            <w:r w:rsidRPr="002F6B3D">
              <w:rPr>
                <w:sz w:val="22"/>
                <w:szCs w:val="22"/>
                <w:lang w:val="en-US"/>
              </w:rPr>
              <w:t xml:space="preserve"> </w:t>
            </w:r>
            <w:r>
              <w:rPr>
                <w:sz w:val="22"/>
                <w:szCs w:val="22"/>
              </w:rPr>
              <w:t>____________</w:t>
            </w:r>
            <w:r w:rsidRPr="002F6B3D">
              <w:rPr>
                <w:sz w:val="22"/>
                <w:szCs w:val="22"/>
              </w:rPr>
              <w:t xml:space="preserve"> 20</w:t>
            </w:r>
            <w:r>
              <w:rPr>
                <w:sz w:val="22"/>
                <w:szCs w:val="22"/>
              </w:rPr>
              <w:t>20</w:t>
            </w:r>
            <w:r w:rsidRPr="002F6B3D">
              <w:rPr>
                <w:sz w:val="22"/>
                <w:szCs w:val="22"/>
              </w:rPr>
              <w:t xml:space="preserve"> года</w:t>
            </w:r>
          </w:p>
        </w:tc>
      </w:tr>
    </w:tbl>
    <w:p w14:paraId="3CA1A952" w14:textId="77777777" w:rsidR="007370CE" w:rsidRDefault="007370CE" w:rsidP="007370CE">
      <w:pPr>
        <w:jc w:val="both"/>
        <w:rPr>
          <w:sz w:val="22"/>
          <w:szCs w:val="22"/>
        </w:rPr>
      </w:pPr>
    </w:p>
    <w:p w14:paraId="1A460254" w14:textId="77777777" w:rsidR="007370CE" w:rsidRPr="002F6B3D" w:rsidRDefault="007370CE" w:rsidP="007370CE">
      <w:pPr>
        <w:jc w:val="both"/>
        <w:rPr>
          <w:sz w:val="22"/>
          <w:szCs w:val="22"/>
        </w:rPr>
      </w:pPr>
    </w:p>
    <w:p w14:paraId="20E98602" w14:textId="0AD400EC" w:rsidR="007370CE" w:rsidRPr="00AB2FA4" w:rsidRDefault="007370CE" w:rsidP="007370CE">
      <w:pPr>
        <w:widowControl w:val="0"/>
        <w:autoSpaceDE w:val="0"/>
        <w:autoSpaceDN w:val="0"/>
        <w:adjustRightInd w:val="0"/>
        <w:ind w:firstLine="708"/>
        <w:jc w:val="both"/>
        <w:rPr>
          <w:sz w:val="22"/>
          <w:szCs w:val="22"/>
        </w:rPr>
      </w:pPr>
      <w:r w:rsidRPr="00AB2FA4">
        <w:rPr>
          <w:b/>
          <w:sz w:val="22"/>
          <w:szCs w:val="22"/>
        </w:rPr>
        <w:t>Общество с ограниченной ответственностью "</w:t>
      </w:r>
      <w:r>
        <w:rPr>
          <w:b/>
          <w:sz w:val="22"/>
          <w:szCs w:val="22"/>
        </w:rPr>
        <w:t>КЬЮБЛАЙН</w:t>
      </w:r>
      <w:r w:rsidRPr="00AB2FA4">
        <w:rPr>
          <w:b/>
          <w:sz w:val="22"/>
          <w:szCs w:val="22"/>
        </w:rPr>
        <w:t xml:space="preserve">" </w:t>
      </w:r>
      <w:r w:rsidRPr="00AB2FA4">
        <w:rPr>
          <w:sz w:val="22"/>
          <w:szCs w:val="22"/>
        </w:rPr>
        <w:t>(ИНН 78</w:t>
      </w:r>
      <w:r>
        <w:rPr>
          <w:sz w:val="22"/>
          <w:szCs w:val="22"/>
        </w:rPr>
        <w:t>10555691</w:t>
      </w:r>
      <w:r w:rsidRPr="00AB2FA4">
        <w:rPr>
          <w:sz w:val="22"/>
          <w:szCs w:val="22"/>
        </w:rPr>
        <w:t>),</w:t>
      </w:r>
      <w:r w:rsidRPr="00AB2FA4">
        <w:rPr>
          <w:b/>
          <w:sz w:val="22"/>
          <w:szCs w:val="22"/>
        </w:rPr>
        <w:t xml:space="preserve"> </w:t>
      </w:r>
      <w:r w:rsidRPr="00AB2FA4">
        <w:rPr>
          <w:sz w:val="22"/>
          <w:szCs w:val="22"/>
        </w:rPr>
        <w:t>в лице</w:t>
      </w:r>
      <w:r w:rsidRPr="00AB2FA4">
        <w:rPr>
          <w:b/>
          <w:sz w:val="22"/>
          <w:szCs w:val="22"/>
        </w:rPr>
        <w:t xml:space="preserve"> конкурсного управляющего </w:t>
      </w:r>
      <w:proofErr w:type="spellStart"/>
      <w:r>
        <w:rPr>
          <w:b/>
          <w:sz w:val="22"/>
          <w:szCs w:val="22"/>
        </w:rPr>
        <w:t>Пичейкина</w:t>
      </w:r>
      <w:proofErr w:type="spellEnd"/>
      <w:r>
        <w:rPr>
          <w:b/>
          <w:sz w:val="22"/>
          <w:szCs w:val="22"/>
        </w:rPr>
        <w:t xml:space="preserve"> Анатолия Владимировича</w:t>
      </w:r>
      <w:r w:rsidRPr="00AB2FA4">
        <w:rPr>
          <w:b/>
          <w:sz w:val="22"/>
          <w:szCs w:val="22"/>
        </w:rPr>
        <w:t xml:space="preserve">, </w:t>
      </w:r>
      <w:r w:rsidRPr="00AB2FA4">
        <w:rPr>
          <w:sz w:val="22"/>
          <w:szCs w:val="22"/>
        </w:rPr>
        <w:t xml:space="preserve">действующего на основании  Решения Арбитражного суда г. Санкт-Петербурга и Ленинградской </w:t>
      </w:r>
      <w:r w:rsidRPr="00AA5EF3">
        <w:rPr>
          <w:sz w:val="22"/>
          <w:szCs w:val="22"/>
        </w:rPr>
        <w:t xml:space="preserve">области от </w:t>
      </w:r>
      <w:r>
        <w:rPr>
          <w:sz w:val="22"/>
          <w:szCs w:val="22"/>
        </w:rPr>
        <w:t>21</w:t>
      </w:r>
      <w:r w:rsidRPr="00AA5EF3">
        <w:rPr>
          <w:sz w:val="22"/>
          <w:szCs w:val="22"/>
        </w:rPr>
        <w:t>.</w:t>
      </w:r>
      <w:r>
        <w:rPr>
          <w:sz w:val="22"/>
          <w:szCs w:val="22"/>
        </w:rPr>
        <w:t>11</w:t>
      </w:r>
      <w:r w:rsidRPr="00AA5EF3">
        <w:rPr>
          <w:sz w:val="22"/>
          <w:szCs w:val="22"/>
        </w:rPr>
        <w:t>.201</w:t>
      </w:r>
      <w:r>
        <w:rPr>
          <w:sz w:val="22"/>
          <w:szCs w:val="22"/>
        </w:rPr>
        <w:t>9</w:t>
      </w:r>
      <w:r w:rsidRPr="00AA5EF3">
        <w:rPr>
          <w:sz w:val="22"/>
          <w:szCs w:val="22"/>
        </w:rPr>
        <w:t>г.</w:t>
      </w:r>
      <w:r w:rsidRPr="00AB2FA4">
        <w:rPr>
          <w:sz w:val="22"/>
          <w:szCs w:val="22"/>
        </w:rPr>
        <w:t xml:space="preserve"> по делу № А56-</w:t>
      </w:r>
      <w:r>
        <w:rPr>
          <w:sz w:val="22"/>
          <w:szCs w:val="22"/>
        </w:rPr>
        <w:t>90633</w:t>
      </w:r>
      <w:r w:rsidRPr="00AB2FA4">
        <w:rPr>
          <w:sz w:val="22"/>
          <w:szCs w:val="22"/>
        </w:rPr>
        <w:t>/201</w:t>
      </w:r>
      <w:r>
        <w:rPr>
          <w:sz w:val="22"/>
          <w:szCs w:val="22"/>
        </w:rPr>
        <w:t>9</w:t>
      </w:r>
      <w:r w:rsidRPr="00AB2FA4">
        <w:rPr>
          <w:sz w:val="22"/>
          <w:szCs w:val="22"/>
        </w:rPr>
        <w:t xml:space="preserve">, именуемое в дальнейшем «Цедент», с одной стороны и </w:t>
      </w:r>
      <w:r>
        <w:rPr>
          <w:sz w:val="22"/>
          <w:szCs w:val="22"/>
        </w:rPr>
        <w:t>_______________</w:t>
      </w:r>
      <w:r w:rsidRPr="00AB2FA4">
        <w:rPr>
          <w:sz w:val="22"/>
          <w:szCs w:val="22"/>
        </w:rPr>
        <w:t xml:space="preserve">, именуемый в дальнейшем «Цессионарий», с другой стороны, совместно именуемые «Стороны», </w:t>
      </w:r>
    </w:p>
    <w:p w14:paraId="79F92CDE" w14:textId="375D3A51" w:rsidR="00892246" w:rsidRPr="007F22E6" w:rsidRDefault="00892246" w:rsidP="007F22E6">
      <w:pPr>
        <w:widowControl w:val="0"/>
        <w:autoSpaceDE w:val="0"/>
        <w:autoSpaceDN w:val="0"/>
        <w:adjustRightInd w:val="0"/>
        <w:ind w:firstLine="708"/>
        <w:jc w:val="both"/>
        <w:rPr>
          <w:sz w:val="22"/>
          <w:szCs w:val="22"/>
        </w:rPr>
      </w:pPr>
      <w:r w:rsidRPr="002F6B3D">
        <w:rPr>
          <w:sz w:val="22"/>
          <w:szCs w:val="22"/>
        </w:rPr>
        <w:t xml:space="preserve">составили настоящий Акт приема-передачи к </w:t>
      </w:r>
      <w:r w:rsidR="007F22E6" w:rsidRPr="007F22E6">
        <w:rPr>
          <w:sz w:val="22"/>
          <w:szCs w:val="22"/>
        </w:rPr>
        <w:t>Договору №</w:t>
      </w:r>
      <w:r w:rsidR="007370CE">
        <w:rPr>
          <w:sz w:val="22"/>
          <w:szCs w:val="22"/>
        </w:rPr>
        <w:t>____</w:t>
      </w:r>
      <w:r w:rsidR="007F22E6" w:rsidRPr="007F22E6">
        <w:rPr>
          <w:sz w:val="22"/>
          <w:szCs w:val="22"/>
        </w:rPr>
        <w:t xml:space="preserve"> уступки права требования (цессии) от </w:t>
      </w:r>
      <w:r w:rsidR="007370CE">
        <w:rPr>
          <w:sz w:val="22"/>
          <w:szCs w:val="22"/>
        </w:rPr>
        <w:t>___</w:t>
      </w:r>
      <w:r w:rsidR="007F22E6" w:rsidRPr="007F22E6">
        <w:rPr>
          <w:sz w:val="22"/>
          <w:szCs w:val="22"/>
        </w:rPr>
        <w:t>.</w:t>
      </w:r>
      <w:r w:rsidR="007370CE">
        <w:rPr>
          <w:sz w:val="22"/>
          <w:szCs w:val="22"/>
        </w:rPr>
        <w:t>____________</w:t>
      </w:r>
      <w:r w:rsidR="007F22E6" w:rsidRPr="007F22E6">
        <w:rPr>
          <w:sz w:val="22"/>
          <w:szCs w:val="22"/>
        </w:rPr>
        <w:t>.20</w:t>
      </w:r>
      <w:r w:rsidR="007370CE">
        <w:rPr>
          <w:sz w:val="22"/>
          <w:szCs w:val="22"/>
        </w:rPr>
        <w:t>20</w:t>
      </w:r>
      <w:r w:rsidR="007F22E6" w:rsidRPr="007F22E6">
        <w:rPr>
          <w:sz w:val="22"/>
          <w:szCs w:val="22"/>
        </w:rPr>
        <w:t xml:space="preserve"> г </w:t>
      </w:r>
      <w:r w:rsidRPr="002F6B3D">
        <w:rPr>
          <w:sz w:val="22"/>
          <w:szCs w:val="22"/>
        </w:rPr>
        <w:t>(далее – Акт).</w:t>
      </w:r>
    </w:p>
    <w:p w14:paraId="673B281F" w14:textId="64A5ABCC" w:rsidR="00892246" w:rsidRPr="002F6B3D" w:rsidRDefault="00892246" w:rsidP="001C1689">
      <w:pPr>
        <w:pStyle w:val="FR1"/>
        <w:spacing w:before="0"/>
        <w:ind w:firstLine="360"/>
        <w:jc w:val="both"/>
        <w:rPr>
          <w:rFonts w:ascii="Times New Roman" w:hAnsi="Times New Roman" w:cs="Times New Roman"/>
          <w:sz w:val="22"/>
          <w:szCs w:val="22"/>
          <w:lang w:val="ru-RU"/>
        </w:rPr>
      </w:pPr>
      <w:r w:rsidRPr="002F6B3D">
        <w:rPr>
          <w:rFonts w:ascii="Times New Roman" w:hAnsi="Times New Roman" w:cs="Times New Roman"/>
          <w:sz w:val="22"/>
          <w:szCs w:val="22"/>
          <w:lang w:val="ru-RU"/>
        </w:rPr>
        <w:t>В соответ</w:t>
      </w:r>
      <w:r w:rsidR="006D7DF2" w:rsidRPr="002F6B3D">
        <w:rPr>
          <w:rFonts w:ascii="Times New Roman" w:hAnsi="Times New Roman" w:cs="Times New Roman"/>
          <w:sz w:val="22"/>
          <w:szCs w:val="22"/>
          <w:lang w:val="ru-RU"/>
        </w:rPr>
        <w:t xml:space="preserve">ствии с настоящим Актом </w:t>
      </w:r>
      <w:r w:rsidR="001C1689" w:rsidRPr="002F6B3D">
        <w:rPr>
          <w:rFonts w:ascii="Times New Roman" w:hAnsi="Times New Roman" w:cs="Times New Roman"/>
          <w:sz w:val="22"/>
          <w:szCs w:val="22"/>
          <w:lang w:val="ru-RU"/>
        </w:rPr>
        <w:t xml:space="preserve">дебиторская задолженность (право требования к </w:t>
      </w:r>
      <w:r w:rsidR="002F6B3D" w:rsidRPr="002F6B3D">
        <w:rPr>
          <w:rFonts w:ascii="Times New Roman" w:hAnsi="Times New Roman" w:cs="Times New Roman"/>
          <w:sz w:val="22"/>
          <w:szCs w:val="22"/>
          <w:shd w:val="clear" w:color="auto" w:fill="FFFFFF"/>
          <w:lang w:val="ru-RU"/>
        </w:rPr>
        <w:t>должник</w:t>
      </w:r>
      <w:r w:rsidR="007370CE">
        <w:rPr>
          <w:rFonts w:ascii="Times New Roman" w:hAnsi="Times New Roman" w:cs="Times New Roman"/>
          <w:sz w:val="22"/>
          <w:szCs w:val="22"/>
          <w:shd w:val="clear" w:color="auto" w:fill="FFFFFF"/>
          <w:lang w:val="ru-RU"/>
        </w:rPr>
        <w:t>ам: ___________</w:t>
      </w:r>
      <w:r w:rsidR="001C1689" w:rsidRPr="002F6B3D">
        <w:rPr>
          <w:rFonts w:ascii="Times New Roman" w:hAnsi="Times New Roman" w:cs="Times New Roman"/>
          <w:sz w:val="22"/>
          <w:szCs w:val="22"/>
          <w:lang w:val="ru-RU"/>
        </w:rPr>
        <w:t>)</w:t>
      </w:r>
      <w:r w:rsidR="006D7DF2" w:rsidRPr="002F6B3D">
        <w:rPr>
          <w:rFonts w:ascii="Times New Roman" w:hAnsi="Times New Roman" w:cs="Times New Roman"/>
          <w:sz w:val="22"/>
          <w:szCs w:val="22"/>
          <w:lang w:val="ru-RU"/>
        </w:rPr>
        <w:t xml:space="preserve"> передается </w:t>
      </w:r>
      <w:r w:rsidR="001C1689" w:rsidRPr="002F6B3D">
        <w:rPr>
          <w:rFonts w:ascii="Times New Roman" w:hAnsi="Times New Roman" w:cs="Times New Roman"/>
          <w:sz w:val="22"/>
          <w:szCs w:val="22"/>
          <w:lang w:val="ru-RU"/>
        </w:rPr>
        <w:t>в её (его)</w:t>
      </w:r>
      <w:r w:rsidR="006D7DF2" w:rsidRPr="002F6B3D">
        <w:rPr>
          <w:rFonts w:ascii="Times New Roman" w:hAnsi="Times New Roman" w:cs="Times New Roman"/>
          <w:sz w:val="22"/>
          <w:szCs w:val="22"/>
          <w:lang w:val="ru-RU"/>
        </w:rPr>
        <w:t xml:space="preserve"> фактическом состоянии</w:t>
      </w:r>
      <w:r w:rsidRPr="002F6B3D">
        <w:rPr>
          <w:rFonts w:ascii="Times New Roman" w:hAnsi="Times New Roman" w:cs="Times New Roman"/>
          <w:sz w:val="22"/>
          <w:szCs w:val="22"/>
          <w:lang w:val="ru-RU"/>
        </w:rPr>
        <w:t>.</w:t>
      </w:r>
    </w:p>
    <w:p w14:paraId="637F279E" w14:textId="77777777" w:rsidR="00892246" w:rsidRPr="002F6B3D" w:rsidRDefault="000011C0" w:rsidP="00892246">
      <w:pPr>
        <w:pStyle w:val="32"/>
        <w:spacing w:after="0"/>
        <w:ind w:left="0" w:firstLine="360"/>
        <w:jc w:val="both"/>
        <w:rPr>
          <w:sz w:val="22"/>
          <w:szCs w:val="22"/>
        </w:rPr>
      </w:pPr>
      <w:r w:rsidRPr="002F6B3D">
        <w:rPr>
          <w:sz w:val="22"/>
          <w:szCs w:val="22"/>
        </w:rPr>
        <w:t>Цедент</w:t>
      </w:r>
      <w:r w:rsidR="00892246" w:rsidRPr="002F6B3D">
        <w:rPr>
          <w:sz w:val="22"/>
          <w:szCs w:val="22"/>
        </w:rPr>
        <w:t xml:space="preserve"> перед</w:t>
      </w:r>
      <w:r w:rsidR="007F22E6">
        <w:rPr>
          <w:sz w:val="22"/>
          <w:szCs w:val="22"/>
        </w:rPr>
        <w:t>ал</w:t>
      </w:r>
      <w:r w:rsidR="00892246" w:rsidRPr="002F6B3D">
        <w:rPr>
          <w:sz w:val="22"/>
          <w:szCs w:val="22"/>
        </w:rPr>
        <w:t xml:space="preserve"> </w:t>
      </w:r>
      <w:r w:rsidRPr="002F6B3D">
        <w:rPr>
          <w:sz w:val="22"/>
          <w:szCs w:val="22"/>
        </w:rPr>
        <w:t>Цессионарию</w:t>
      </w:r>
      <w:r w:rsidR="007F22E6">
        <w:rPr>
          <w:sz w:val="22"/>
          <w:szCs w:val="22"/>
        </w:rPr>
        <w:t>, а Цессионарий принял</w:t>
      </w:r>
      <w:r w:rsidR="00892246" w:rsidRPr="002F6B3D">
        <w:rPr>
          <w:sz w:val="22"/>
          <w:szCs w:val="22"/>
        </w:rPr>
        <w:t xml:space="preserve"> следующую документацию</w:t>
      </w:r>
      <w:r w:rsidR="001C1689" w:rsidRPr="002F6B3D">
        <w:rPr>
          <w:sz w:val="22"/>
          <w:szCs w:val="22"/>
        </w:rPr>
        <w:t>:</w:t>
      </w:r>
    </w:p>
    <w:p w14:paraId="370D4D52" w14:textId="77777777" w:rsidR="00F4086E" w:rsidRDefault="00F4086E" w:rsidP="00892246">
      <w:pPr>
        <w:autoSpaceDE w:val="0"/>
        <w:autoSpaceDN w:val="0"/>
        <w:adjustRightInd w:val="0"/>
        <w:ind w:firstLine="360"/>
        <w:jc w:val="both"/>
        <w:rPr>
          <w:sz w:val="22"/>
          <w:szCs w:val="22"/>
        </w:rPr>
      </w:pPr>
    </w:p>
    <w:p w14:paraId="42BCA759" w14:textId="77777777" w:rsidR="007370CE" w:rsidRDefault="007370CE" w:rsidP="00892246">
      <w:pPr>
        <w:autoSpaceDE w:val="0"/>
        <w:autoSpaceDN w:val="0"/>
        <w:adjustRightInd w:val="0"/>
        <w:ind w:firstLine="360"/>
        <w:jc w:val="both"/>
        <w:rPr>
          <w:sz w:val="22"/>
          <w:szCs w:val="22"/>
        </w:rPr>
      </w:pPr>
    </w:p>
    <w:p w14:paraId="145C07BA" w14:textId="77777777" w:rsidR="00892246" w:rsidRPr="002F6B3D" w:rsidRDefault="00892246" w:rsidP="00892246">
      <w:pPr>
        <w:autoSpaceDE w:val="0"/>
        <w:autoSpaceDN w:val="0"/>
        <w:adjustRightInd w:val="0"/>
        <w:ind w:firstLine="360"/>
        <w:jc w:val="both"/>
        <w:rPr>
          <w:sz w:val="22"/>
          <w:szCs w:val="22"/>
        </w:rPr>
      </w:pPr>
      <w:r w:rsidRPr="002F6B3D">
        <w:rPr>
          <w:sz w:val="22"/>
          <w:szCs w:val="22"/>
        </w:rPr>
        <w:t>Настоящий Ак</w:t>
      </w:r>
      <w:r w:rsidR="005B493C" w:rsidRPr="002F6B3D">
        <w:rPr>
          <w:sz w:val="22"/>
          <w:szCs w:val="22"/>
        </w:rPr>
        <w:t>т составлен в 2</w:t>
      </w:r>
      <w:r w:rsidRPr="002F6B3D">
        <w:rPr>
          <w:sz w:val="22"/>
          <w:szCs w:val="22"/>
        </w:rPr>
        <w:t xml:space="preserve"> экземплярах, по одному экземпляру для </w:t>
      </w:r>
      <w:r w:rsidR="002F6B3D">
        <w:rPr>
          <w:sz w:val="22"/>
          <w:szCs w:val="22"/>
        </w:rPr>
        <w:t>Цедента</w:t>
      </w:r>
      <w:r w:rsidRPr="002F6B3D">
        <w:rPr>
          <w:sz w:val="22"/>
          <w:szCs w:val="22"/>
        </w:rPr>
        <w:t xml:space="preserve"> и </w:t>
      </w:r>
      <w:r w:rsidR="005B493C" w:rsidRPr="002F6B3D">
        <w:rPr>
          <w:sz w:val="22"/>
          <w:szCs w:val="22"/>
        </w:rPr>
        <w:t xml:space="preserve">для </w:t>
      </w:r>
      <w:r w:rsidR="002F6B3D">
        <w:rPr>
          <w:sz w:val="22"/>
          <w:szCs w:val="22"/>
        </w:rPr>
        <w:t>Цессионария</w:t>
      </w:r>
      <w:r w:rsidRPr="002F6B3D">
        <w:rPr>
          <w:sz w:val="22"/>
          <w:szCs w:val="22"/>
        </w:rPr>
        <w:t>.</w:t>
      </w:r>
    </w:p>
    <w:tbl>
      <w:tblPr>
        <w:tblW w:w="953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
        <w:gridCol w:w="4748"/>
        <w:gridCol w:w="4678"/>
      </w:tblGrid>
      <w:tr w:rsidR="007370CE" w:rsidRPr="00956C63" w14:paraId="09D88D9F" w14:textId="77777777" w:rsidTr="003F3432">
        <w:trPr>
          <w:trHeight w:val="5973"/>
        </w:trPr>
        <w:tc>
          <w:tcPr>
            <w:tcW w:w="4858" w:type="dxa"/>
            <w:gridSpan w:val="2"/>
            <w:tcBorders>
              <w:top w:val="nil"/>
              <w:left w:val="nil"/>
              <w:bottom w:val="nil"/>
              <w:right w:val="nil"/>
            </w:tcBorders>
          </w:tcPr>
          <w:p w14:paraId="2BFC1835" w14:textId="1A5F3196" w:rsidR="007370CE" w:rsidRPr="007370CE" w:rsidRDefault="007370CE" w:rsidP="003F3432">
            <w:pPr>
              <w:ind w:left="110"/>
              <w:jc w:val="center"/>
              <w:rPr>
                <w:b/>
                <w:sz w:val="22"/>
                <w:szCs w:val="22"/>
              </w:rPr>
            </w:pPr>
            <w:r w:rsidRPr="007370CE">
              <w:rPr>
                <w:b/>
                <w:sz w:val="22"/>
                <w:szCs w:val="22"/>
              </w:rPr>
              <w:t>Цедент:</w:t>
            </w:r>
          </w:p>
          <w:p w14:paraId="013973A9" w14:textId="77777777" w:rsidR="007370CE" w:rsidRPr="007370CE" w:rsidRDefault="007370CE" w:rsidP="003F3432">
            <w:pPr>
              <w:ind w:left="110"/>
              <w:jc w:val="center"/>
              <w:rPr>
                <w:b/>
                <w:snapToGrid w:val="0"/>
                <w:sz w:val="22"/>
                <w:szCs w:val="22"/>
              </w:rPr>
            </w:pPr>
          </w:p>
          <w:p w14:paraId="1416DC09" w14:textId="77777777" w:rsidR="007370CE" w:rsidRPr="007370CE" w:rsidRDefault="007370CE" w:rsidP="003F3432">
            <w:pPr>
              <w:ind w:left="110"/>
              <w:jc w:val="center"/>
              <w:rPr>
                <w:b/>
                <w:snapToGrid w:val="0"/>
                <w:sz w:val="22"/>
                <w:szCs w:val="22"/>
              </w:rPr>
            </w:pPr>
            <w:r w:rsidRPr="007370CE">
              <w:rPr>
                <w:b/>
                <w:snapToGrid w:val="0"/>
                <w:sz w:val="22"/>
                <w:szCs w:val="22"/>
              </w:rPr>
              <w:t xml:space="preserve">ООО </w:t>
            </w:r>
            <w:r w:rsidRPr="007370CE">
              <w:rPr>
                <w:b/>
                <w:sz w:val="22"/>
                <w:szCs w:val="22"/>
              </w:rPr>
              <w:t>"КЬЮБЛАЙН"</w:t>
            </w:r>
          </w:p>
          <w:p w14:paraId="4C03FD3E" w14:textId="77777777" w:rsidR="007370CE" w:rsidRPr="007370CE" w:rsidRDefault="007370CE" w:rsidP="003F3432">
            <w:pPr>
              <w:ind w:left="110"/>
              <w:jc w:val="center"/>
              <w:rPr>
                <w:b/>
                <w:snapToGrid w:val="0"/>
                <w:sz w:val="22"/>
                <w:szCs w:val="22"/>
              </w:rPr>
            </w:pPr>
          </w:p>
          <w:p w14:paraId="50170CCD" w14:textId="77777777" w:rsidR="007370CE" w:rsidRPr="007370CE" w:rsidRDefault="007370CE" w:rsidP="003F3432">
            <w:pPr>
              <w:rPr>
                <w:sz w:val="22"/>
                <w:szCs w:val="22"/>
              </w:rPr>
            </w:pPr>
            <w:r w:rsidRPr="007370CE">
              <w:rPr>
                <w:sz w:val="22"/>
                <w:szCs w:val="22"/>
              </w:rPr>
              <w:t>ИНН/КПП: 7810555691/781001001</w:t>
            </w:r>
          </w:p>
          <w:p w14:paraId="1F52EB64" w14:textId="77777777" w:rsidR="007370CE" w:rsidRPr="007370CE" w:rsidRDefault="007370CE" w:rsidP="003F3432">
            <w:pPr>
              <w:rPr>
                <w:sz w:val="22"/>
                <w:szCs w:val="22"/>
              </w:rPr>
            </w:pPr>
            <w:r w:rsidRPr="007370CE">
              <w:rPr>
                <w:sz w:val="22"/>
                <w:szCs w:val="22"/>
              </w:rPr>
              <w:t>ОГРН: 1097847155801</w:t>
            </w:r>
          </w:p>
          <w:p w14:paraId="4B1D29C7" w14:textId="77777777" w:rsidR="007370CE" w:rsidRPr="007370CE" w:rsidRDefault="007370CE" w:rsidP="003F3432">
            <w:pPr>
              <w:rPr>
                <w:sz w:val="22"/>
                <w:szCs w:val="22"/>
              </w:rPr>
            </w:pPr>
          </w:p>
          <w:p w14:paraId="38D897F4" w14:textId="77777777" w:rsidR="007370CE" w:rsidRPr="007370CE" w:rsidRDefault="007370CE" w:rsidP="003F3432">
            <w:pPr>
              <w:rPr>
                <w:sz w:val="22"/>
                <w:szCs w:val="22"/>
              </w:rPr>
            </w:pPr>
            <w:r w:rsidRPr="007370CE">
              <w:rPr>
                <w:sz w:val="22"/>
                <w:szCs w:val="22"/>
                <w:u w:val="single"/>
              </w:rPr>
              <w:t>Адрес местонахождения:</w:t>
            </w:r>
          </w:p>
          <w:p w14:paraId="684A2B41" w14:textId="77777777" w:rsidR="007370CE" w:rsidRPr="007370CE" w:rsidRDefault="007370CE" w:rsidP="003F3432">
            <w:pPr>
              <w:rPr>
                <w:sz w:val="22"/>
                <w:szCs w:val="22"/>
              </w:rPr>
            </w:pPr>
            <w:r w:rsidRPr="007370CE">
              <w:rPr>
                <w:sz w:val="22"/>
                <w:szCs w:val="22"/>
              </w:rPr>
              <w:t xml:space="preserve">196084, г. Санкт-Петербург, </w:t>
            </w:r>
          </w:p>
          <w:p w14:paraId="006A3EA0" w14:textId="77777777" w:rsidR="007370CE" w:rsidRPr="007370CE" w:rsidRDefault="007370CE" w:rsidP="003F3432">
            <w:pPr>
              <w:rPr>
                <w:sz w:val="22"/>
                <w:szCs w:val="22"/>
              </w:rPr>
            </w:pPr>
            <w:r w:rsidRPr="007370CE">
              <w:rPr>
                <w:sz w:val="22"/>
                <w:szCs w:val="22"/>
              </w:rPr>
              <w:t>ул. Рыбинская, д. 5, литер</w:t>
            </w:r>
            <w:proofErr w:type="gramStart"/>
            <w:r w:rsidRPr="007370CE">
              <w:rPr>
                <w:sz w:val="22"/>
                <w:szCs w:val="22"/>
              </w:rPr>
              <w:t xml:space="preserve"> А</w:t>
            </w:r>
            <w:proofErr w:type="gramEnd"/>
            <w:r w:rsidRPr="007370CE">
              <w:rPr>
                <w:sz w:val="22"/>
                <w:szCs w:val="22"/>
              </w:rPr>
              <w:t>, комн. 410</w:t>
            </w:r>
          </w:p>
          <w:p w14:paraId="06F123B8" w14:textId="77777777" w:rsidR="007370CE" w:rsidRPr="007370CE" w:rsidRDefault="007370CE" w:rsidP="003F3432">
            <w:pPr>
              <w:rPr>
                <w:sz w:val="22"/>
                <w:szCs w:val="22"/>
                <w:u w:val="single"/>
              </w:rPr>
            </w:pPr>
          </w:p>
          <w:p w14:paraId="6BF40808" w14:textId="77777777" w:rsidR="007370CE" w:rsidRPr="007370CE" w:rsidRDefault="007370CE" w:rsidP="003F3432">
            <w:pPr>
              <w:tabs>
                <w:tab w:val="left" w:pos="3312"/>
              </w:tabs>
              <w:spacing w:line="216" w:lineRule="auto"/>
              <w:rPr>
                <w:sz w:val="22"/>
                <w:szCs w:val="22"/>
              </w:rPr>
            </w:pPr>
            <w:r w:rsidRPr="007370CE">
              <w:rPr>
                <w:sz w:val="22"/>
                <w:szCs w:val="22"/>
              </w:rPr>
              <w:t xml:space="preserve">реквизиты для оплаты по договору: </w:t>
            </w:r>
          </w:p>
          <w:p w14:paraId="0BE51D79" w14:textId="77777777" w:rsidR="007370CE" w:rsidRPr="007370CE" w:rsidRDefault="007370CE" w:rsidP="003F3432">
            <w:pPr>
              <w:tabs>
                <w:tab w:val="left" w:pos="3312"/>
              </w:tabs>
              <w:spacing w:line="216" w:lineRule="auto"/>
              <w:rPr>
                <w:sz w:val="22"/>
                <w:szCs w:val="22"/>
              </w:rPr>
            </w:pPr>
            <w:proofErr w:type="gramStart"/>
            <w:r w:rsidRPr="007370CE">
              <w:rPr>
                <w:sz w:val="22"/>
                <w:szCs w:val="22"/>
              </w:rPr>
              <w:t>р</w:t>
            </w:r>
            <w:proofErr w:type="gramEnd"/>
            <w:r w:rsidRPr="007370CE">
              <w:rPr>
                <w:sz w:val="22"/>
                <w:szCs w:val="22"/>
              </w:rPr>
              <w:t>/с 40702810432030001035</w:t>
            </w:r>
          </w:p>
          <w:p w14:paraId="6FA85EE1" w14:textId="77777777" w:rsidR="007370CE" w:rsidRPr="007370CE" w:rsidRDefault="007370CE" w:rsidP="003F3432">
            <w:pPr>
              <w:tabs>
                <w:tab w:val="left" w:pos="3312"/>
              </w:tabs>
              <w:spacing w:line="216" w:lineRule="auto"/>
              <w:rPr>
                <w:sz w:val="22"/>
                <w:szCs w:val="22"/>
              </w:rPr>
            </w:pPr>
            <w:r w:rsidRPr="007370CE">
              <w:rPr>
                <w:sz w:val="22"/>
                <w:szCs w:val="22"/>
              </w:rPr>
              <w:t xml:space="preserve">Филиал «Санкт-Петербургский» АО «Альфа-Банк», г. Санкт-Петербург, </w:t>
            </w:r>
          </w:p>
          <w:p w14:paraId="294CD939" w14:textId="77777777" w:rsidR="007370CE" w:rsidRPr="007370CE" w:rsidRDefault="007370CE" w:rsidP="003F3432">
            <w:pPr>
              <w:tabs>
                <w:tab w:val="left" w:pos="3312"/>
              </w:tabs>
              <w:spacing w:line="216" w:lineRule="auto"/>
              <w:rPr>
                <w:sz w:val="22"/>
                <w:szCs w:val="22"/>
              </w:rPr>
            </w:pPr>
            <w:r w:rsidRPr="007370CE">
              <w:rPr>
                <w:sz w:val="22"/>
                <w:szCs w:val="22"/>
              </w:rPr>
              <w:t xml:space="preserve">БИК 044030786 к/с 30101810600000000786. </w:t>
            </w:r>
          </w:p>
          <w:p w14:paraId="04362060" w14:textId="77777777" w:rsidR="007370CE" w:rsidRPr="007370CE" w:rsidRDefault="007370CE" w:rsidP="003F3432">
            <w:pPr>
              <w:tabs>
                <w:tab w:val="left" w:pos="3312"/>
              </w:tabs>
              <w:spacing w:line="216" w:lineRule="auto"/>
              <w:rPr>
                <w:sz w:val="22"/>
                <w:szCs w:val="22"/>
              </w:rPr>
            </w:pPr>
          </w:p>
          <w:p w14:paraId="23A23A1A" w14:textId="77777777" w:rsidR="007370CE" w:rsidRDefault="007370CE" w:rsidP="003F3432">
            <w:pPr>
              <w:tabs>
                <w:tab w:val="left" w:pos="3312"/>
              </w:tabs>
              <w:spacing w:line="216" w:lineRule="auto"/>
              <w:rPr>
                <w:sz w:val="22"/>
                <w:szCs w:val="22"/>
              </w:rPr>
            </w:pPr>
            <w:r w:rsidRPr="007370CE">
              <w:rPr>
                <w:sz w:val="22"/>
                <w:szCs w:val="22"/>
              </w:rPr>
              <w:t>Получатель - ООО «КЬЮБЛА</w:t>
            </w:r>
            <w:r>
              <w:rPr>
                <w:sz w:val="22"/>
                <w:szCs w:val="22"/>
              </w:rPr>
              <w:t>Й</w:t>
            </w:r>
            <w:r w:rsidRPr="007370CE">
              <w:rPr>
                <w:sz w:val="22"/>
                <w:szCs w:val="22"/>
              </w:rPr>
              <w:t>Н»</w:t>
            </w:r>
          </w:p>
          <w:p w14:paraId="219BCE24" w14:textId="77777777" w:rsidR="007370CE" w:rsidRDefault="007370CE" w:rsidP="003F3432">
            <w:pPr>
              <w:tabs>
                <w:tab w:val="left" w:pos="3312"/>
              </w:tabs>
              <w:spacing w:line="216" w:lineRule="auto"/>
              <w:rPr>
                <w:sz w:val="22"/>
                <w:szCs w:val="22"/>
              </w:rPr>
            </w:pPr>
          </w:p>
          <w:p w14:paraId="713FF49F" w14:textId="77777777" w:rsidR="007370CE" w:rsidRDefault="007370CE" w:rsidP="003F3432">
            <w:pPr>
              <w:tabs>
                <w:tab w:val="left" w:pos="3312"/>
              </w:tabs>
              <w:spacing w:line="216" w:lineRule="auto"/>
              <w:rPr>
                <w:sz w:val="22"/>
                <w:szCs w:val="22"/>
              </w:rPr>
            </w:pPr>
          </w:p>
          <w:p w14:paraId="3D9864C8" w14:textId="77777777" w:rsidR="007370CE" w:rsidRDefault="007370CE" w:rsidP="003F3432">
            <w:pPr>
              <w:tabs>
                <w:tab w:val="left" w:pos="3312"/>
              </w:tabs>
              <w:spacing w:line="216" w:lineRule="auto"/>
              <w:rPr>
                <w:sz w:val="22"/>
                <w:szCs w:val="22"/>
              </w:rPr>
            </w:pPr>
            <w:r>
              <w:rPr>
                <w:sz w:val="22"/>
                <w:szCs w:val="22"/>
              </w:rPr>
              <w:t>Конкурсный управляющий</w:t>
            </w:r>
          </w:p>
          <w:p w14:paraId="253BDC3F" w14:textId="77777777" w:rsidR="007370CE" w:rsidRDefault="007370CE" w:rsidP="003F3432">
            <w:pPr>
              <w:tabs>
                <w:tab w:val="left" w:pos="3312"/>
              </w:tabs>
              <w:spacing w:line="216" w:lineRule="auto"/>
              <w:rPr>
                <w:sz w:val="22"/>
                <w:szCs w:val="22"/>
              </w:rPr>
            </w:pPr>
            <w:r>
              <w:rPr>
                <w:sz w:val="22"/>
                <w:szCs w:val="22"/>
              </w:rPr>
              <w:t>ООО «КЬЮБЛАЙН»</w:t>
            </w:r>
          </w:p>
          <w:p w14:paraId="047D28F1" w14:textId="77777777" w:rsidR="007370CE" w:rsidRDefault="007370CE" w:rsidP="003F3432">
            <w:pPr>
              <w:tabs>
                <w:tab w:val="left" w:pos="3312"/>
              </w:tabs>
              <w:spacing w:line="216" w:lineRule="auto"/>
              <w:rPr>
                <w:sz w:val="22"/>
                <w:szCs w:val="22"/>
              </w:rPr>
            </w:pPr>
          </w:p>
          <w:p w14:paraId="5098670A" w14:textId="77777777" w:rsidR="007370CE" w:rsidRDefault="007370CE" w:rsidP="003F3432">
            <w:pPr>
              <w:tabs>
                <w:tab w:val="left" w:pos="3312"/>
              </w:tabs>
              <w:spacing w:line="216" w:lineRule="auto"/>
              <w:rPr>
                <w:sz w:val="22"/>
                <w:szCs w:val="22"/>
              </w:rPr>
            </w:pPr>
          </w:p>
          <w:p w14:paraId="2B84ACFC" w14:textId="01B5BB09" w:rsidR="007370CE" w:rsidRPr="007370CE" w:rsidRDefault="007370CE" w:rsidP="003F3432">
            <w:pPr>
              <w:tabs>
                <w:tab w:val="left" w:pos="3312"/>
              </w:tabs>
              <w:spacing w:line="216" w:lineRule="auto"/>
              <w:rPr>
                <w:sz w:val="22"/>
                <w:szCs w:val="22"/>
              </w:rPr>
            </w:pPr>
            <w:r>
              <w:rPr>
                <w:sz w:val="22"/>
                <w:szCs w:val="22"/>
              </w:rPr>
              <w:t>__________________________ Пичейкин А. В.</w:t>
            </w:r>
          </w:p>
        </w:tc>
        <w:tc>
          <w:tcPr>
            <w:tcW w:w="4678" w:type="dxa"/>
            <w:tcBorders>
              <w:top w:val="nil"/>
              <w:left w:val="nil"/>
              <w:bottom w:val="nil"/>
              <w:right w:val="nil"/>
            </w:tcBorders>
          </w:tcPr>
          <w:p w14:paraId="1BED1C89" w14:textId="77777777" w:rsidR="007370CE" w:rsidRDefault="007370CE" w:rsidP="003F3432">
            <w:pPr>
              <w:ind w:left="360"/>
              <w:jc w:val="center"/>
              <w:rPr>
                <w:b/>
                <w:sz w:val="22"/>
                <w:szCs w:val="22"/>
              </w:rPr>
            </w:pPr>
            <w:r w:rsidRPr="005F525C">
              <w:rPr>
                <w:b/>
                <w:sz w:val="22"/>
                <w:szCs w:val="22"/>
              </w:rPr>
              <w:t>Цессионарий</w:t>
            </w:r>
            <w:r w:rsidRPr="002F6B3D">
              <w:rPr>
                <w:b/>
                <w:sz w:val="22"/>
                <w:szCs w:val="22"/>
              </w:rPr>
              <w:t>:</w:t>
            </w:r>
          </w:p>
          <w:p w14:paraId="726C7734" w14:textId="77777777" w:rsidR="007370CE" w:rsidRPr="002F6B3D" w:rsidRDefault="007370CE" w:rsidP="003F3432">
            <w:pPr>
              <w:ind w:left="360"/>
              <w:jc w:val="center"/>
              <w:rPr>
                <w:b/>
                <w:sz w:val="22"/>
                <w:szCs w:val="22"/>
              </w:rPr>
            </w:pPr>
          </w:p>
          <w:p w14:paraId="4625F203" w14:textId="77777777" w:rsidR="007370CE" w:rsidRPr="002F6B3D" w:rsidRDefault="007370CE" w:rsidP="003F3432">
            <w:pPr>
              <w:ind w:left="72"/>
              <w:jc w:val="center"/>
              <w:rPr>
                <w:b/>
                <w:sz w:val="22"/>
                <w:szCs w:val="22"/>
              </w:rPr>
            </w:pPr>
          </w:p>
          <w:p w14:paraId="38C23B20" w14:textId="77777777" w:rsidR="007370CE" w:rsidRPr="002F6B3D" w:rsidRDefault="007370CE" w:rsidP="003F3432">
            <w:pPr>
              <w:ind w:left="72"/>
              <w:rPr>
                <w:sz w:val="22"/>
                <w:szCs w:val="22"/>
                <w:u w:val="single"/>
              </w:rPr>
            </w:pPr>
          </w:p>
          <w:p w14:paraId="0E6312E5" w14:textId="77777777" w:rsidR="007370CE" w:rsidRPr="003311B0" w:rsidRDefault="007370CE" w:rsidP="003F3432">
            <w:pPr>
              <w:ind w:left="5" w:firstLine="5"/>
              <w:rPr>
                <w:sz w:val="22"/>
                <w:szCs w:val="22"/>
              </w:rPr>
            </w:pPr>
          </w:p>
        </w:tc>
      </w:tr>
      <w:tr w:rsidR="00144406" w:rsidRPr="002F6B3D" w14:paraId="14059145" w14:textId="77777777" w:rsidTr="00F408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1204"/>
        </w:trPr>
        <w:tc>
          <w:tcPr>
            <w:tcW w:w="4748" w:type="dxa"/>
          </w:tcPr>
          <w:p w14:paraId="38378EA3" w14:textId="68285CEF" w:rsidR="00144406" w:rsidRPr="005F525C" w:rsidRDefault="00144406" w:rsidP="0089436D">
            <w:pPr>
              <w:ind w:left="360"/>
              <w:rPr>
                <w:sz w:val="22"/>
                <w:szCs w:val="22"/>
              </w:rPr>
            </w:pPr>
            <w:bookmarkStart w:id="3" w:name="_GoBack"/>
            <w:bookmarkEnd w:id="3"/>
          </w:p>
        </w:tc>
        <w:tc>
          <w:tcPr>
            <w:tcW w:w="4678" w:type="dxa"/>
          </w:tcPr>
          <w:p w14:paraId="1295B320" w14:textId="77777777" w:rsidR="00144406" w:rsidRPr="002F6B3D" w:rsidRDefault="00144406" w:rsidP="0089436D">
            <w:pPr>
              <w:ind w:left="360"/>
              <w:jc w:val="center"/>
              <w:rPr>
                <w:sz w:val="22"/>
                <w:szCs w:val="22"/>
              </w:rPr>
            </w:pPr>
          </w:p>
        </w:tc>
      </w:tr>
    </w:tbl>
    <w:p w14:paraId="34A2B1D9" w14:textId="77777777" w:rsidR="00892246" w:rsidRPr="002F6B3D" w:rsidRDefault="00892246" w:rsidP="00E750C9">
      <w:pPr>
        <w:jc w:val="both"/>
        <w:rPr>
          <w:sz w:val="22"/>
          <w:szCs w:val="22"/>
        </w:rPr>
      </w:pPr>
    </w:p>
    <w:sectPr w:rsidR="00892246" w:rsidRPr="002F6B3D" w:rsidSect="00195C0D">
      <w:pgSz w:w="11906" w:h="16838" w:code="9"/>
      <w:pgMar w:top="284" w:right="1106" w:bottom="2127" w:left="1260" w:header="567" w:footer="1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C4BC8" w14:textId="77777777" w:rsidR="00E24B55" w:rsidRDefault="00E24B55">
      <w:r>
        <w:separator/>
      </w:r>
    </w:p>
  </w:endnote>
  <w:endnote w:type="continuationSeparator" w:id="0">
    <w:p w14:paraId="5F16A45A" w14:textId="77777777" w:rsidR="00E24B55" w:rsidRDefault="00E2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Дебиторская задолженность (пра">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C76A" w14:textId="77777777" w:rsidR="00EF09F8" w:rsidRDefault="00EF09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E31762" w14:textId="77777777" w:rsidR="00EF09F8" w:rsidRDefault="00EF09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8B5B" w14:textId="77777777" w:rsidR="00EF09F8" w:rsidRPr="00354AEA" w:rsidRDefault="00EF09F8" w:rsidP="00354AEA">
    <w:pPr>
      <w:pStyle w:val="a6"/>
      <w:framePr w:h="915" w:hRule="exact" w:wrap="around" w:vAnchor="text" w:hAnchor="margin" w:xAlign="right" w:y="379"/>
      <w:rPr>
        <w:rStyle w:val="a7"/>
        <w:sz w:val="20"/>
        <w:szCs w:val="20"/>
      </w:rPr>
    </w:pPr>
  </w:p>
  <w:p w14:paraId="3B7FF3CE" w14:textId="3425CC4E" w:rsidR="00EF09F8" w:rsidRPr="00624728" w:rsidRDefault="00EF09F8" w:rsidP="007370CE">
    <w:pPr>
      <w:pStyle w:val="a6"/>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1685E" w14:textId="77777777" w:rsidR="00E24B55" w:rsidRDefault="00E24B55">
      <w:r>
        <w:separator/>
      </w:r>
    </w:p>
  </w:footnote>
  <w:footnote w:type="continuationSeparator" w:id="0">
    <w:p w14:paraId="1F914206" w14:textId="77777777" w:rsidR="00E24B55" w:rsidRDefault="00E2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F7644" w14:textId="77777777" w:rsidR="00EF09F8" w:rsidRDefault="00EF09F8" w:rsidP="006F5EE5">
    <w:pPr>
      <w:pStyle w:val="a9"/>
      <w:jc w:val="center"/>
    </w:pPr>
  </w:p>
  <w:p w14:paraId="7ED90131" w14:textId="77777777" w:rsidR="00EF09F8" w:rsidRDefault="00EF09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C43"/>
    <w:multiLevelType w:val="multilevel"/>
    <w:tmpl w:val="05701B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C9774D"/>
    <w:multiLevelType w:val="multilevel"/>
    <w:tmpl w:val="2902B3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7D42B43"/>
    <w:multiLevelType w:val="multilevel"/>
    <w:tmpl w:val="B832C72A"/>
    <w:lvl w:ilvl="0">
      <w:start w:val="1"/>
      <w:numFmt w:val="decimal"/>
      <w:lvlText w:val="%1."/>
      <w:lvlJc w:val="left"/>
      <w:pPr>
        <w:ind w:left="360" w:hanging="360"/>
      </w:pPr>
      <w:rPr>
        <w:rFonts w:hint="default"/>
      </w:rPr>
    </w:lvl>
    <w:lvl w:ilvl="1">
      <w:start w:val="3"/>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nsid w:val="2BB625FC"/>
    <w:multiLevelType w:val="multilevel"/>
    <w:tmpl w:val="C8E6C984"/>
    <w:lvl w:ilvl="0">
      <w:start w:val="1"/>
      <w:numFmt w:val="decimal"/>
      <w:lvlText w:val="%1."/>
      <w:lvlJc w:val="left"/>
      <w:pPr>
        <w:tabs>
          <w:tab w:val="num" w:pos="720"/>
        </w:tabs>
        <w:ind w:left="720" w:hanging="360"/>
      </w:pPr>
      <w:rPr>
        <w:rFonts w:hint="default"/>
      </w:rPr>
    </w:lvl>
    <w:lvl w:ilvl="1">
      <w:start w:val="9"/>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C4B6BDA"/>
    <w:multiLevelType w:val="multilevel"/>
    <w:tmpl w:val="B07AA37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D94195"/>
    <w:multiLevelType w:val="hybridMultilevel"/>
    <w:tmpl w:val="661A8E1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42F571E9"/>
    <w:multiLevelType w:val="hybridMultilevel"/>
    <w:tmpl w:val="A42A89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112CF4"/>
    <w:multiLevelType w:val="multilevel"/>
    <w:tmpl w:val="F11C54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83A0A"/>
    <w:multiLevelType w:val="multilevel"/>
    <w:tmpl w:val="83BA12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B7F1A96"/>
    <w:multiLevelType w:val="multilevel"/>
    <w:tmpl w:val="416880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387AE8"/>
    <w:multiLevelType w:val="hybridMultilevel"/>
    <w:tmpl w:val="981E4A7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CD50B3"/>
    <w:multiLevelType w:val="multilevel"/>
    <w:tmpl w:val="F11C54E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2D0EED"/>
    <w:multiLevelType w:val="multilevel"/>
    <w:tmpl w:val="F11C54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C0628A9"/>
    <w:multiLevelType w:val="multilevel"/>
    <w:tmpl w:val="F11C54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753694"/>
    <w:multiLevelType w:val="multilevel"/>
    <w:tmpl w:val="F11C54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3DF23B6"/>
    <w:multiLevelType w:val="multilevel"/>
    <w:tmpl w:val="416880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E21363"/>
    <w:multiLevelType w:val="multilevel"/>
    <w:tmpl w:val="F11C54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B322437"/>
    <w:multiLevelType w:val="multilevel"/>
    <w:tmpl w:val="F11C54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F5C5D6E"/>
    <w:multiLevelType w:val="multilevel"/>
    <w:tmpl w:val="0DD040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327F81"/>
    <w:multiLevelType w:val="multilevel"/>
    <w:tmpl w:val="F11C54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461001"/>
    <w:multiLevelType w:val="hybridMultilevel"/>
    <w:tmpl w:val="C0946694"/>
    <w:lvl w:ilvl="0" w:tplc="924AA4A4">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862176"/>
    <w:multiLevelType w:val="multilevel"/>
    <w:tmpl w:val="D362D0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E710134"/>
    <w:multiLevelType w:val="multilevel"/>
    <w:tmpl w:val="F11C54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9"/>
  </w:num>
  <w:num w:numId="4">
    <w:abstractNumId w:val="15"/>
  </w:num>
  <w:num w:numId="5">
    <w:abstractNumId w:val="3"/>
  </w:num>
  <w:num w:numId="6">
    <w:abstractNumId w:val="4"/>
  </w:num>
  <w:num w:numId="7">
    <w:abstractNumId w:val="1"/>
  </w:num>
  <w:num w:numId="8">
    <w:abstractNumId w:val="18"/>
  </w:num>
  <w:num w:numId="9">
    <w:abstractNumId w:val="14"/>
  </w:num>
  <w:num w:numId="10">
    <w:abstractNumId w:val="16"/>
  </w:num>
  <w:num w:numId="11">
    <w:abstractNumId w:val="17"/>
  </w:num>
  <w:num w:numId="12">
    <w:abstractNumId w:val="22"/>
  </w:num>
  <w:num w:numId="13">
    <w:abstractNumId w:val="12"/>
  </w:num>
  <w:num w:numId="14">
    <w:abstractNumId w:val="13"/>
  </w:num>
  <w:num w:numId="15">
    <w:abstractNumId w:val="0"/>
  </w:num>
  <w:num w:numId="16">
    <w:abstractNumId w:val="19"/>
  </w:num>
  <w:num w:numId="17">
    <w:abstractNumId w:val="8"/>
  </w:num>
  <w:num w:numId="18">
    <w:abstractNumId w:val="7"/>
  </w:num>
  <w:num w:numId="19">
    <w:abstractNumId w:val="21"/>
  </w:num>
  <w:num w:numId="20">
    <w:abstractNumId w:val="20"/>
  </w:num>
  <w:num w:numId="21">
    <w:abstractNumId w:val="1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55"/>
    <w:rsid w:val="00000BFF"/>
    <w:rsid w:val="000011C0"/>
    <w:rsid w:val="00004045"/>
    <w:rsid w:val="00016026"/>
    <w:rsid w:val="0003206C"/>
    <w:rsid w:val="000365C6"/>
    <w:rsid w:val="00036CB8"/>
    <w:rsid w:val="00037F10"/>
    <w:rsid w:val="0004163D"/>
    <w:rsid w:val="00051F1B"/>
    <w:rsid w:val="0005210C"/>
    <w:rsid w:val="000536A4"/>
    <w:rsid w:val="00071A6A"/>
    <w:rsid w:val="000738D7"/>
    <w:rsid w:val="00073F7D"/>
    <w:rsid w:val="00074C78"/>
    <w:rsid w:val="00080DEA"/>
    <w:rsid w:val="000A777F"/>
    <w:rsid w:val="000A7A99"/>
    <w:rsid w:val="000B3B76"/>
    <w:rsid w:val="000C1850"/>
    <w:rsid w:val="000C2C22"/>
    <w:rsid w:val="000D1E07"/>
    <w:rsid w:val="000D7B22"/>
    <w:rsid w:val="000E2C02"/>
    <w:rsid w:val="000E79FB"/>
    <w:rsid w:val="001209AD"/>
    <w:rsid w:val="001214E3"/>
    <w:rsid w:val="00132F99"/>
    <w:rsid w:val="0013716B"/>
    <w:rsid w:val="0014037C"/>
    <w:rsid w:val="00143EA1"/>
    <w:rsid w:val="00144406"/>
    <w:rsid w:val="00145EA3"/>
    <w:rsid w:val="00162EEE"/>
    <w:rsid w:val="00170CC7"/>
    <w:rsid w:val="00174B1C"/>
    <w:rsid w:val="00195C0D"/>
    <w:rsid w:val="001B4999"/>
    <w:rsid w:val="001C0496"/>
    <w:rsid w:val="001C1689"/>
    <w:rsid w:val="001E1823"/>
    <w:rsid w:val="001E751E"/>
    <w:rsid w:val="00205DCE"/>
    <w:rsid w:val="002076E3"/>
    <w:rsid w:val="00213DFD"/>
    <w:rsid w:val="002330DB"/>
    <w:rsid w:val="002463E2"/>
    <w:rsid w:val="00281B55"/>
    <w:rsid w:val="00284C7C"/>
    <w:rsid w:val="002A2FE5"/>
    <w:rsid w:val="002A5F68"/>
    <w:rsid w:val="002A7A02"/>
    <w:rsid w:val="002C04AD"/>
    <w:rsid w:val="002C1E5F"/>
    <w:rsid w:val="002E6EEA"/>
    <w:rsid w:val="002F3526"/>
    <w:rsid w:val="002F6B3D"/>
    <w:rsid w:val="0030495F"/>
    <w:rsid w:val="0032017A"/>
    <w:rsid w:val="003208CC"/>
    <w:rsid w:val="00324903"/>
    <w:rsid w:val="00324F36"/>
    <w:rsid w:val="0033056B"/>
    <w:rsid w:val="003311B0"/>
    <w:rsid w:val="003364DE"/>
    <w:rsid w:val="00337C75"/>
    <w:rsid w:val="00340B0A"/>
    <w:rsid w:val="0034473E"/>
    <w:rsid w:val="00354AEA"/>
    <w:rsid w:val="0035792E"/>
    <w:rsid w:val="00371EF6"/>
    <w:rsid w:val="0037684F"/>
    <w:rsid w:val="00383B57"/>
    <w:rsid w:val="003925C3"/>
    <w:rsid w:val="00397172"/>
    <w:rsid w:val="003A5BE7"/>
    <w:rsid w:val="003B035A"/>
    <w:rsid w:val="003B1CF9"/>
    <w:rsid w:val="003B21A2"/>
    <w:rsid w:val="00413571"/>
    <w:rsid w:val="00413A38"/>
    <w:rsid w:val="00415B59"/>
    <w:rsid w:val="00432BDA"/>
    <w:rsid w:val="00446F2E"/>
    <w:rsid w:val="00457FDB"/>
    <w:rsid w:val="00460870"/>
    <w:rsid w:val="004623FE"/>
    <w:rsid w:val="004713A3"/>
    <w:rsid w:val="00477944"/>
    <w:rsid w:val="00484E6F"/>
    <w:rsid w:val="00497740"/>
    <w:rsid w:val="004A6C26"/>
    <w:rsid w:val="004B64C8"/>
    <w:rsid w:val="004B72F1"/>
    <w:rsid w:val="004C18CE"/>
    <w:rsid w:val="004C232B"/>
    <w:rsid w:val="004C3D43"/>
    <w:rsid w:val="004D0084"/>
    <w:rsid w:val="004D1D28"/>
    <w:rsid w:val="004D3471"/>
    <w:rsid w:val="004D3656"/>
    <w:rsid w:val="004D64FB"/>
    <w:rsid w:val="004E0EB6"/>
    <w:rsid w:val="00504AF0"/>
    <w:rsid w:val="005177AB"/>
    <w:rsid w:val="005277C7"/>
    <w:rsid w:val="00542031"/>
    <w:rsid w:val="0054764C"/>
    <w:rsid w:val="00552AF2"/>
    <w:rsid w:val="00553577"/>
    <w:rsid w:val="00556F68"/>
    <w:rsid w:val="0056362A"/>
    <w:rsid w:val="005640CD"/>
    <w:rsid w:val="005750D2"/>
    <w:rsid w:val="0059297C"/>
    <w:rsid w:val="005B493C"/>
    <w:rsid w:val="005C2DDD"/>
    <w:rsid w:val="005C4280"/>
    <w:rsid w:val="005C784D"/>
    <w:rsid w:val="005F11A5"/>
    <w:rsid w:val="005F525C"/>
    <w:rsid w:val="005F7030"/>
    <w:rsid w:val="00602BB2"/>
    <w:rsid w:val="00625453"/>
    <w:rsid w:val="00630199"/>
    <w:rsid w:val="006342BB"/>
    <w:rsid w:val="006348B4"/>
    <w:rsid w:val="00636794"/>
    <w:rsid w:val="00643C15"/>
    <w:rsid w:val="006514AB"/>
    <w:rsid w:val="00661CF6"/>
    <w:rsid w:val="00664EEF"/>
    <w:rsid w:val="00675DF7"/>
    <w:rsid w:val="00676876"/>
    <w:rsid w:val="00681899"/>
    <w:rsid w:val="006A6D32"/>
    <w:rsid w:val="006C08AC"/>
    <w:rsid w:val="006C13B0"/>
    <w:rsid w:val="006C1CB1"/>
    <w:rsid w:val="006C2515"/>
    <w:rsid w:val="006D7DF2"/>
    <w:rsid w:val="006E6DEC"/>
    <w:rsid w:val="006F460C"/>
    <w:rsid w:val="006F5EE5"/>
    <w:rsid w:val="006F6FA9"/>
    <w:rsid w:val="00700CEB"/>
    <w:rsid w:val="007314AD"/>
    <w:rsid w:val="007370CE"/>
    <w:rsid w:val="007421EC"/>
    <w:rsid w:val="00745AA1"/>
    <w:rsid w:val="0076060C"/>
    <w:rsid w:val="0076425B"/>
    <w:rsid w:val="0076731A"/>
    <w:rsid w:val="007739F1"/>
    <w:rsid w:val="00784AD2"/>
    <w:rsid w:val="0078769D"/>
    <w:rsid w:val="007915A5"/>
    <w:rsid w:val="007A3D90"/>
    <w:rsid w:val="007A4F2F"/>
    <w:rsid w:val="007A6652"/>
    <w:rsid w:val="007B3617"/>
    <w:rsid w:val="007C7D25"/>
    <w:rsid w:val="007F22E6"/>
    <w:rsid w:val="007F5FF3"/>
    <w:rsid w:val="007F6DF4"/>
    <w:rsid w:val="00811023"/>
    <w:rsid w:val="0081782D"/>
    <w:rsid w:val="00817E87"/>
    <w:rsid w:val="0082258A"/>
    <w:rsid w:val="00824251"/>
    <w:rsid w:val="00837945"/>
    <w:rsid w:val="00851605"/>
    <w:rsid w:val="00857CB6"/>
    <w:rsid w:val="00862699"/>
    <w:rsid w:val="00883D33"/>
    <w:rsid w:val="00892246"/>
    <w:rsid w:val="008B1583"/>
    <w:rsid w:val="008B57F7"/>
    <w:rsid w:val="008B7743"/>
    <w:rsid w:val="008C0B67"/>
    <w:rsid w:val="008D1022"/>
    <w:rsid w:val="008D608D"/>
    <w:rsid w:val="008F06A1"/>
    <w:rsid w:val="008F64CA"/>
    <w:rsid w:val="00904529"/>
    <w:rsid w:val="00905E9E"/>
    <w:rsid w:val="009103BA"/>
    <w:rsid w:val="00911C4B"/>
    <w:rsid w:val="00921D5F"/>
    <w:rsid w:val="009234C1"/>
    <w:rsid w:val="00930E86"/>
    <w:rsid w:val="009310D2"/>
    <w:rsid w:val="00933680"/>
    <w:rsid w:val="00935247"/>
    <w:rsid w:val="00942C3C"/>
    <w:rsid w:val="009433E2"/>
    <w:rsid w:val="00950555"/>
    <w:rsid w:val="00956C63"/>
    <w:rsid w:val="00960BF1"/>
    <w:rsid w:val="009634F0"/>
    <w:rsid w:val="009716FA"/>
    <w:rsid w:val="0098494A"/>
    <w:rsid w:val="00985919"/>
    <w:rsid w:val="009A25E4"/>
    <w:rsid w:val="009A4173"/>
    <w:rsid w:val="009B694D"/>
    <w:rsid w:val="009D05F3"/>
    <w:rsid w:val="009D11CC"/>
    <w:rsid w:val="009D7080"/>
    <w:rsid w:val="009E35B4"/>
    <w:rsid w:val="009F0C37"/>
    <w:rsid w:val="00A009C2"/>
    <w:rsid w:val="00A336B8"/>
    <w:rsid w:val="00A47A2A"/>
    <w:rsid w:val="00A54F47"/>
    <w:rsid w:val="00A5518D"/>
    <w:rsid w:val="00A74910"/>
    <w:rsid w:val="00A83D67"/>
    <w:rsid w:val="00AA0724"/>
    <w:rsid w:val="00AA5EF3"/>
    <w:rsid w:val="00AB06D2"/>
    <w:rsid w:val="00AB0B7E"/>
    <w:rsid w:val="00AB2FA4"/>
    <w:rsid w:val="00AB419D"/>
    <w:rsid w:val="00AD51E9"/>
    <w:rsid w:val="00AE02E3"/>
    <w:rsid w:val="00AE3D15"/>
    <w:rsid w:val="00AF5DCB"/>
    <w:rsid w:val="00B2500E"/>
    <w:rsid w:val="00B33284"/>
    <w:rsid w:val="00B565D9"/>
    <w:rsid w:val="00B65CA4"/>
    <w:rsid w:val="00B73FBC"/>
    <w:rsid w:val="00B81C79"/>
    <w:rsid w:val="00B83ED8"/>
    <w:rsid w:val="00B924EA"/>
    <w:rsid w:val="00B975D0"/>
    <w:rsid w:val="00BA5A19"/>
    <w:rsid w:val="00BB0261"/>
    <w:rsid w:val="00BB2134"/>
    <w:rsid w:val="00BB58D8"/>
    <w:rsid w:val="00BC0CD1"/>
    <w:rsid w:val="00BC2820"/>
    <w:rsid w:val="00BC2B0D"/>
    <w:rsid w:val="00BC4819"/>
    <w:rsid w:val="00BC7110"/>
    <w:rsid w:val="00BE3AE0"/>
    <w:rsid w:val="00BF3C8B"/>
    <w:rsid w:val="00C15755"/>
    <w:rsid w:val="00C24DFF"/>
    <w:rsid w:val="00C26668"/>
    <w:rsid w:val="00C3371A"/>
    <w:rsid w:val="00C33F88"/>
    <w:rsid w:val="00C8404F"/>
    <w:rsid w:val="00C840FF"/>
    <w:rsid w:val="00C97BAC"/>
    <w:rsid w:val="00CA4590"/>
    <w:rsid w:val="00CA7B8F"/>
    <w:rsid w:val="00CD3B64"/>
    <w:rsid w:val="00CD5BD8"/>
    <w:rsid w:val="00CE3E11"/>
    <w:rsid w:val="00CE6599"/>
    <w:rsid w:val="00CF4F44"/>
    <w:rsid w:val="00D20195"/>
    <w:rsid w:val="00D425C3"/>
    <w:rsid w:val="00D50D7D"/>
    <w:rsid w:val="00D52D3C"/>
    <w:rsid w:val="00D57106"/>
    <w:rsid w:val="00D65C95"/>
    <w:rsid w:val="00D6629E"/>
    <w:rsid w:val="00D67DAD"/>
    <w:rsid w:val="00D70FC6"/>
    <w:rsid w:val="00D83659"/>
    <w:rsid w:val="00D87903"/>
    <w:rsid w:val="00D90415"/>
    <w:rsid w:val="00D94128"/>
    <w:rsid w:val="00DA0555"/>
    <w:rsid w:val="00DC3C8B"/>
    <w:rsid w:val="00DD0897"/>
    <w:rsid w:val="00DE5329"/>
    <w:rsid w:val="00DF3F62"/>
    <w:rsid w:val="00DF5CFB"/>
    <w:rsid w:val="00E10DDD"/>
    <w:rsid w:val="00E1227B"/>
    <w:rsid w:val="00E15CA8"/>
    <w:rsid w:val="00E17FA4"/>
    <w:rsid w:val="00E24B55"/>
    <w:rsid w:val="00E411AF"/>
    <w:rsid w:val="00E50655"/>
    <w:rsid w:val="00E5132F"/>
    <w:rsid w:val="00E51813"/>
    <w:rsid w:val="00E51C5E"/>
    <w:rsid w:val="00E555D3"/>
    <w:rsid w:val="00E57143"/>
    <w:rsid w:val="00E750C9"/>
    <w:rsid w:val="00E76B38"/>
    <w:rsid w:val="00EB10F4"/>
    <w:rsid w:val="00EC2A6C"/>
    <w:rsid w:val="00EC35EB"/>
    <w:rsid w:val="00ED2857"/>
    <w:rsid w:val="00EE2E03"/>
    <w:rsid w:val="00EF09F8"/>
    <w:rsid w:val="00F02201"/>
    <w:rsid w:val="00F06534"/>
    <w:rsid w:val="00F160CF"/>
    <w:rsid w:val="00F2451B"/>
    <w:rsid w:val="00F33D56"/>
    <w:rsid w:val="00F4086E"/>
    <w:rsid w:val="00F52685"/>
    <w:rsid w:val="00F654C8"/>
    <w:rsid w:val="00F72E41"/>
    <w:rsid w:val="00F8312F"/>
    <w:rsid w:val="00F83999"/>
    <w:rsid w:val="00F91F57"/>
    <w:rsid w:val="00F97630"/>
    <w:rsid w:val="00FC5B3B"/>
    <w:rsid w:val="00FD3F1A"/>
    <w:rsid w:val="00FE11F2"/>
    <w:rsid w:val="00FE151F"/>
    <w:rsid w:val="00FF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5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0CE"/>
    <w:rPr>
      <w:sz w:val="24"/>
      <w:szCs w:val="24"/>
    </w:rPr>
  </w:style>
  <w:style w:type="paragraph" w:styleId="1">
    <w:name w:val="heading 1"/>
    <w:basedOn w:val="a"/>
    <w:next w:val="a"/>
    <w:qFormat/>
    <w:rsid w:val="00E50655"/>
    <w:pPr>
      <w:keepNext/>
      <w:widowControl w:val="0"/>
      <w:autoSpaceDE w:val="0"/>
      <w:autoSpaceDN w:val="0"/>
      <w:spacing w:before="20"/>
      <w:ind w:left="320"/>
      <w:jc w:val="both"/>
      <w:outlineLvl w:val="0"/>
    </w:pPr>
    <w:rPr>
      <w:sz w:val="18"/>
      <w:szCs w:val="18"/>
      <w:u w:val="single"/>
    </w:rPr>
  </w:style>
  <w:style w:type="paragraph" w:styleId="3">
    <w:name w:val="heading 3"/>
    <w:basedOn w:val="a"/>
    <w:next w:val="a"/>
    <w:qFormat/>
    <w:rsid w:val="00E50655"/>
    <w:pPr>
      <w:keepNext/>
      <w:widowControl w:val="0"/>
      <w:autoSpaceDE w:val="0"/>
      <w:autoSpaceDN w:val="0"/>
      <w:ind w:left="560"/>
      <w:jc w:val="center"/>
      <w:outlineLvl w:val="2"/>
    </w:pPr>
    <w:rPr>
      <w:b/>
      <w:bCs/>
      <w:sz w:val="20"/>
      <w:szCs w:val="20"/>
    </w:rPr>
  </w:style>
  <w:style w:type="paragraph" w:styleId="4">
    <w:name w:val="heading 4"/>
    <w:basedOn w:val="a"/>
    <w:next w:val="a"/>
    <w:qFormat/>
    <w:rsid w:val="00E50655"/>
    <w:pPr>
      <w:keepNext/>
      <w:widowControl w:val="0"/>
      <w:autoSpaceDE w:val="0"/>
      <w:autoSpaceDN w:val="0"/>
      <w:spacing w:line="280" w:lineRule="auto"/>
      <w:jc w:val="center"/>
      <w:outlineLvl w:val="3"/>
    </w:pPr>
    <w:rPr>
      <w:b/>
      <w:bCs/>
    </w:rPr>
  </w:style>
  <w:style w:type="paragraph" w:styleId="5">
    <w:name w:val="heading 5"/>
    <w:basedOn w:val="a"/>
    <w:next w:val="a"/>
    <w:qFormat/>
    <w:rsid w:val="00E50655"/>
    <w:pPr>
      <w:keepNext/>
      <w:widowControl w:val="0"/>
      <w:autoSpaceDE w:val="0"/>
      <w:autoSpaceDN w:val="0"/>
      <w:spacing w:line="280" w:lineRule="auto"/>
      <w:ind w:right="4600" w:firstLine="540"/>
      <w:jc w:val="center"/>
      <w:outlineLvl w:val="4"/>
    </w:pPr>
    <w:rPr>
      <w:b/>
      <w:bCs/>
    </w:rPr>
  </w:style>
  <w:style w:type="paragraph" w:styleId="6">
    <w:name w:val="heading 6"/>
    <w:basedOn w:val="a"/>
    <w:next w:val="a"/>
    <w:qFormat/>
    <w:rsid w:val="00E50655"/>
    <w:pPr>
      <w:keepNext/>
      <w:widowControl w:val="0"/>
      <w:autoSpaceDE w:val="0"/>
      <w:autoSpaceDN w:val="0"/>
      <w:ind w:left="440"/>
      <w:jc w:val="center"/>
      <w:outlineLvl w:val="5"/>
    </w:pPr>
    <w:rPr>
      <w:b/>
      <w:bCs/>
    </w:rPr>
  </w:style>
  <w:style w:type="paragraph" w:styleId="7">
    <w:name w:val="heading 7"/>
    <w:basedOn w:val="a"/>
    <w:next w:val="a"/>
    <w:qFormat/>
    <w:rsid w:val="00E50655"/>
    <w:pPr>
      <w:keepNext/>
      <w:widowControl w:val="0"/>
      <w:autoSpaceDE w:val="0"/>
      <w:autoSpaceDN w:val="0"/>
      <w:spacing w:before="20"/>
      <w:ind w:left="6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50655"/>
    <w:pPr>
      <w:widowControl w:val="0"/>
      <w:autoSpaceDE w:val="0"/>
      <w:autoSpaceDN w:val="0"/>
      <w:spacing w:before="280"/>
    </w:pPr>
    <w:rPr>
      <w:rFonts w:ascii="Arial" w:hAnsi="Arial" w:cs="Arial"/>
      <w:noProof/>
      <w:sz w:val="16"/>
      <w:szCs w:val="16"/>
      <w:lang w:val="en-US"/>
    </w:rPr>
  </w:style>
  <w:style w:type="paragraph" w:styleId="a3">
    <w:name w:val="Body Text Indent"/>
    <w:basedOn w:val="a"/>
    <w:rsid w:val="00E50655"/>
    <w:pPr>
      <w:autoSpaceDE w:val="0"/>
      <w:autoSpaceDN w:val="0"/>
      <w:jc w:val="both"/>
    </w:pPr>
    <w:rPr>
      <w:sz w:val="22"/>
      <w:szCs w:val="22"/>
    </w:rPr>
  </w:style>
  <w:style w:type="paragraph" w:styleId="30">
    <w:name w:val="Body Text 3"/>
    <w:basedOn w:val="a"/>
    <w:rsid w:val="00E50655"/>
    <w:pPr>
      <w:widowControl w:val="0"/>
      <w:autoSpaceDE w:val="0"/>
      <w:autoSpaceDN w:val="0"/>
      <w:spacing w:line="320" w:lineRule="auto"/>
    </w:pPr>
  </w:style>
  <w:style w:type="paragraph" w:styleId="a4">
    <w:name w:val="Body Text"/>
    <w:basedOn w:val="a"/>
    <w:rsid w:val="00E50655"/>
    <w:pPr>
      <w:widowControl w:val="0"/>
      <w:autoSpaceDE w:val="0"/>
      <w:autoSpaceDN w:val="0"/>
      <w:spacing w:line="280" w:lineRule="auto"/>
      <w:jc w:val="both"/>
    </w:pPr>
    <w:rPr>
      <w:sz w:val="18"/>
      <w:szCs w:val="18"/>
    </w:rPr>
  </w:style>
  <w:style w:type="paragraph" w:styleId="2">
    <w:name w:val="Body Text Indent 2"/>
    <w:basedOn w:val="a"/>
    <w:rsid w:val="00E50655"/>
    <w:pPr>
      <w:ind w:left="540"/>
      <w:jc w:val="both"/>
    </w:pPr>
  </w:style>
  <w:style w:type="paragraph" w:styleId="a5">
    <w:name w:val="Subtitle"/>
    <w:basedOn w:val="a"/>
    <w:qFormat/>
    <w:rsid w:val="00E50655"/>
    <w:pPr>
      <w:jc w:val="center"/>
    </w:pPr>
    <w:rPr>
      <w:b/>
      <w:bCs/>
      <w:sz w:val="20"/>
    </w:rPr>
  </w:style>
  <w:style w:type="paragraph" w:styleId="a6">
    <w:name w:val="footer"/>
    <w:basedOn w:val="a"/>
    <w:rsid w:val="00E50655"/>
    <w:pPr>
      <w:tabs>
        <w:tab w:val="center" w:pos="4677"/>
        <w:tab w:val="right" w:pos="9355"/>
      </w:tabs>
    </w:pPr>
  </w:style>
  <w:style w:type="character" w:styleId="a7">
    <w:name w:val="page number"/>
    <w:basedOn w:val="a0"/>
    <w:rsid w:val="00E50655"/>
  </w:style>
  <w:style w:type="paragraph" w:styleId="20">
    <w:name w:val="Body Text 2"/>
    <w:basedOn w:val="a"/>
    <w:rsid w:val="00E50655"/>
    <w:pPr>
      <w:widowControl w:val="0"/>
      <w:spacing w:after="120" w:line="480" w:lineRule="auto"/>
      <w:ind w:firstLine="880"/>
      <w:jc w:val="both"/>
    </w:pPr>
    <w:rPr>
      <w:sz w:val="22"/>
      <w:szCs w:val="20"/>
    </w:rPr>
  </w:style>
  <w:style w:type="paragraph" w:customStyle="1" w:styleId="31">
    <w:name w:val="заголовок 3"/>
    <w:basedOn w:val="a"/>
    <w:next w:val="a"/>
    <w:rsid w:val="00E50655"/>
    <w:pPr>
      <w:keepNext/>
      <w:widowControl w:val="0"/>
    </w:pPr>
    <w:rPr>
      <w:szCs w:val="20"/>
    </w:rPr>
  </w:style>
  <w:style w:type="paragraph" w:customStyle="1" w:styleId="10">
    <w:name w:val="Название1"/>
    <w:basedOn w:val="a"/>
    <w:qFormat/>
    <w:rsid w:val="00E50655"/>
    <w:pPr>
      <w:autoSpaceDE w:val="0"/>
      <w:autoSpaceDN w:val="0"/>
      <w:jc w:val="center"/>
    </w:pPr>
    <w:rPr>
      <w:b/>
      <w:bCs/>
      <w:sz w:val="22"/>
      <w:szCs w:val="22"/>
    </w:rPr>
  </w:style>
  <w:style w:type="paragraph" w:styleId="32">
    <w:name w:val="Body Text Indent 3"/>
    <w:basedOn w:val="a"/>
    <w:rsid w:val="00E50655"/>
    <w:pPr>
      <w:spacing w:after="120"/>
      <w:ind w:left="283"/>
    </w:pPr>
    <w:rPr>
      <w:sz w:val="16"/>
      <w:szCs w:val="16"/>
    </w:rPr>
  </w:style>
  <w:style w:type="paragraph" w:customStyle="1" w:styleId="a8">
    <w:basedOn w:val="a"/>
    <w:rsid w:val="00E50655"/>
    <w:pPr>
      <w:tabs>
        <w:tab w:val="num" w:pos="360"/>
      </w:tabs>
      <w:spacing w:after="160" w:line="240" w:lineRule="exact"/>
    </w:pPr>
    <w:rPr>
      <w:noProof/>
      <w:lang w:val="en-US"/>
    </w:rPr>
  </w:style>
  <w:style w:type="paragraph" w:styleId="a9">
    <w:name w:val="header"/>
    <w:basedOn w:val="a"/>
    <w:link w:val="aa"/>
    <w:rsid w:val="00556F68"/>
    <w:pPr>
      <w:tabs>
        <w:tab w:val="center" w:pos="4677"/>
        <w:tab w:val="right" w:pos="9355"/>
      </w:tabs>
    </w:pPr>
    <w:rPr>
      <w:lang w:val="x-none" w:eastAsia="x-none"/>
    </w:rPr>
  </w:style>
  <w:style w:type="character" w:customStyle="1" w:styleId="aa">
    <w:name w:val="Верхний колонтитул Знак"/>
    <w:link w:val="a9"/>
    <w:rsid w:val="00556F68"/>
    <w:rPr>
      <w:sz w:val="24"/>
      <w:szCs w:val="24"/>
    </w:rPr>
  </w:style>
  <w:style w:type="character" w:styleId="ab">
    <w:name w:val="annotation reference"/>
    <w:rsid w:val="00556F68"/>
    <w:rPr>
      <w:sz w:val="16"/>
      <w:szCs w:val="16"/>
    </w:rPr>
  </w:style>
  <w:style w:type="paragraph" w:styleId="ac">
    <w:name w:val="annotation text"/>
    <w:basedOn w:val="a"/>
    <w:link w:val="ad"/>
    <w:rsid w:val="00556F68"/>
    <w:rPr>
      <w:sz w:val="20"/>
      <w:szCs w:val="20"/>
    </w:rPr>
  </w:style>
  <w:style w:type="character" w:customStyle="1" w:styleId="ad">
    <w:name w:val="Текст примечания Знак"/>
    <w:basedOn w:val="a0"/>
    <w:link w:val="ac"/>
    <w:rsid w:val="00556F68"/>
  </w:style>
  <w:style w:type="paragraph" w:styleId="ae">
    <w:name w:val="annotation subject"/>
    <w:basedOn w:val="ac"/>
    <w:next w:val="ac"/>
    <w:link w:val="af"/>
    <w:rsid w:val="00556F68"/>
    <w:rPr>
      <w:b/>
      <w:bCs/>
      <w:lang w:val="x-none" w:eastAsia="x-none"/>
    </w:rPr>
  </w:style>
  <w:style w:type="character" w:customStyle="1" w:styleId="af">
    <w:name w:val="Тема примечания Знак"/>
    <w:link w:val="ae"/>
    <w:rsid w:val="00556F68"/>
    <w:rPr>
      <w:b/>
      <w:bCs/>
    </w:rPr>
  </w:style>
  <w:style w:type="paragraph" w:styleId="af0">
    <w:name w:val="Balloon Text"/>
    <w:basedOn w:val="a"/>
    <w:link w:val="af1"/>
    <w:rsid w:val="00556F68"/>
    <w:rPr>
      <w:rFonts w:ascii="Tahoma" w:hAnsi="Tahoma"/>
      <w:sz w:val="16"/>
      <w:szCs w:val="16"/>
      <w:lang w:val="x-none" w:eastAsia="x-none"/>
    </w:rPr>
  </w:style>
  <w:style w:type="character" w:customStyle="1" w:styleId="af1">
    <w:name w:val="Текст выноски Знак"/>
    <w:link w:val="af0"/>
    <w:rsid w:val="00556F68"/>
    <w:rPr>
      <w:rFonts w:ascii="Tahoma" w:hAnsi="Tahoma" w:cs="Tahoma"/>
      <w:sz w:val="16"/>
      <w:szCs w:val="16"/>
    </w:rPr>
  </w:style>
  <w:style w:type="paragraph" w:customStyle="1" w:styleId="CharChar">
    <w:name w:val="Знак Знак Char Char"/>
    <w:basedOn w:val="a"/>
    <w:rsid w:val="00C33F88"/>
    <w:pPr>
      <w:tabs>
        <w:tab w:val="num" w:pos="360"/>
      </w:tabs>
      <w:spacing w:after="160" w:line="240" w:lineRule="exact"/>
    </w:pPr>
    <w:rPr>
      <w:noProof/>
      <w:lang w:val="en-US"/>
    </w:rPr>
  </w:style>
  <w:style w:type="paragraph" w:customStyle="1" w:styleId="CharCharCharCharChar">
    <w:name w:val="Знак Знак Char Char Char Char Char Знак"/>
    <w:basedOn w:val="a"/>
    <w:rsid w:val="00457FDB"/>
    <w:pPr>
      <w:widowControl w:val="0"/>
      <w:autoSpaceDE w:val="0"/>
      <w:autoSpaceDN w:val="0"/>
      <w:adjustRightInd w:val="0"/>
      <w:spacing w:after="160" w:line="240" w:lineRule="exact"/>
      <w:jc w:val="right"/>
    </w:pPr>
    <w:rPr>
      <w:rFonts w:eastAsia="Batang"/>
      <w:sz w:val="20"/>
      <w:szCs w:val="20"/>
      <w:lang w:val="en-GB" w:eastAsia="en-US"/>
    </w:rPr>
  </w:style>
  <w:style w:type="paragraph" w:customStyle="1" w:styleId="Default">
    <w:name w:val="Default"/>
    <w:rsid w:val="00CA4590"/>
    <w:pPr>
      <w:autoSpaceDE w:val="0"/>
      <w:autoSpaceDN w:val="0"/>
      <w:adjustRightInd w:val="0"/>
    </w:pPr>
    <w:rPr>
      <w:rFonts w:ascii="Calibri" w:hAnsi="Calibri" w:cs="Calibri"/>
      <w:color w:val="000000"/>
      <w:sz w:val="24"/>
      <w:szCs w:val="24"/>
    </w:rPr>
  </w:style>
  <w:style w:type="character" w:customStyle="1" w:styleId="paragraph">
    <w:name w:val="paragraph"/>
    <w:basedOn w:val="a0"/>
    <w:rsid w:val="00413A38"/>
  </w:style>
  <w:style w:type="character" w:customStyle="1" w:styleId="text">
    <w:name w:val="text"/>
    <w:basedOn w:val="a0"/>
    <w:rsid w:val="00413A38"/>
  </w:style>
  <w:style w:type="character" w:styleId="af2">
    <w:name w:val="Hyperlink"/>
    <w:basedOn w:val="a0"/>
    <w:rsid w:val="00542031"/>
    <w:rPr>
      <w:color w:val="0000FF"/>
      <w:u w:val="single"/>
    </w:rPr>
  </w:style>
  <w:style w:type="paragraph" w:styleId="af3">
    <w:name w:val="Normal (Web)"/>
    <w:basedOn w:val="a"/>
    <w:uiPriority w:val="99"/>
    <w:unhideWhenUsed/>
    <w:rsid w:val="0005210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0CE"/>
    <w:rPr>
      <w:sz w:val="24"/>
      <w:szCs w:val="24"/>
    </w:rPr>
  </w:style>
  <w:style w:type="paragraph" w:styleId="1">
    <w:name w:val="heading 1"/>
    <w:basedOn w:val="a"/>
    <w:next w:val="a"/>
    <w:qFormat/>
    <w:rsid w:val="00E50655"/>
    <w:pPr>
      <w:keepNext/>
      <w:widowControl w:val="0"/>
      <w:autoSpaceDE w:val="0"/>
      <w:autoSpaceDN w:val="0"/>
      <w:spacing w:before="20"/>
      <w:ind w:left="320"/>
      <w:jc w:val="both"/>
      <w:outlineLvl w:val="0"/>
    </w:pPr>
    <w:rPr>
      <w:sz w:val="18"/>
      <w:szCs w:val="18"/>
      <w:u w:val="single"/>
    </w:rPr>
  </w:style>
  <w:style w:type="paragraph" w:styleId="3">
    <w:name w:val="heading 3"/>
    <w:basedOn w:val="a"/>
    <w:next w:val="a"/>
    <w:qFormat/>
    <w:rsid w:val="00E50655"/>
    <w:pPr>
      <w:keepNext/>
      <w:widowControl w:val="0"/>
      <w:autoSpaceDE w:val="0"/>
      <w:autoSpaceDN w:val="0"/>
      <w:ind w:left="560"/>
      <w:jc w:val="center"/>
      <w:outlineLvl w:val="2"/>
    </w:pPr>
    <w:rPr>
      <w:b/>
      <w:bCs/>
      <w:sz w:val="20"/>
      <w:szCs w:val="20"/>
    </w:rPr>
  </w:style>
  <w:style w:type="paragraph" w:styleId="4">
    <w:name w:val="heading 4"/>
    <w:basedOn w:val="a"/>
    <w:next w:val="a"/>
    <w:qFormat/>
    <w:rsid w:val="00E50655"/>
    <w:pPr>
      <w:keepNext/>
      <w:widowControl w:val="0"/>
      <w:autoSpaceDE w:val="0"/>
      <w:autoSpaceDN w:val="0"/>
      <w:spacing w:line="280" w:lineRule="auto"/>
      <w:jc w:val="center"/>
      <w:outlineLvl w:val="3"/>
    </w:pPr>
    <w:rPr>
      <w:b/>
      <w:bCs/>
    </w:rPr>
  </w:style>
  <w:style w:type="paragraph" w:styleId="5">
    <w:name w:val="heading 5"/>
    <w:basedOn w:val="a"/>
    <w:next w:val="a"/>
    <w:qFormat/>
    <w:rsid w:val="00E50655"/>
    <w:pPr>
      <w:keepNext/>
      <w:widowControl w:val="0"/>
      <w:autoSpaceDE w:val="0"/>
      <w:autoSpaceDN w:val="0"/>
      <w:spacing w:line="280" w:lineRule="auto"/>
      <w:ind w:right="4600" w:firstLine="540"/>
      <w:jc w:val="center"/>
      <w:outlineLvl w:val="4"/>
    </w:pPr>
    <w:rPr>
      <w:b/>
      <w:bCs/>
    </w:rPr>
  </w:style>
  <w:style w:type="paragraph" w:styleId="6">
    <w:name w:val="heading 6"/>
    <w:basedOn w:val="a"/>
    <w:next w:val="a"/>
    <w:qFormat/>
    <w:rsid w:val="00E50655"/>
    <w:pPr>
      <w:keepNext/>
      <w:widowControl w:val="0"/>
      <w:autoSpaceDE w:val="0"/>
      <w:autoSpaceDN w:val="0"/>
      <w:ind w:left="440"/>
      <w:jc w:val="center"/>
      <w:outlineLvl w:val="5"/>
    </w:pPr>
    <w:rPr>
      <w:b/>
      <w:bCs/>
    </w:rPr>
  </w:style>
  <w:style w:type="paragraph" w:styleId="7">
    <w:name w:val="heading 7"/>
    <w:basedOn w:val="a"/>
    <w:next w:val="a"/>
    <w:qFormat/>
    <w:rsid w:val="00E50655"/>
    <w:pPr>
      <w:keepNext/>
      <w:widowControl w:val="0"/>
      <w:autoSpaceDE w:val="0"/>
      <w:autoSpaceDN w:val="0"/>
      <w:spacing w:before="20"/>
      <w:ind w:left="600"/>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50655"/>
    <w:pPr>
      <w:widowControl w:val="0"/>
      <w:autoSpaceDE w:val="0"/>
      <w:autoSpaceDN w:val="0"/>
      <w:spacing w:before="280"/>
    </w:pPr>
    <w:rPr>
      <w:rFonts w:ascii="Arial" w:hAnsi="Arial" w:cs="Arial"/>
      <w:noProof/>
      <w:sz w:val="16"/>
      <w:szCs w:val="16"/>
      <w:lang w:val="en-US"/>
    </w:rPr>
  </w:style>
  <w:style w:type="paragraph" w:styleId="a3">
    <w:name w:val="Body Text Indent"/>
    <w:basedOn w:val="a"/>
    <w:rsid w:val="00E50655"/>
    <w:pPr>
      <w:autoSpaceDE w:val="0"/>
      <w:autoSpaceDN w:val="0"/>
      <w:jc w:val="both"/>
    </w:pPr>
    <w:rPr>
      <w:sz w:val="22"/>
      <w:szCs w:val="22"/>
    </w:rPr>
  </w:style>
  <w:style w:type="paragraph" w:styleId="30">
    <w:name w:val="Body Text 3"/>
    <w:basedOn w:val="a"/>
    <w:rsid w:val="00E50655"/>
    <w:pPr>
      <w:widowControl w:val="0"/>
      <w:autoSpaceDE w:val="0"/>
      <w:autoSpaceDN w:val="0"/>
      <w:spacing w:line="320" w:lineRule="auto"/>
    </w:pPr>
  </w:style>
  <w:style w:type="paragraph" w:styleId="a4">
    <w:name w:val="Body Text"/>
    <w:basedOn w:val="a"/>
    <w:rsid w:val="00E50655"/>
    <w:pPr>
      <w:widowControl w:val="0"/>
      <w:autoSpaceDE w:val="0"/>
      <w:autoSpaceDN w:val="0"/>
      <w:spacing w:line="280" w:lineRule="auto"/>
      <w:jc w:val="both"/>
    </w:pPr>
    <w:rPr>
      <w:sz w:val="18"/>
      <w:szCs w:val="18"/>
    </w:rPr>
  </w:style>
  <w:style w:type="paragraph" w:styleId="2">
    <w:name w:val="Body Text Indent 2"/>
    <w:basedOn w:val="a"/>
    <w:rsid w:val="00E50655"/>
    <w:pPr>
      <w:ind w:left="540"/>
      <w:jc w:val="both"/>
    </w:pPr>
  </w:style>
  <w:style w:type="paragraph" w:styleId="a5">
    <w:name w:val="Subtitle"/>
    <w:basedOn w:val="a"/>
    <w:qFormat/>
    <w:rsid w:val="00E50655"/>
    <w:pPr>
      <w:jc w:val="center"/>
    </w:pPr>
    <w:rPr>
      <w:b/>
      <w:bCs/>
      <w:sz w:val="20"/>
    </w:rPr>
  </w:style>
  <w:style w:type="paragraph" w:styleId="a6">
    <w:name w:val="footer"/>
    <w:basedOn w:val="a"/>
    <w:rsid w:val="00E50655"/>
    <w:pPr>
      <w:tabs>
        <w:tab w:val="center" w:pos="4677"/>
        <w:tab w:val="right" w:pos="9355"/>
      </w:tabs>
    </w:pPr>
  </w:style>
  <w:style w:type="character" w:styleId="a7">
    <w:name w:val="page number"/>
    <w:basedOn w:val="a0"/>
    <w:rsid w:val="00E50655"/>
  </w:style>
  <w:style w:type="paragraph" w:styleId="20">
    <w:name w:val="Body Text 2"/>
    <w:basedOn w:val="a"/>
    <w:rsid w:val="00E50655"/>
    <w:pPr>
      <w:widowControl w:val="0"/>
      <w:spacing w:after="120" w:line="480" w:lineRule="auto"/>
      <w:ind w:firstLine="880"/>
      <w:jc w:val="both"/>
    </w:pPr>
    <w:rPr>
      <w:sz w:val="22"/>
      <w:szCs w:val="20"/>
    </w:rPr>
  </w:style>
  <w:style w:type="paragraph" w:customStyle="1" w:styleId="31">
    <w:name w:val="заголовок 3"/>
    <w:basedOn w:val="a"/>
    <w:next w:val="a"/>
    <w:rsid w:val="00E50655"/>
    <w:pPr>
      <w:keepNext/>
      <w:widowControl w:val="0"/>
    </w:pPr>
    <w:rPr>
      <w:szCs w:val="20"/>
    </w:rPr>
  </w:style>
  <w:style w:type="paragraph" w:customStyle="1" w:styleId="10">
    <w:name w:val="Название1"/>
    <w:basedOn w:val="a"/>
    <w:qFormat/>
    <w:rsid w:val="00E50655"/>
    <w:pPr>
      <w:autoSpaceDE w:val="0"/>
      <w:autoSpaceDN w:val="0"/>
      <w:jc w:val="center"/>
    </w:pPr>
    <w:rPr>
      <w:b/>
      <w:bCs/>
      <w:sz w:val="22"/>
      <w:szCs w:val="22"/>
    </w:rPr>
  </w:style>
  <w:style w:type="paragraph" w:styleId="32">
    <w:name w:val="Body Text Indent 3"/>
    <w:basedOn w:val="a"/>
    <w:rsid w:val="00E50655"/>
    <w:pPr>
      <w:spacing w:after="120"/>
      <w:ind w:left="283"/>
    </w:pPr>
    <w:rPr>
      <w:sz w:val="16"/>
      <w:szCs w:val="16"/>
    </w:rPr>
  </w:style>
  <w:style w:type="paragraph" w:customStyle="1" w:styleId="a8">
    <w:basedOn w:val="a"/>
    <w:rsid w:val="00E50655"/>
    <w:pPr>
      <w:tabs>
        <w:tab w:val="num" w:pos="360"/>
      </w:tabs>
      <w:spacing w:after="160" w:line="240" w:lineRule="exact"/>
    </w:pPr>
    <w:rPr>
      <w:noProof/>
      <w:lang w:val="en-US"/>
    </w:rPr>
  </w:style>
  <w:style w:type="paragraph" w:styleId="a9">
    <w:name w:val="header"/>
    <w:basedOn w:val="a"/>
    <w:link w:val="aa"/>
    <w:rsid w:val="00556F68"/>
    <w:pPr>
      <w:tabs>
        <w:tab w:val="center" w:pos="4677"/>
        <w:tab w:val="right" w:pos="9355"/>
      </w:tabs>
    </w:pPr>
    <w:rPr>
      <w:lang w:val="x-none" w:eastAsia="x-none"/>
    </w:rPr>
  </w:style>
  <w:style w:type="character" w:customStyle="1" w:styleId="aa">
    <w:name w:val="Верхний колонтитул Знак"/>
    <w:link w:val="a9"/>
    <w:rsid w:val="00556F68"/>
    <w:rPr>
      <w:sz w:val="24"/>
      <w:szCs w:val="24"/>
    </w:rPr>
  </w:style>
  <w:style w:type="character" w:styleId="ab">
    <w:name w:val="annotation reference"/>
    <w:rsid w:val="00556F68"/>
    <w:rPr>
      <w:sz w:val="16"/>
      <w:szCs w:val="16"/>
    </w:rPr>
  </w:style>
  <w:style w:type="paragraph" w:styleId="ac">
    <w:name w:val="annotation text"/>
    <w:basedOn w:val="a"/>
    <w:link w:val="ad"/>
    <w:rsid w:val="00556F68"/>
    <w:rPr>
      <w:sz w:val="20"/>
      <w:szCs w:val="20"/>
    </w:rPr>
  </w:style>
  <w:style w:type="character" w:customStyle="1" w:styleId="ad">
    <w:name w:val="Текст примечания Знак"/>
    <w:basedOn w:val="a0"/>
    <w:link w:val="ac"/>
    <w:rsid w:val="00556F68"/>
  </w:style>
  <w:style w:type="paragraph" w:styleId="ae">
    <w:name w:val="annotation subject"/>
    <w:basedOn w:val="ac"/>
    <w:next w:val="ac"/>
    <w:link w:val="af"/>
    <w:rsid w:val="00556F68"/>
    <w:rPr>
      <w:b/>
      <w:bCs/>
      <w:lang w:val="x-none" w:eastAsia="x-none"/>
    </w:rPr>
  </w:style>
  <w:style w:type="character" w:customStyle="1" w:styleId="af">
    <w:name w:val="Тема примечания Знак"/>
    <w:link w:val="ae"/>
    <w:rsid w:val="00556F68"/>
    <w:rPr>
      <w:b/>
      <w:bCs/>
    </w:rPr>
  </w:style>
  <w:style w:type="paragraph" w:styleId="af0">
    <w:name w:val="Balloon Text"/>
    <w:basedOn w:val="a"/>
    <w:link w:val="af1"/>
    <w:rsid w:val="00556F68"/>
    <w:rPr>
      <w:rFonts w:ascii="Tahoma" w:hAnsi="Tahoma"/>
      <w:sz w:val="16"/>
      <w:szCs w:val="16"/>
      <w:lang w:val="x-none" w:eastAsia="x-none"/>
    </w:rPr>
  </w:style>
  <w:style w:type="character" w:customStyle="1" w:styleId="af1">
    <w:name w:val="Текст выноски Знак"/>
    <w:link w:val="af0"/>
    <w:rsid w:val="00556F68"/>
    <w:rPr>
      <w:rFonts w:ascii="Tahoma" w:hAnsi="Tahoma" w:cs="Tahoma"/>
      <w:sz w:val="16"/>
      <w:szCs w:val="16"/>
    </w:rPr>
  </w:style>
  <w:style w:type="paragraph" w:customStyle="1" w:styleId="CharChar">
    <w:name w:val="Знак Знак Char Char"/>
    <w:basedOn w:val="a"/>
    <w:rsid w:val="00C33F88"/>
    <w:pPr>
      <w:tabs>
        <w:tab w:val="num" w:pos="360"/>
      </w:tabs>
      <w:spacing w:after="160" w:line="240" w:lineRule="exact"/>
    </w:pPr>
    <w:rPr>
      <w:noProof/>
      <w:lang w:val="en-US"/>
    </w:rPr>
  </w:style>
  <w:style w:type="paragraph" w:customStyle="1" w:styleId="CharCharCharCharChar">
    <w:name w:val="Знак Знак Char Char Char Char Char Знак"/>
    <w:basedOn w:val="a"/>
    <w:rsid w:val="00457FDB"/>
    <w:pPr>
      <w:widowControl w:val="0"/>
      <w:autoSpaceDE w:val="0"/>
      <w:autoSpaceDN w:val="0"/>
      <w:adjustRightInd w:val="0"/>
      <w:spacing w:after="160" w:line="240" w:lineRule="exact"/>
      <w:jc w:val="right"/>
    </w:pPr>
    <w:rPr>
      <w:rFonts w:eastAsia="Batang"/>
      <w:sz w:val="20"/>
      <w:szCs w:val="20"/>
      <w:lang w:val="en-GB" w:eastAsia="en-US"/>
    </w:rPr>
  </w:style>
  <w:style w:type="paragraph" w:customStyle="1" w:styleId="Default">
    <w:name w:val="Default"/>
    <w:rsid w:val="00CA4590"/>
    <w:pPr>
      <w:autoSpaceDE w:val="0"/>
      <w:autoSpaceDN w:val="0"/>
      <w:adjustRightInd w:val="0"/>
    </w:pPr>
    <w:rPr>
      <w:rFonts w:ascii="Calibri" w:hAnsi="Calibri" w:cs="Calibri"/>
      <w:color w:val="000000"/>
      <w:sz w:val="24"/>
      <w:szCs w:val="24"/>
    </w:rPr>
  </w:style>
  <w:style w:type="character" w:customStyle="1" w:styleId="paragraph">
    <w:name w:val="paragraph"/>
    <w:basedOn w:val="a0"/>
    <w:rsid w:val="00413A38"/>
  </w:style>
  <w:style w:type="character" w:customStyle="1" w:styleId="text">
    <w:name w:val="text"/>
    <w:basedOn w:val="a0"/>
    <w:rsid w:val="00413A38"/>
  </w:style>
  <w:style w:type="character" w:styleId="af2">
    <w:name w:val="Hyperlink"/>
    <w:basedOn w:val="a0"/>
    <w:rsid w:val="00542031"/>
    <w:rPr>
      <w:color w:val="0000FF"/>
      <w:u w:val="single"/>
    </w:rPr>
  </w:style>
  <w:style w:type="paragraph" w:styleId="af3">
    <w:name w:val="Normal (Web)"/>
    <w:basedOn w:val="a"/>
    <w:uiPriority w:val="99"/>
    <w:unhideWhenUsed/>
    <w:rsid w:val="0005210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28118">
      <w:bodyDiv w:val="1"/>
      <w:marLeft w:val="0"/>
      <w:marRight w:val="0"/>
      <w:marTop w:val="0"/>
      <w:marBottom w:val="0"/>
      <w:divBdr>
        <w:top w:val="none" w:sz="0" w:space="0" w:color="auto"/>
        <w:left w:val="none" w:sz="0" w:space="0" w:color="auto"/>
        <w:bottom w:val="none" w:sz="0" w:space="0" w:color="auto"/>
        <w:right w:val="none" w:sz="0" w:space="0" w:color="auto"/>
      </w:divBdr>
    </w:div>
    <w:div w:id="14377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24C13-301B-4205-B231-DDF1363B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Договор купли-продажи № ____________</vt:lpstr>
    </vt:vector>
  </TitlesOfParts>
  <Company>b</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 ____________</dc:title>
  <dc:creator>sergey.laychenko</dc:creator>
  <cp:lastModifiedBy>user</cp:lastModifiedBy>
  <cp:revision>2</cp:revision>
  <cp:lastPrinted>2011-03-11T10:40:00Z</cp:lastPrinted>
  <dcterms:created xsi:type="dcterms:W3CDTF">2020-07-30T09:36:00Z</dcterms:created>
  <dcterms:modified xsi:type="dcterms:W3CDTF">2020-07-30T09:36:00Z</dcterms:modified>
</cp:coreProperties>
</file>