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98CB963" w:rsidR="0003404B" w:rsidRPr="00DD01CB" w:rsidRDefault="00E30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E3078C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64F1CEC" w14:textId="2DC27E0D" w:rsidR="00E3078C" w:rsidRDefault="00E3078C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Лот 1 - Банкомат NCR 5887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model</w:t>
      </w:r>
      <w:proofErr w:type="spell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 0101-H742, банкомат NCR-5877 (2 шт.), банкомат NCR-5877 с 5 дополнительными кассетами,  банкомат NCR-5877 (Personas77), банкомат NCR-5887 (Personas87), ИБП SMART-UPR 100VA/680W, банкомат NCR-5887, кассеты, система видеонаблюдения, г. 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3078C">
        <w:rPr>
          <w:rFonts w:ascii="Times New Roman" w:hAnsi="Times New Roman" w:cs="Times New Roman"/>
          <w:color w:val="000000"/>
          <w:sz w:val="24"/>
          <w:szCs w:val="24"/>
        </w:rPr>
        <w:t>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078C">
        <w:rPr>
          <w:rFonts w:ascii="Times New Roman" w:hAnsi="Times New Roman" w:cs="Times New Roman"/>
          <w:color w:val="000000"/>
          <w:sz w:val="24"/>
          <w:szCs w:val="24"/>
        </w:rPr>
        <w:t>532,82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04156C32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15B10C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307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17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307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 апреля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307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B5955F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3078C" w:rsidRPr="00E30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 ноября </w:t>
      </w:r>
      <w:r w:rsidR="00F92A8F" w:rsidRPr="00E307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E3078C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E307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 w:rsidP="00E30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BA8A410" w14:textId="1675D5F0" w:rsidR="00E3078C" w:rsidRDefault="00E3078C" w:rsidP="00E307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17 ноября 2020 г. по 02 января 2021 г. - в размере начальной цены продажи лота;</w:t>
      </w:r>
    </w:p>
    <w:p w14:paraId="1FAADB99" w14:textId="43508DD9" w:rsidR="00E3078C" w:rsidRDefault="00E3078C" w:rsidP="00E307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03 января 2021 г. по 16 января 2021 г. - в размере 91,00% от начальной цены продажи лота;</w:t>
      </w:r>
    </w:p>
    <w:p w14:paraId="78B731A1" w14:textId="3D5A82BB" w:rsidR="00E3078C" w:rsidRDefault="00E3078C" w:rsidP="00E307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17 января 2021 г. по 26 января 2021 г. - в размере 82,00% от начальной цены продажи лота;</w:t>
      </w:r>
    </w:p>
    <w:p w14:paraId="26F7DE68" w14:textId="08245BB7" w:rsidR="00E3078C" w:rsidRDefault="00E3078C" w:rsidP="00E307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27 января 2021 г. по 06 февраля 2021 г. - в размере 73,00% от начальной цены продажи лота;</w:t>
      </w:r>
    </w:p>
    <w:p w14:paraId="0E1C0B6F" w14:textId="0DF3E05C" w:rsidR="00E3078C" w:rsidRDefault="00E3078C" w:rsidP="00E307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07 февраля 2021 г. по 16 февраля 2021 г. - в размере 64,00% от начальной цены продажи лота;</w:t>
      </w:r>
    </w:p>
    <w:p w14:paraId="64EF5805" w14:textId="054A5BA0" w:rsidR="00E3078C" w:rsidRDefault="00E3078C" w:rsidP="00E307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17 февраля 2021 г. по 01 марта 2021 г. - в размере 55,00% от начальной цены продажи лота;</w:t>
      </w:r>
    </w:p>
    <w:p w14:paraId="4D10A895" w14:textId="5917443D" w:rsidR="00E3078C" w:rsidRDefault="00E3078C" w:rsidP="00E307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02 марта 2021 г. по 14 марта 2021 г. - в размере 46,00% от начальной цены продажи лота;</w:t>
      </w:r>
    </w:p>
    <w:p w14:paraId="13204422" w14:textId="14D71D6A" w:rsidR="00E3078C" w:rsidRDefault="00E3078C" w:rsidP="00E307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15 марта 2021 г. по 24 марта 2021 г. - в размере 37,00% от начальной цены продажи лота;</w:t>
      </w:r>
    </w:p>
    <w:p w14:paraId="57E28452" w14:textId="0227050D" w:rsidR="00E3078C" w:rsidRDefault="00E3078C" w:rsidP="00E307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25 марта 2021 г. по 03 апреля 2021 г. - в размере 28,00% от начальной цены продажи лота;</w:t>
      </w:r>
    </w:p>
    <w:p w14:paraId="27FB31EE" w14:textId="573EE71D" w:rsidR="00E3078C" w:rsidRDefault="00E3078C" w:rsidP="00E307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04 апреля 2021 г. по 13 апреля 2021 г. - в размере 19,00% от начальной цены продажи лота;</w:t>
      </w:r>
    </w:p>
    <w:p w14:paraId="1DF7D052" w14:textId="48E84FB5" w:rsidR="0003404B" w:rsidRPr="00DD01CB" w:rsidRDefault="00E3078C" w:rsidP="00E307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с 14 апреля 2021 г. по 24 апреля 2021 г. - в размере 10,00%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786579A2" w:rsidR="008F1609" w:rsidRDefault="00E3078C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11:00 до 16:00 по адресу: г. Самара, ул.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, д. 138, тел. 8 (846) 250-05-70, 8 (846) 250-05-75,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261, </w:t>
      </w:r>
      <w:r w:rsidRPr="00E3078C">
        <w:rPr>
          <w:rFonts w:ascii="Times New Roman" w:hAnsi="Times New Roman" w:cs="Times New Roman"/>
          <w:color w:val="000000"/>
          <w:sz w:val="24"/>
          <w:szCs w:val="24"/>
        </w:rPr>
        <w:t>1001,</w:t>
      </w:r>
      <w:r w:rsidRPr="00E3078C">
        <w:t xml:space="preserve"> </w:t>
      </w:r>
      <w:r w:rsidRPr="00E3078C">
        <w:rPr>
          <w:rFonts w:ascii="Times New Roman" w:hAnsi="Times New Roman" w:cs="Times New Roman"/>
          <w:color w:val="000000"/>
          <w:sz w:val="24"/>
          <w:szCs w:val="24"/>
        </w:rPr>
        <w:t>а также у ОТ: тел. 8(812)334-20-50 (с 9-00 до 18-00 по Московскому времени в будние дни) informspb@auction-house.ru.</w:t>
      </w:r>
      <w:proofErr w:type="gramEnd"/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698A12" w14:textId="77777777" w:rsidR="00B84FA4" w:rsidRDefault="00B84FA4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E29DE5" w14:textId="77777777" w:rsidR="00B84FA4" w:rsidRDefault="00B84FA4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D02D5D" w14:textId="77777777" w:rsidR="00B84FA4" w:rsidRDefault="00B84FA4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347EE4" w14:textId="77777777" w:rsidR="00B84FA4" w:rsidRDefault="00B84FA4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6A532163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B84FA4"/>
    <w:rsid w:val="00B97A00"/>
    <w:rsid w:val="00D115EC"/>
    <w:rsid w:val="00D16130"/>
    <w:rsid w:val="00DD01CB"/>
    <w:rsid w:val="00E3078C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1469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11</cp:revision>
  <cp:lastPrinted>2020-11-05T14:18:00Z</cp:lastPrinted>
  <dcterms:created xsi:type="dcterms:W3CDTF">2019-07-23T07:53:00Z</dcterms:created>
  <dcterms:modified xsi:type="dcterms:W3CDTF">2020-11-05T14:18:00Z</dcterms:modified>
</cp:coreProperties>
</file>