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06C871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F670C9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F670C9" w:rsidRPr="00F670C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06797" w:rsidRDefault="00EA7238" w:rsidP="00A067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79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F0D1F85" w14:textId="77777777" w:rsidR="00A06797" w:rsidRPr="00A06797" w:rsidRDefault="00A06797" w:rsidP="00A0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06797">
        <w:rPr>
          <w:color w:val="000000"/>
        </w:rPr>
        <w:t>Лот 1 - Нежилое здание - 1431,6 кв. м, право аренды земельного участка - 636 кв. м, адрес: г. Москва, Рождественский б-р., д. 21, стр. 1, 1 этаж, 1 подземный этаж, мансарда, кадастровые номера 77:01:0001091:1011, 77:01:0001091:47, земли населенных пунктов - для размещения объектов, характерных для населенных пунктов - 339 406 000,00 руб.;</w:t>
      </w:r>
      <w:proofErr w:type="gramEnd"/>
    </w:p>
    <w:p w14:paraId="157F0CE2" w14:textId="77777777" w:rsidR="00A06797" w:rsidRPr="00A06797" w:rsidRDefault="00A06797" w:rsidP="00A0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797">
        <w:rPr>
          <w:color w:val="000000"/>
        </w:rPr>
        <w:t xml:space="preserve">Лот 2 - Банкоматы (15 шт.), г. </w:t>
      </w:r>
      <w:proofErr w:type="gramStart"/>
      <w:r w:rsidRPr="00A06797">
        <w:rPr>
          <w:color w:val="000000"/>
        </w:rPr>
        <w:t>Видное</w:t>
      </w:r>
      <w:proofErr w:type="gramEnd"/>
      <w:r w:rsidRPr="00A06797">
        <w:rPr>
          <w:color w:val="000000"/>
        </w:rPr>
        <w:t xml:space="preserve"> - 8 843 880,49 руб.;</w:t>
      </w:r>
    </w:p>
    <w:p w14:paraId="461DEC3B" w14:textId="77777777" w:rsidR="00A06797" w:rsidRPr="00A06797" w:rsidRDefault="00A06797" w:rsidP="00A0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797">
        <w:rPr>
          <w:color w:val="000000"/>
        </w:rPr>
        <w:t>Лот 3 - Депозитарий МА</w:t>
      </w:r>
      <w:r w:rsidRPr="00A06797">
        <w:rPr>
          <w:color w:val="000000"/>
          <w:lang w:val="en-US"/>
        </w:rPr>
        <w:t>I</w:t>
      </w:r>
      <w:r w:rsidRPr="00A06797">
        <w:rPr>
          <w:color w:val="000000"/>
        </w:rPr>
        <w:t xml:space="preserve"> (600), г. </w:t>
      </w:r>
      <w:proofErr w:type="gramStart"/>
      <w:r w:rsidRPr="00A06797">
        <w:rPr>
          <w:color w:val="000000"/>
        </w:rPr>
        <w:t>Видное</w:t>
      </w:r>
      <w:proofErr w:type="gramEnd"/>
      <w:r w:rsidRPr="00A06797">
        <w:rPr>
          <w:color w:val="000000"/>
        </w:rPr>
        <w:t xml:space="preserve"> - 2 966 101,88 руб.;</w:t>
      </w:r>
    </w:p>
    <w:p w14:paraId="04FC5AC5" w14:textId="77777777" w:rsidR="00A06797" w:rsidRPr="00A06797" w:rsidRDefault="00A06797" w:rsidP="00A0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797">
        <w:rPr>
          <w:color w:val="000000"/>
        </w:rPr>
        <w:t xml:space="preserve">Лот 4 - Рабочее место </w:t>
      </w:r>
      <w:proofErr w:type="spellStart"/>
      <w:r w:rsidRPr="00A06797">
        <w:rPr>
          <w:color w:val="000000"/>
        </w:rPr>
        <w:t>операциониста</w:t>
      </w:r>
      <w:proofErr w:type="spellEnd"/>
      <w:r w:rsidRPr="00A06797">
        <w:rPr>
          <w:color w:val="000000"/>
        </w:rPr>
        <w:t xml:space="preserve"> на 6 мест и декоративный прилавок, комплект штор с карнизом, </w:t>
      </w:r>
      <w:proofErr w:type="spellStart"/>
      <w:r w:rsidRPr="00A06797">
        <w:rPr>
          <w:color w:val="000000"/>
        </w:rPr>
        <w:t>греденция</w:t>
      </w:r>
      <w:proofErr w:type="spellEnd"/>
      <w:r w:rsidRPr="00A06797">
        <w:rPr>
          <w:color w:val="000000"/>
        </w:rPr>
        <w:t xml:space="preserve"> белый каркас и белый топ, 240х44х69,5 см, 4 двери в цвете жженый дуб, г. Видное - 611 486,07 руб.;</w:t>
      </w:r>
    </w:p>
    <w:p w14:paraId="6032E80B" w14:textId="77777777" w:rsidR="00A06797" w:rsidRPr="00A06797" w:rsidRDefault="00A06797" w:rsidP="00A0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797">
        <w:rPr>
          <w:color w:val="000000"/>
        </w:rPr>
        <w:t xml:space="preserve">Лот 5 - Коммутаторы (12 шт.), г. </w:t>
      </w:r>
      <w:proofErr w:type="gramStart"/>
      <w:r w:rsidRPr="00A06797">
        <w:rPr>
          <w:color w:val="000000"/>
        </w:rPr>
        <w:t>Видное</w:t>
      </w:r>
      <w:proofErr w:type="gramEnd"/>
      <w:r w:rsidRPr="00A06797">
        <w:rPr>
          <w:color w:val="000000"/>
        </w:rPr>
        <w:t xml:space="preserve"> - 7 877 307,19 руб.;</w:t>
      </w:r>
    </w:p>
    <w:p w14:paraId="1BFCDBD8" w14:textId="77777777" w:rsidR="00A06797" w:rsidRPr="00A06797" w:rsidRDefault="00A06797" w:rsidP="00A0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797">
        <w:rPr>
          <w:color w:val="000000"/>
        </w:rPr>
        <w:t xml:space="preserve">Лот 6 - </w:t>
      </w:r>
      <w:proofErr w:type="gramStart"/>
      <w:r w:rsidRPr="00A06797">
        <w:rPr>
          <w:color w:val="000000"/>
        </w:rPr>
        <w:t>Цветное</w:t>
      </w:r>
      <w:proofErr w:type="gramEnd"/>
      <w:r w:rsidRPr="00A06797">
        <w:rPr>
          <w:color w:val="000000"/>
        </w:rPr>
        <w:t xml:space="preserve"> МФУ </w:t>
      </w:r>
      <w:proofErr w:type="spellStart"/>
      <w:r w:rsidRPr="00A06797">
        <w:rPr>
          <w:color w:val="000000"/>
          <w:lang w:val="en-US"/>
        </w:rPr>
        <w:t>Aficio</w:t>
      </w:r>
      <w:proofErr w:type="spellEnd"/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MP</w:t>
      </w:r>
      <w:r w:rsidRPr="00A06797">
        <w:rPr>
          <w:color w:val="000000"/>
        </w:rPr>
        <w:t xml:space="preserve"> С2003</w:t>
      </w:r>
      <w:r w:rsidRPr="00A06797">
        <w:rPr>
          <w:color w:val="000000"/>
          <w:lang w:val="en-US"/>
        </w:rPr>
        <w:t>SP</w:t>
      </w:r>
      <w:r w:rsidRPr="00A06797">
        <w:rPr>
          <w:color w:val="000000"/>
        </w:rPr>
        <w:t xml:space="preserve">, цветное МФУ </w:t>
      </w:r>
      <w:proofErr w:type="spellStart"/>
      <w:r w:rsidRPr="00A06797">
        <w:rPr>
          <w:color w:val="000000"/>
          <w:lang w:val="en-US"/>
        </w:rPr>
        <w:t>Aficio</w:t>
      </w:r>
      <w:proofErr w:type="spellEnd"/>
      <w:r w:rsidRPr="00A06797">
        <w:rPr>
          <w:color w:val="000000"/>
        </w:rPr>
        <w:t xml:space="preserve"> МР С2003</w:t>
      </w:r>
      <w:r w:rsidRPr="00A06797">
        <w:rPr>
          <w:color w:val="000000"/>
          <w:lang w:val="en-US"/>
        </w:rPr>
        <w:t>SP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c</w:t>
      </w:r>
      <w:r w:rsidRPr="00A06797">
        <w:rPr>
          <w:color w:val="000000"/>
        </w:rPr>
        <w:t xml:space="preserve"> лотком для бумаги, платформой роликовой, цветное МФУ </w:t>
      </w:r>
      <w:proofErr w:type="spellStart"/>
      <w:r w:rsidRPr="00A06797">
        <w:rPr>
          <w:color w:val="000000"/>
          <w:lang w:val="en-US"/>
        </w:rPr>
        <w:t>Aficio</w:t>
      </w:r>
      <w:proofErr w:type="spellEnd"/>
      <w:r w:rsidRPr="00A06797">
        <w:rPr>
          <w:color w:val="000000"/>
        </w:rPr>
        <w:t xml:space="preserve"> МР С305</w:t>
      </w:r>
      <w:r w:rsidRPr="00A06797">
        <w:rPr>
          <w:color w:val="000000"/>
          <w:lang w:val="en-US"/>
        </w:rPr>
        <w:t>SPF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c</w:t>
      </w:r>
      <w:r w:rsidRPr="00A06797">
        <w:rPr>
          <w:color w:val="000000"/>
        </w:rPr>
        <w:t xml:space="preserve"> высокой тумбой, цифровое МФУ </w:t>
      </w:r>
      <w:proofErr w:type="spellStart"/>
      <w:r w:rsidRPr="00A06797">
        <w:rPr>
          <w:color w:val="000000"/>
          <w:lang w:val="en-US"/>
        </w:rPr>
        <w:t>Aficio</w:t>
      </w:r>
      <w:proofErr w:type="spellEnd"/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MP</w:t>
      </w:r>
      <w:r w:rsidRPr="00A06797">
        <w:rPr>
          <w:color w:val="000000"/>
        </w:rPr>
        <w:t xml:space="preserve"> 3352</w:t>
      </w:r>
      <w:r w:rsidRPr="00A06797">
        <w:rPr>
          <w:color w:val="000000"/>
          <w:lang w:val="en-US"/>
        </w:rPr>
        <w:t>SP</w:t>
      </w:r>
      <w:r w:rsidRPr="00A06797">
        <w:rPr>
          <w:color w:val="000000"/>
        </w:rPr>
        <w:t xml:space="preserve"> с тумбой низкой, цифровое МФУ МР 2553 </w:t>
      </w:r>
      <w:r w:rsidRPr="00A06797">
        <w:rPr>
          <w:color w:val="000000"/>
          <w:lang w:val="en-US"/>
        </w:rPr>
        <w:t>SP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c</w:t>
      </w:r>
      <w:r w:rsidRPr="00A06797">
        <w:rPr>
          <w:color w:val="000000"/>
        </w:rPr>
        <w:t xml:space="preserve"> низкой тумбой и опцией факса, г. Видное - 646 678,02 руб.;</w:t>
      </w:r>
    </w:p>
    <w:p w14:paraId="5E873F84" w14:textId="0C35F8EC" w:rsidR="00F670C9" w:rsidRPr="00A06797" w:rsidRDefault="00A06797" w:rsidP="00A0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797">
        <w:rPr>
          <w:color w:val="000000"/>
        </w:rPr>
        <w:t xml:space="preserve">Лот 7 - Программно-аппаратный комплекс </w:t>
      </w:r>
      <w:r w:rsidRPr="00A06797">
        <w:rPr>
          <w:color w:val="000000"/>
          <w:lang w:val="en-US"/>
        </w:rPr>
        <w:t>Palo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Alto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Networks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PA</w:t>
      </w:r>
      <w:r w:rsidRPr="00A06797">
        <w:rPr>
          <w:color w:val="000000"/>
        </w:rPr>
        <w:t xml:space="preserve">-3020 и ключ активации (2 шт.), программно-аппаратный комплекс </w:t>
      </w:r>
      <w:proofErr w:type="spellStart"/>
      <w:r w:rsidRPr="00A06797">
        <w:rPr>
          <w:color w:val="000000"/>
          <w:lang w:val="en-US"/>
        </w:rPr>
        <w:t>ViPNet</w:t>
      </w:r>
      <w:proofErr w:type="spellEnd"/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Coordinator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HW</w:t>
      </w:r>
      <w:r w:rsidRPr="00A06797">
        <w:rPr>
          <w:color w:val="000000"/>
        </w:rPr>
        <w:t xml:space="preserve">1000 (3 шт.), программный модуль НР </w:t>
      </w:r>
      <w:r w:rsidRPr="00A06797">
        <w:rPr>
          <w:color w:val="000000"/>
          <w:lang w:val="en-US"/>
        </w:rPr>
        <w:t>B</w:t>
      </w:r>
      <w:r w:rsidRPr="00A06797">
        <w:rPr>
          <w:color w:val="000000"/>
        </w:rPr>
        <w:t>-</w:t>
      </w:r>
      <w:r w:rsidRPr="00A06797">
        <w:rPr>
          <w:color w:val="000000"/>
          <w:lang w:val="en-US"/>
        </w:rPr>
        <w:t>series</w:t>
      </w:r>
      <w:r w:rsidRPr="00A06797">
        <w:rPr>
          <w:color w:val="000000"/>
        </w:rPr>
        <w:t xml:space="preserve"> 8-24 </w:t>
      </w:r>
      <w:r w:rsidRPr="00A06797">
        <w:rPr>
          <w:color w:val="000000"/>
          <w:lang w:val="en-US"/>
        </w:rPr>
        <w:t>c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port</w:t>
      </w:r>
      <w:r w:rsidRPr="00A06797">
        <w:rPr>
          <w:color w:val="000000"/>
        </w:rPr>
        <w:t xml:space="preserve"> (4 шт.), сдвоенный </w:t>
      </w:r>
      <w:proofErr w:type="spellStart"/>
      <w:r w:rsidRPr="00A06797">
        <w:rPr>
          <w:color w:val="000000"/>
        </w:rPr>
        <w:t>мультипротокольный</w:t>
      </w:r>
      <w:proofErr w:type="spellEnd"/>
      <w:r w:rsidRPr="00A06797">
        <w:rPr>
          <w:color w:val="000000"/>
        </w:rPr>
        <w:t xml:space="preserve"> </w:t>
      </w:r>
      <w:proofErr w:type="spellStart"/>
      <w:r w:rsidRPr="00A06797">
        <w:rPr>
          <w:color w:val="000000"/>
        </w:rPr>
        <w:t>модуль+</w:t>
      </w:r>
      <w:proofErr w:type="gramStart"/>
      <w:r w:rsidRPr="00A06797">
        <w:rPr>
          <w:color w:val="000000"/>
        </w:rPr>
        <w:t>модуль</w:t>
      </w:r>
      <w:proofErr w:type="spellEnd"/>
      <w:proofErr w:type="gramEnd"/>
      <w:r w:rsidRPr="00A06797">
        <w:rPr>
          <w:color w:val="000000"/>
        </w:rPr>
        <w:t xml:space="preserve"> интерфейсный </w:t>
      </w:r>
      <w:r w:rsidRPr="00A06797">
        <w:rPr>
          <w:color w:val="000000"/>
          <w:lang w:val="en-US"/>
        </w:rPr>
        <w:t>SFP</w:t>
      </w:r>
      <w:r w:rsidRPr="00A06797">
        <w:rPr>
          <w:color w:val="000000"/>
        </w:rPr>
        <w:t>+ (4 шт.), шасси 4-</w:t>
      </w:r>
      <w:r w:rsidRPr="00A06797">
        <w:rPr>
          <w:color w:val="000000"/>
          <w:lang w:val="en-US"/>
        </w:rPr>
        <w:t>slot</w:t>
      </w:r>
      <w:r w:rsidRPr="00A06797">
        <w:rPr>
          <w:color w:val="000000"/>
        </w:rPr>
        <w:t xml:space="preserve"> </w:t>
      </w:r>
      <w:r w:rsidRPr="00A06797">
        <w:rPr>
          <w:color w:val="000000"/>
          <w:lang w:val="en-US"/>
        </w:rPr>
        <w:t>chassis</w:t>
      </w:r>
      <w:r w:rsidRPr="00A06797">
        <w:rPr>
          <w:color w:val="000000"/>
        </w:rPr>
        <w:t xml:space="preserve"> в комплексе с оборудованием, в </w:t>
      </w:r>
      <w:proofErr w:type="spellStart"/>
      <w:r w:rsidRPr="00A06797">
        <w:rPr>
          <w:color w:val="000000"/>
        </w:rPr>
        <w:t>т.ч</w:t>
      </w:r>
      <w:proofErr w:type="spellEnd"/>
      <w:r w:rsidRPr="00A06797">
        <w:rPr>
          <w:color w:val="000000"/>
        </w:rPr>
        <w:t xml:space="preserve"> </w:t>
      </w:r>
      <w:proofErr w:type="spellStart"/>
      <w:r w:rsidRPr="00A06797">
        <w:rPr>
          <w:color w:val="000000"/>
        </w:rPr>
        <w:t>демультиплексор</w:t>
      </w:r>
      <w:proofErr w:type="spellEnd"/>
      <w:r w:rsidRPr="00A06797">
        <w:rPr>
          <w:color w:val="000000"/>
        </w:rPr>
        <w:t xml:space="preserve"> (4 шт.), г. Видное - 6 658 856,27 руб.</w:t>
      </w:r>
    </w:p>
    <w:p w14:paraId="15D12F19" w14:textId="77777777" w:rsidR="00EA7238" w:rsidRPr="00A115B3" w:rsidRDefault="00EA7238" w:rsidP="00A0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06797">
        <w:rPr>
          <w:color w:val="000000"/>
        </w:rPr>
        <w:t>С подробной информацией о составе лотов финансовой организа</w:t>
      </w:r>
      <w:r w:rsidR="00C11EFF" w:rsidRPr="00A06797">
        <w:rPr>
          <w:color w:val="000000"/>
        </w:rPr>
        <w:t>ции</w:t>
      </w:r>
      <w:r w:rsidR="00C11EFF" w:rsidRPr="00A115B3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0814B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670C9" w:rsidRPr="00F670C9">
        <w:rPr>
          <w:rFonts w:ascii="Times New Roman CYR" w:hAnsi="Times New Roman CYR" w:cs="Times New Roman CYR"/>
          <w:color w:val="000000"/>
        </w:rPr>
        <w:t xml:space="preserve">5 </w:t>
      </w:r>
      <w:r w:rsidR="00F670C9">
        <w:t>(п</w:t>
      </w:r>
      <w:r w:rsidR="00F670C9" w:rsidRPr="00F670C9">
        <w:t>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DD776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670C9">
        <w:rPr>
          <w:b/>
        </w:rPr>
        <w:t>10</w:t>
      </w:r>
      <w:r w:rsidR="00C11EFF" w:rsidRPr="00A115B3">
        <w:rPr>
          <w:b/>
        </w:rPr>
        <w:t xml:space="preserve"> </w:t>
      </w:r>
      <w:r w:rsidR="00F670C9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53E9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670C9">
        <w:rPr>
          <w:color w:val="000000"/>
        </w:rPr>
        <w:t>10</w:t>
      </w:r>
      <w:r w:rsidR="00C11EFF" w:rsidRPr="00A115B3">
        <w:rPr>
          <w:color w:val="000000"/>
        </w:rPr>
        <w:t xml:space="preserve"> </w:t>
      </w:r>
      <w:r w:rsidR="00F670C9">
        <w:rPr>
          <w:color w:val="000000"/>
        </w:rPr>
        <w:t>но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670C9">
        <w:rPr>
          <w:b/>
        </w:rPr>
        <w:t>28</w:t>
      </w:r>
      <w:r w:rsidR="00C11EFF" w:rsidRPr="00A115B3">
        <w:rPr>
          <w:b/>
        </w:rPr>
        <w:t xml:space="preserve"> </w:t>
      </w:r>
      <w:r w:rsidR="00F670C9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4EF0C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670C9">
        <w:t>29</w:t>
      </w:r>
      <w:r w:rsidR="00C11EFF" w:rsidRPr="00A115B3">
        <w:t xml:space="preserve"> </w:t>
      </w:r>
      <w:r w:rsidR="00F670C9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670C9">
        <w:t>16</w:t>
      </w:r>
      <w:r w:rsidR="00C11EFF" w:rsidRPr="00A115B3">
        <w:t xml:space="preserve"> </w:t>
      </w:r>
      <w:r w:rsidR="00F670C9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0EDBE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670C9">
        <w:rPr>
          <w:b/>
        </w:rPr>
        <w:t>11</w:t>
      </w:r>
      <w:r w:rsidR="00C11EFF" w:rsidRPr="00A115B3">
        <w:rPr>
          <w:b/>
        </w:rPr>
        <w:t xml:space="preserve"> </w:t>
      </w:r>
      <w:r w:rsidR="00F670C9">
        <w:rPr>
          <w:b/>
        </w:rPr>
        <w:t>янва</w:t>
      </w:r>
      <w:r w:rsidR="00C11EFF" w:rsidRPr="00A115B3">
        <w:rPr>
          <w:b/>
        </w:rPr>
        <w:t xml:space="preserve">ря </w:t>
      </w:r>
      <w:r w:rsidR="00130BFB">
        <w:rPr>
          <w:b/>
        </w:rPr>
        <w:t>202</w:t>
      </w:r>
      <w:r w:rsidR="00F670C9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670C9">
        <w:rPr>
          <w:b/>
          <w:bCs/>
          <w:color w:val="000000"/>
        </w:rPr>
        <w:t>10</w:t>
      </w:r>
      <w:r w:rsidR="00C11EFF" w:rsidRPr="00A115B3">
        <w:rPr>
          <w:b/>
        </w:rPr>
        <w:t xml:space="preserve"> </w:t>
      </w:r>
      <w:r w:rsidR="00F670C9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F670C9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0DFFF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F670C9">
        <w:t>11</w:t>
      </w:r>
      <w:r w:rsidR="00C11EFF" w:rsidRPr="00A115B3">
        <w:t xml:space="preserve"> </w:t>
      </w:r>
      <w:r w:rsidR="00F670C9">
        <w:t>янва</w:t>
      </w:r>
      <w:r w:rsidR="00C11EFF" w:rsidRPr="00A115B3">
        <w:t>ря 20</w:t>
      </w:r>
      <w:r w:rsidR="00F670C9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4E2A0C5" w14:textId="59576C80" w:rsidR="00937261" w:rsidRDefault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37261">
        <w:rPr>
          <w:b/>
          <w:color w:val="000000"/>
        </w:rPr>
        <w:t>Для лота 1:</w:t>
      </w:r>
    </w:p>
    <w:p w14:paraId="219BB863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11 января 2021 г. по 21 февраля 2021 г. - в размере начальной цены продажи лота;</w:t>
      </w:r>
    </w:p>
    <w:p w14:paraId="6DFD84F4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22 февраля 2021 г. по 01 марта 2021 г. - в размере 96,00% от начальной цены продажи лота;</w:t>
      </w:r>
    </w:p>
    <w:p w14:paraId="31E2806C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02 марта 2021 г. по 08 марта 2021 г. - в размере 92,00% от начальной цены продажи лота;</w:t>
      </w:r>
    </w:p>
    <w:p w14:paraId="59658BC5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09 марта 2021 г. по 15 марта 2021 г. - в размере 88,00% от начальной цены продажи лота;</w:t>
      </w:r>
    </w:p>
    <w:p w14:paraId="27AFEAEC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16 марта 2021 г. по 22 марта 2021 г. - в размере 84,00% от начальной цены продажи лота;</w:t>
      </w:r>
    </w:p>
    <w:p w14:paraId="22D417DC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23 марта 2021 г. по 29 марта 2021 г. - в размере 80,00% от начальной цены продажи лота;</w:t>
      </w:r>
    </w:p>
    <w:p w14:paraId="3DA40845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30 марта 2021 г. по 05 апреля 2021 г. - в размере 76,00% от начальной цены продажи лота;</w:t>
      </w:r>
    </w:p>
    <w:p w14:paraId="58DE257E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06 апреля 2021 г. по 12 апреля 2021 г. - в размере 72,00% от начальной цены продажи лота;</w:t>
      </w:r>
    </w:p>
    <w:p w14:paraId="5D51383A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13 апреля 2021 г. по 19 апреля 2021 г. - в размере 68,00% от начальной цены продажи лота;</w:t>
      </w:r>
    </w:p>
    <w:p w14:paraId="0FE6E0AA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20 апреля 2021 г. по 26 апреля 2021 г. - в размере 64,00% от начальной цены продажи лота;</w:t>
      </w:r>
    </w:p>
    <w:p w14:paraId="27459A33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27 апреля 2021 г. по 03 мая 2021 г. - в размере 60,00% от начальной цены продажи лота;</w:t>
      </w:r>
    </w:p>
    <w:p w14:paraId="147AC41B" w14:textId="0C214B86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04 мая 2021 г. по 10 мая 2021 г. - в размере 56,00%</w:t>
      </w:r>
      <w:r>
        <w:rPr>
          <w:color w:val="000000"/>
        </w:rPr>
        <w:t xml:space="preserve"> от начальной цены продажи лота.</w:t>
      </w:r>
    </w:p>
    <w:p w14:paraId="5654A048" w14:textId="50FA044D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37261">
        <w:rPr>
          <w:b/>
          <w:color w:val="000000"/>
        </w:rPr>
        <w:t>Для лотов 2-7:</w:t>
      </w:r>
    </w:p>
    <w:p w14:paraId="1FA28F6B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11 января 2021 г. по 21 февраля 2021 г. - в размере начальной цены продажи лотов;</w:t>
      </w:r>
    </w:p>
    <w:p w14:paraId="3A64C647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22 февраля 2021 г. по 01 марта 2021 г. - в размере 91,00% от начальной цены продажи лотов;</w:t>
      </w:r>
    </w:p>
    <w:p w14:paraId="4717536E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02 марта 2021 г. по 08 марта 2021 г. - в размере 82,00% от начальной цены продажи лотов;</w:t>
      </w:r>
    </w:p>
    <w:p w14:paraId="64E8814B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09 марта 2021 г. по 15 марта 2021 г. - в размере 73,00% от начальной цены продажи лотов;</w:t>
      </w:r>
    </w:p>
    <w:p w14:paraId="46B50E63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16 марта 2021 г. по 22 марта 2021 г. - в размере 64,00% от начальной цены продажи лотов;</w:t>
      </w:r>
    </w:p>
    <w:p w14:paraId="2AF5B446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23 марта 2021 г. по 29 марта 2021 г. - в размере 55,00% от начальной цены продажи лотов;</w:t>
      </w:r>
    </w:p>
    <w:p w14:paraId="2F119FC5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30 марта 2021 г. по 05 апреля 2021 г. - в размере 46,00% от начальной цены продажи лотов;</w:t>
      </w:r>
    </w:p>
    <w:p w14:paraId="522B2733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06 апреля 2021 г. по 12 апреля 2021 г. - в размере 37,00% от начальной цены продажи лотов;</w:t>
      </w:r>
    </w:p>
    <w:p w14:paraId="5C8BB92D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13 апреля 2021 г. по 19 апреля 2021 г. - в размере 28,00% от начальной цены продажи лотов;</w:t>
      </w:r>
    </w:p>
    <w:p w14:paraId="774BD188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20 апреля 2021 г. по 26 апреля 2021 г. - в размере 19,00% от начальной цены продажи лотов;</w:t>
      </w:r>
    </w:p>
    <w:p w14:paraId="32B2349C" w14:textId="77777777" w:rsidR="00937261" w:rsidRP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t>с 27 апреля 2021 г. по 03 мая 2021 г. - в размере 10,00% от начальной цены продажи лотов;</w:t>
      </w:r>
    </w:p>
    <w:p w14:paraId="12D8AC6F" w14:textId="6F856D43" w:rsidR="00937261" w:rsidRDefault="00937261" w:rsidP="009372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7261">
        <w:rPr>
          <w:color w:val="000000"/>
        </w:rPr>
        <w:lastRenderedPageBreak/>
        <w:t xml:space="preserve">с 04 мая 2021 г. по 10 мая 2021 г. - в размере 1,00% </w:t>
      </w:r>
      <w:r>
        <w:rPr>
          <w:color w:val="000000"/>
        </w:rPr>
        <w:t>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F07946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30DAE2D" w14:textId="1E1F5C23" w:rsidR="00F670C9" w:rsidRPr="00016514" w:rsidRDefault="00F670C9" w:rsidP="00F67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016514">
        <w:rPr>
          <w:rFonts w:ascii="Times New Roman" w:hAnsi="Times New Roman" w:cs="Times New Roman"/>
          <w:color w:val="000000"/>
          <w:sz w:val="24"/>
          <w:szCs w:val="24"/>
        </w:rPr>
        <w:t xml:space="preserve">с 09:00 по 18:00 часов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тел. 8 (499) 800-15-10, доб. 3554</w:t>
      </w:r>
      <w:r w:rsidRPr="0001651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</w:t>
      </w:r>
      <w:r w:rsidRPr="00016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243D3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937261" w:rsidRPr="000F293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37261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</w:t>
      </w:r>
      <w:r w:rsidR="00B87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7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937261" w:rsidRPr="000F293C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937261" w:rsidRPr="000F293C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937261" w:rsidRPr="000F293C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937261" w:rsidRPr="009372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37261">
        <w:rPr>
          <w:rFonts w:ascii="Times New Roman" w:hAnsi="Times New Roman" w:cs="Times New Roman"/>
          <w:color w:val="000000"/>
          <w:sz w:val="24"/>
          <w:szCs w:val="24"/>
        </w:rPr>
        <w:t>по Лотам 2-7)</w:t>
      </w:r>
      <w:r w:rsidRPr="000165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3D69721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077F2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37261"/>
    <w:rsid w:val="00952ED1"/>
    <w:rsid w:val="009730D9"/>
    <w:rsid w:val="00997993"/>
    <w:rsid w:val="009C6E48"/>
    <w:rsid w:val="009F0E7B"/>
    <w:rsid w:val="00A03865"/>
    <w:rsid w:val="00A06797"/>
    <w:rsid w:val="00A115B3"/>
    <w:rsid w:val="00B8727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670C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2260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13</cp:revision>
  <cp:lastPrinted>2020-09-18T07:21:00Z</cp:lastPrinted>
  <dcterms:created xsi:type="dcterms:W3CDTF">2019-07-23T07:45:00Z</dcterms:created>
  <dcterms:modified xsi:type="dcterms:W3CDTF">2020-09-18T07:21:00Z</dcterms:modified>
</cp:coreProperties>
</file>