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C86DADD" w:rsidR="0003404B" w:rsidRPr="00DD01CB" w:rsidRDefault="00BD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43EB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7D52">
        <w:rPr>
          <w:rFonts w:ascii="Times New Roman" w:hAnsi="Times New Roman" w:cs="Times New Roman"/>
          <w:b/>
          <w:color w:val="000000"/>
          <w:sz w:val="24"/>
          <w:szCs w:val="24"/>
        </w:rPr>
        <w:t>КПП: 352501001)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49C542C2" w:rsidR="00555595" w:rsidRDefault="00BD265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Ценные бумаги:</w:t>
      </w:r>
    </w:p>
    <w:p w14:paraId="2F9ED5E8" w14:textId="585637D6" w:rsidR="00BD2654" w:rsidRDefault="00BD265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Акции АО "Корпорация развития Вологодской области", ИНН 3525274021, обыкновенные, регистрационный номер выпуска 1-01-04276-D, 5 000 шт., размер доли 0,1306%, номинальная стоимость 100 руб., г. Москва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54D8EE20" w14:textId="23E32518" w:rsidR="00BD2654" w:rsidRDefault="00BD265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Акции ОАО "ЮГ-ИНВЕСТБАНК", ИНН 0106000547, обыкновенные, регистрационный номер выпуска 10102772B, 8 100 000 шт., размер доли 8,0992%, номинальная стоимость 1 руб., г. Москва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640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03BC" w:rsidRPr="009503BC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52D16C7" w14:textId="77777777" w:rsidR="009503BC" w:rsidRDefault="009503BC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4351655" w14:textId="19D255A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BF5E4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5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5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r w:rsidR="007A1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A15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56181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503BC" w:rsidRPr="0095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ноября</w:t>
      </w:r>
      <w:r w:rsidR="00950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6BC39BDC" w:rsidR="00F92A8F" w:rsidRDefault="009503BC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03BC">
        <w:rPr>
          <w:b/>
          <w:bCs/>
        </w:rPr>
        <w:t>По лоту 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9503BC" w:rsidRPr="009503BC" w14:paraId="1DEB800D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C4C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17 ноября 2020 г. по 28 декабря 2020 г. - в размере начальной цены продажи лота;</w:t>
            </w:r>
          </w:p>
        </w:tc>
      </w:tr>
      <w:tr w:rsidR="009503BC" w:rsidRPr="009503BC" w14:paraId="78A8B63B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2E4A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29 декабря 2020 г. по 17 января 2021 г. - в размере 91,00% от начальной цены продажи лота;</w:t>
            </w:r>
          </w:p>
        </w:tc>
      </w:tr>
      <w:tr w:rsidR="009503BC" w:rsidRPr="009503BC" w14:paraId="41526850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DE41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18 января 2021 г. по 24 января 2021 г. - в размере 82,00% от начальной цены продажи лота;</w:t>
            </w:r>
          </w:p>
        </w:tc>
      </w:tr>
      <w:tr w:rsidR="009503BC" w:rsidRPr="009503BC" w14:paraId="59A8EA48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2EB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25 января 2021 г. по 31 января 2021 г. - в размере 73,00% от начальной цены продажи лота;</w:t>
            </w:r>
          </w:p>
        </w:tc>
      </w:tr>
      <w:tr w:rsidR="009503BC" w:rsidRPr="009503BC" w14:paraId="265FADAC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CBD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01 февраля 2021 г. по 07 февраля 2021 г. - в размере 64,00% от начальной цены продажи лота;</w:t>
            </w:r>
          </w:p>
        </w:tc>
      </w:tr>
      <w:tr w:rsidR="009503BC" w:rsidRPr="009503BC" w14:paraId="06D0E3D5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5F40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08 февраля 2021 г. по 14 февраля 2021 г. - в размере 55,00% от начальной цены продажи лота;</w:t>
            </w:r>
          </w:p>
        </w:tc>
      </w:tr>
      <w:tr w:rsidR="009503BC" w:rsidRPr="009503BC" w14:paraId="0A926BA9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418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15 февраля 2021 г. по 21 февраля 2021 г. - в размере 46,00% от начальной цены продажи лота;</w:t>
            </w:r>
          </w:p>
        </w:tc>
      </w:tr>
      <w:tr w:rsidR="009503BC" w:rsidRPr="009503BC" w14:paraId="5B2A4767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C0D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22 февраля 2021 г. по 02 марта 2021 г. - в размере 37,00% от начальной цены продажи лота;</w:t>
            </w:r>
          </w:p>
        </w:tc>
      </w:tr>
      <w:tr w:rsidR="009503BC" w:rsidRPr="009503BC" w14:paraId="6BE9ACF9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1B9B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03 марта 2021 г. по 09 марта 2021 г. - в размере 28,00% от начальной цены продажи лота;</w:t>
            </w:r>
          </w:p>
        </w:tc>
      </w:tr>
      <w:tr w:rsidR="009503BC" w:rsidRPr="009503BC" w14:paraId="03A7F2A0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7FA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10 марта 2021 г. по 16 марта 2021 г. - в размере 19,00% от начальной цены продажи лота;</w:t>
            </w:r>
          </w:p>
        </w:tc>
      </w:tr>
      <w:tr w:rsidR="009503BC" w:rsidRPr="009503BC" w14:paraId="55103094" w14:textId="77777777" w:rsidTr="009503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0E4" w14:textId="77777777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03BC">
              <w:rPr>
                <w:rFonts w:ascii="Times New Roman" w:eastAsia="Times New Roman" w:hAnsi="Times New Roman" w:cs="Times New Roman"/>
                <w:color w:val="000000"/>
              </w:rPr>
              <w:t>с 17 марта 2021 г. по 23 марта 2021 г. - в размере 10,00% от начальной цены продажи лота;</w:t>
            </w:r>
          </w:p>
        </w:tc>
      </w:tr>
    </w:tbl>
    <w:p w14:paraId="6549833A" w14:textId="115E07D5" w:rsidR="009503BC" w:rsidRDefault="009503BC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>
        <w:rPr>
          <w:b/>
          <w:bCs/>
        </w:rPr>
        <w:t>По лоту 2:</w:t>
      </w:r>
    </w:p>
    <w:tbl>
      <w:tblPr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9503BC" w:rsidRPr="009503BC" w14:paraId="26C6788E" w14:textId="77777777" w:rsidTr="000E69E1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0E69E1" w:rsidRPr="000E69E1" w14:paraId="1A81E2A2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BE7A1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17 ноября 2020 г. по 28 декабря 2020 г. - в размере начальной цены продажи лота;</w:t>
                  </w:r>
                </w:p>
              </w:tc>
            </w:tr>
            <w:tr w:rsidR="000E69E1" w:rsidRPr="000E69E1" w14:paraId="47E5BBC3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01DD9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29 декабря 2020 г. по 17 января 2021 г. - в размере 97,00% от начальной цены продажи лота;</w:t>
                  </w:r>
                </w:p>
              </w:tc>
            </w:tr>
            <w:tr w:rsidR="000E69E1" w:rsidRPr="000E69E1" w14:paraId="4D870AFE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10EF1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с 18 января 2021 г. по 24 января 2021 г. - в размере 94,00% от начальной цены продажи лота;</w:t>
                  </w:r>
                </w:p>
              </w:tc>
            </w:tr>
            <w:tr w:rsidR="000E69E1" w:rsidRPr="000E69E1" w14:paraId="128FA7E4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D8B23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25 января 2021 г. по 31 января 2021 г. - в размере 91,00% от начальной цены продажи лота;</w:t>
                  </w:r>
                </w:p>
              </w:tc>
            </w:tr>
            <w:tr w:rsidR="000E69E1" w:rsidRPr="000E69E1" w14:paraId="2C5E8D88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89811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01 февраля 2021 г. по 07 февраля 2021 г. - в размере 88,00% от начальной цены продажи лота;</w:t>
                  </w:r>
                </w:p>
              </w:tc>
            </w:tr>
            <w:tr w:rsidR="000E69E1" w:rsidRPr="000E69E1" w14:paraId="3B409212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86D94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08 февраля 2021 г. по 14 февраля 2021 г. - в размере 85,00% от начальной цены продажи лота;</w:t>
                  </w:r>
                </w:p>
              </w:tc>
            </w:tr>
            <w:tr w:rsidR="000E69E1" w:rsidRPr="000E69E1" w14:paraId="5B6DD6C8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08512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15 февраля 2021 г. по 21 февраля 2021 г. - в размере 82,00% от начальной цены продажи лота;</w:t>
                  </w:r>
                </w:p>
              </w:tc>
            </w:tr>
            <w:tr w:rsidR="000E69E1" w:rsidRPr="000E69E1" w14:paraId="63B294A7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5AF4B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22 февраля 2021 г. по 02 марта 2021 г. - в размере 79,00% от начальной цены продажи лота;</w:t>
                  </w:r>
                </w:p>
              </w:tc>
            </w:tr>
            <w:tr w:rsidR="000E69E1" w:rsidRPr="000E69E1" w14:paraId="266E096B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DC4A6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03 марта 2021 г. по 09 марта 2021 г. - в размере 76,00% от начальной цены продажи лота;</w:t>
                  </w:r>
                </w:p>
              </w:tc>
            </w:tr>
            <w:tr w:rsidR="000E69E1" w:rsidRPr="000E69E1" w14:paraId="5DAF6920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C2409" w14:textId="77777777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10 марта 2021 г. по 16 марта 2021 г. - в размере 73,00% от начальной цены продажи лота;</w:t>
                  </w:r>
                </w:p>
              </w:tc>
            </w:tr>
            <w:tr w:rsidR="000E69E1" w:rsidRPr="000E69E1" w14:paraId="76B6D837" w14:textId="77777777" w:rsidTr="000E69E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0D422" w14:textId="3B9A3750" w:rsidR="000E69E1" w:rsidRPr="000E69E1" w:rsidRDefault="000E69E1" w:rsidP="000E69E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с 17 марта 2021 г. по 23 марта 2021 г. - в размере 70,00% от начальной цены продажи лота</w:t>
                  </w:r>
                  <w:r w:rsidRPr="000E69E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43D03D24" w14:textId="1CCDCD30" w:rsidR="009503BC" w:rsidRPr="009503BC" w:rsidRDefault="009503BC" w:rsidP="009503B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845511F" w14:textId="77777777" w:rsidR="000E69E1" w:rsidRDefault="000E69E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7645EB93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736B5405" w14:textId="7112348A" w:rsidR="000E69E1" w:rsidRPr="00C1408D" w:rsidRDefault="000E69E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C14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ст.11 Федерального закона от 02.12.1990 № 395-1 «О банках и банковской деятельности».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5303795" w:rsidR="008F1609" w:rsidRDefault="007E3D68" w:rsidP="00321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2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21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2119B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Чехова, д.30, тел. +7 (8172) 59-00-00, доб. 1240 и у ОТ: </w:t>
      </w:r>
      <w:r w:rsidR="0032119B" w:rsidRPr="0032119B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3211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119B" w:rsidRPr="0032119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211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7A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E69E1"/>
    <w:rsid w:val="00101AB0"/>
    <w:rsid w:val="00203862"/>
    <w:rsid w:val="002C3A2C"/>
    <w:rsid w:val="0032119B"/>
    <w:rsid w:val="00360DC6"/>
    <w:rsid w:val="003E6C81"/>
    <w:rsid w:val="003E7CE5"/>
    <w:rsid w:val="00495D59"/>
    <w:rsid w:val="00555595"/>
    <w:rsid w:val="005742CC"/>
    <w:rsid w:val="005F1F68"/>
    <w:rsid w:val="00621553"/>
    <w:rsid w:val="007A10EE"/>
    <w:rsid w:val="007A156C"/>
    <w:rsid w:val="007E3D68"/>
    <w:rsid w:val="008F1609"/>
    <w:rsid w:val="00943EBD"/>
    <w:rsid w:val="009503BC"/>
    <w:rsid w:val="00953DA4"/>
    <w:rsid w:val="009E68C2"/>
    <w:rsid w:val="009F0C4D"/>
    <w:rsid w:val="00B97A00"/>
    <w:rsid w:val="00BD2654"/>
    <w:rsid w:val="00C1408D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1751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8</cp:revision>
  <dcterms:created xsi:type="dcterms:W3CDTF">2020-11-09T07:31:00Z</dcterms:created>
  <dcterms:modified xsi:type="dcterms:W3CDTF">2020-11-09T08:08:00Z</dcterms:modified>
</cp:coreProperties>
</file>