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A8A" w:rsidRPr="00D0253E" w:rsidRDefault="00CB6A8A" w:rsidP="00CB6A8A">
      <w:pPr>
        <w:jc w:val="right"/>
        <w:outlineLvl w:val="0"/>
        <w:rPr>
          <w:b/>
          <w:sz w:val="22"/>
          <w:szCs w:val="22"/>
        </w:rPr>
      </w:pPr>
      <w:r w:rsidRPr="00D0253E">
        <w:rPr>
          <w:b/>
          <w:sz w:val="22"/>
          <w:szCs w:val="22"/>
        </w:rPr>
        <w:t>ПРОЕКТ</w:t>
      </w:r>
    </w:p>
    <w:p w:rsidR="00CB6A8A" w:rsidRPr="00D0253E" w:rsidRDefault="00CB6A8A" w:rsidP="00CB6A8A">
      <w:pPr>
        <w:jc w:val="center"/>
        <w:rPr>
          <w:sz w:val="22"/>
          <w:szCs w:val="22"/>
        </w:rPr>
      </w:pPr>
    </w:p>
    <w:p w:rsidR="002B4A22" w:rsidRPr="00D0253E" w:rsidRDefault="002B4A22" w:rsidP="002B4A22">
      <w:pPr>
        <w:jc w:val="center"/>
        <w:rPr>
          <w:rFonts w:eastAsia="Calibri"/>
          <w:b/>
          <w:sz w:val="22"/>
          <w:szCs w:val="22"/>
        </w:rPr>
      </w:pPr>
      <w:r w:rsidRPr="00D0253E">
        <w:rPr>
          <w:rFonts w:eastAsia="Calibri"/>
          <w:b/>
          <w:sz w:val="22"/>
          <w:szCs w:val="22"/>
        </w:rPr>
        <w:t>Договор купли-продажи имущества</w:t>
      </w:r>
    </w:p>
    <w:p w:rsidR="002B4A22" w:rsidRPr="00D0253E" w:rsidRDefault="002B4A22" w:rsidP="002B4A22">
      <w:pPr>
        <w:jc w:val="center"/>
        <w:rPr>
          <w:rFonts w:eastAsia="Calibri"/>
          <w:sz w:val="22"/>
          <w:szCs w:val="22"/>
        </w:rPr>
      </w:pPr>
    </w:p>
    <w:p w:rsidR="002B4A22" w:rsidRPr="00D0253E" w:rsidRDefault="002B4A22" w:rsidP="002B4A22">
      <w:pPr>
        <w:rPr>
          <w:rFonts w:eastAsia="Calibri"/>
          <w:sz w:val="22"/>
          <w:szCs w:val="22"/>
        </w:rPr>
      </w:pPr>
      <w:r w:rsidRPr="00D0253E">
        <w:rPr>
          <w:rFonts w:eastAsia="Calibri"/>
          <w:color w:val="000000" w:themeColor="text1"/>
          <w:sz w:val="22"/>
          <w:szCs w:val="22"/>
        </w:rPr>
        <w:t xml:space="preserve">г. </w:t>
      </w:r>
      <w:r w:rsidR="00E83B9E">
        <w:rPr>
          <w:rFonts w:eastAsia="Calibri"/>
          <w:color w:val="000000" w:themeColor="text1"/>
          <w:sz w:val="22"/>
          <w:szCs w:val="22"/>
        </w:rPr>
        <w:t>Калининград</w:t>
      </w:r>
      <w:r w:rsidRPr="00D0253E">
        <w:rPr>
          <w:rFonts w:eastAsia="Calibri"/>
          <w:color w:val="000000" w:themeColor="text1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  <w:t xml:space="preserve">      </w:t>
      </w:r>
      <w:r w:rsidRPr="00D0253E">
        <w:rPr>
          <w:rFonts w:eastAsia="Calibri"/>
          <w:sz w:val="22"/>
          <w:szCs w:val="22"/>
        </w:rPr>
        <w:tab/>
        <w:t xml:space="preserve">            «____»_________20__г.</w:t>
      </w:r>
    </w:p>
    <w:p w:rsidR="002B4A22" w:rsidRPr="00D0253E" w:rsidRDefault="002B4A22" w:rsidP="002B4A22">
      <w:pPr>
        <w:ind w:firstLine="540"/>
        <w:jc w:val="both"/>
        <w:rPr>
          <w:rFonts w:eastAsia="Calibri"/>
          <w:sz w:val="22"/>
          <w:szCs w:val="22"/>
        </w:rPr>
      </w:pPr>
    </w:p>
    <w:p w:rsidR="002A51FD" w:rsidRDefault="002A51FD" w:rsidP="00E83B9E">
      <w:pPr>
        <w:ind w:firstLine="540"/>
        <w:jc w:val="both"/>
        <w:rPr>
          <w:rFonts w:eastAsia="Calibri"/>
          <w:sz w:val="22"/>
          <w:szCs w:val="22"/>
        </w:rPr>
      </w:pPr>
      <w:r w:rsidRPr="002A51FD">
        <w:rPr>
          <w:rFonts w:eastAsia="Calibri"/>
          <w:sz w:val="22"/>
          <w:szCs w:val="22"/>
        </w:rPr>
        <w:t>Конкурсный управляющий ООО Фабрика шоколадных масс в лице Ковалева Романа Викторовича, именуемый в дальнейшем «Организатор торгов», действующей на основании решения Арбитражного суда Калининградской области от 30.09.2019 г. по делу № А21-12795/2018, с одной стороны,</w:t>
      </w:r>
    </w:p>
    <w:p w:rsidR="00CB6A8A" w:rsidRPr="00E83B9E" w:rsidRDefault="00E83B9E" w:rsidP="00E83B9E">
      <w:pPr>
        <w:ind w:firstLine="540"/>
        <w:jc w:val="both"/>
        <w:rPr>
          <w:sz w:val="22"/>
          <w:szCs w:val="22"/>
        </w:rPr>
      </w:pPr>
      <w:proofErr w:type="gramStart"/>
      <w:r w:rsidRPr="00E83B9E">
        <w:rPr>
          <w:rFonts w:eastAsia="Calibri"/>
          <w:sz w:val="22"/>
          <w:szCs w:val="22"/>
        </w:rPr>
        <w:t>И ______________________________________________________, именуемое в дальнейшем «</w:t>
      </w:r>
      <w:r w:rsidR="003D0225">
        <w:rPr>
          <w:rFonts w:eastAsia="Calibri"/>
          <w:sz w:val="22"/>
          <w:szCs w:val="22"/>
        </w:rPr>
        <w:t>Покупатель</w:t>
      </w:r>
      <w:r w:rsidRPr="00E83B9E">
        <w:rPr>
          <w:rFonts w:eastAsia="Calibri"/>
          <w:sz w:val="22"/>
          <w:szCs w:val="22"/>
        </w:rPr>
        <w:t>», в лице ________________________________________________________, действующего на основании __________, с другой стороны, совместно именуемые «Стороны», заключили настоящий Договор о нижеследующем.</w:t>
      </w:r>
      <w:proofErr w:type="gramEnd"/>
    </w:p>
    <w:p w:rsidR="00CB6A8A" w:rsidRPr="00D0253E" w:rsidRDefault="00CB6A8A" w:rsidP="00CB6A8A">
      <w:pPr>
        <w:jc w:val="center"/>
        <w:rPr>
          <w:b/>
          <w:sz w:val="22"/>
          <w:szCs w:val="22"/>
        </w:rPr>
      </w:pPr>
      <w:r w:rsidRPr="00D0253E">
        <w:rPr>
          <w:b/>
          <w:sz w:val="22"/>
          <w:szCs w:val="22"/>
        </w:rPr>
        <w:t>1. Предмет договора</w:t>
      </w:r>
    </w:p>
    <w:p w:rsidR="00CB6A8A" w:rsidRPr="00D0253E" w:rsidRDefault="00CB6A8A" w:rsidP="00CB6A8A">
      <w:pPr>
        <w:jc w:val="center"/>
        <w:rPr>
          <w:sz w:val="22"/>
          <w:szCs w:val="22"/>
        </w:rPr>
      </w:pPr>
    </w:p>
    <w:p w:rsidR="00CB6A8A" w:rsidRPr="00D0253E" w:rsidRDefault="002B4A22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 xml:space="preserve">1.1. </w:t>
      </w:r>
      <w:r w:rsidRPr="00D0253E">
        <w:rPr>
          <w:rFonts w:ascii="Times New Roman" w:hAnsi="Times New Roman" w:cs="Times New Roman"/>
          <w:sz w:val="22"/>
          <w:szCs w:val="22"/>
        </w:rPr>
        <w:tab/>
      </w:r>
      <w:r w:rsidR="00CB6A8A" w:rsidRPr="00D0253E">
        <w:rPr>
          <w:rFonts w:ascii="Times New Roman" w:hAnsi="Times New Roman" w:cs="Times New Roman"/>
          <w:sz w:val="22"/>
          <w:szCs w:val="22"/>
        </w:rPr>
        <w:t>Продавец обязуется передать в собственность, а Покупатель принять и оплатить следующее имущество</w:t>
      </w:r>
      <w:r w:rsidR="00993B8A" w:rsidRPr="00D0253E">
        <w:rPr>
          <w:rFonts w:ascii="Times New Roman" w:hAnsi="Times New Roman" w:cs="Times New Roman"/>
          <w:sz w:val="22"/>
          <w:szCs w:val="22"/>
        </w:rPr>
        <w:t xml:space="preserve"> в составе Лота № </w:t>
      </w:r>
    </w:p>
    <w:p w:rsidR="001E455E" w:rsidRPr="00D0253E" w:rsidRDefault="00CB6A8A" w:rsidP="001E455E">
      <w:pPr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 xml:space="preserve">1.2. </w:t>
      </w:r>
      <w:r w:rsidR="002B4A22" w:rsidRPr="00D0253E">
        <w:rPr>
          <w:sz w:val="22"/>
          <w:szCs w:val="22"/>
        </w:rPr>
        <w:t xml:space="preserve">  </w:t>
      </w:r>
      <w:r w:rsidRPr="00D0253E">
        <w:rPr>
          <w:sz w:val="22"/>
          <w:szCs w:val="22"/>
        </w:rPr>
        <w:t xml:space="preserve">Имущество принадлежит Продавцу на праве собственности, никому другому не продано, в споре под арестом и запретом не состоит. </w:t>
      </w:r>
    </w:p>
    <w:p w:rsidR="001E455E" w:rsidRPr="00D0253E" w:rsidRDefault="00F3431D" w:rsidP="001E455E">
      <w:pPr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 xml:space="preserve">1.3.  </w:t>
      </w:r>
      <w:r w:rsidR="002B4A22" w:rsidRPr="00D0253E">
        <w:rPr>
          <w:rFonts w:eastAsia="Calibri"/>
          <w:sz w:val="22"/>
          <w:szCs w:val="22"/>
        </w:rPr>
        <w:t xml:space="preserve">Продажа имущества осуществляется в рамках </w:t>
      </w:r>
      <w:r w:rsidR="00E83B9E">
        <w:rPr>
          <w:rFonts w:eastAsia="Calibri"/>
          <w:sz w:val="22"/>
          <w:szCs w:val="22"/>
        </w:rPr>
        <w:t xml:space="preserve">процедуры </w:t>
      </w:r>
      <w:r w:rsidR="001B7965">
        <w:rPr>
          <w:rFonts w:eastAsia="Calibri"/>
          <w:sz w:val="22"/>
          <w:szCs w:val="22"/>
        </w:rPr>
        <w:t>Конкурсного производства О</w:t>
      </w:r>
      <w:r w:rsidR="002A51FD">
        <w:rPr>
          <w:rFonts w:eastAsia="Calibri"/>
          <w:sz w:val="22"/>
          <w:szCs w:val="22"/>
        </w:rPr>
        <w:t>О</w:t>
      </w:r>
      <w:r w:rsidR="001B7965">
        <w:rPr>
          <w:rFonts w:eastAsia="Calibri"/>
          <w:sz w:val="22"/>
          <w:szCs w:val="22"/>
        </w:rPr>
        <w:t xml:space="preserve">О </w:t>
      </w:r>
      <w:r w:rsidR="002A51FD">
        <w:rPr>
          <w:rFonts w:eastAsia="Calibri"/>
          <w:sz w:val="22"/>
          <w:szCs w:val="22"/>
        </w:rPr>
        <w:t>Фабрика шоколадных масс</w:t>
      </w:r>
      <w:r w:rsidR="00E83B9E">
        <w:rPr>
          <w:rFonts w:eastAsia="Calibri"/>
          <w:sz w:val="22"/>
          <w:szCs w:val="22"/>
        </w:rPr>
        <w:t>.</w:t>
      </w:r>
      <w:r w:rsidR="002B4A22" w:rsidRPr="00D0253E">
        <w:rPr>
          <w:rFonts w:eastAsia="Calibri"/>
          <w:sz w:val="22"/>
          <w:szCs w:val="22"/>
        </w:rPr>
        <w:t xml:space="preserve"> на основании </w:t>
      </w:r>
      <w:r w:rsidR="001B7965">
        <w:rPr>
          <w:rFonts w:eastAsia="Calibri"/>
          <w:sz w:val="22"/>
          <w:szCs w:val="22"/>
        </w:rPr>
        <w:t>Положения о продаже имущества должника,</w:t>
      </w:r>
      <w:r w:rsidR="00147C1A" w:rsidRPr="00D0253E">
        <w:rPr>
          <w:rFonts w:eastAsia="Calibri"/>
          <w:sz w:val="22"/>
          <w:szCs w:val="22"/>
        </w:rPr>
        <w:t xml:space="preserve"> в составе Лота №</w:t>
      </w:r>
      <w:proofErr w:type="gramStart"/>
      <w:r w:rsidR="00147C1A" w:rsidRPr="00D0253E">
        <w:rPr>
          <w:rFonts w:eastAsia="Calibri"/>
          <w:sz w:val="22"/>
          <w:szCs w:val="22"/>
        </w:rPr>
        <w:t xml:space="preserve"> </w:t>
      </w:r>
      <w:r w:rsidR="001E455E" w:rsidRPr="00D0253E">
        <w:rPr>
          <w:rFonts w:eastAsia="Calibri"/>
          <w:sz w:val="22"/>
          <w:szCs w:val="22"/>
        </w:rPr>
        <w:t>.</w:t>
      </w:r>
      <w:proofErr w:type="gramEnd"/>
      <w:r w:rsidR="001E455E" w:rsidRPr="00D0253E">
        <w:rPr>
          <w:snapToGrid w:val="0"/>
          <w:sz w:val="22"/>
          <w:szCs w:val="22"/>
        </w:rPr>
        <w:t xml:space="preserve"> </w:t>
      </w:r>
    </w:p>
    <w:p w:rsidR="00CB6A8A" w:rsidRPr="00D0253E" w:rsidRDefault="00CB6A8A" w:rsidP="001E455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6A8A" w:rsidRPr="00D0253E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253E">
        <w:rPr>
          <w:rFonts w:ascii="Times New Roman" w:hAnsi="Times New Roman" w:cs="Times New Roman"/>
          <w:b/>
          <w:sz w:val="22"/>
          <w:szCs w:val="22"/>
        </w:rPr>
        <w:t>2. Цена, порядок и сроки расчетов</w:t>
      </w:r>
    </w:p>
    <w:p w:rsidR="00CB6A8A" w:rsidRPr="00D0253E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CB6A8A" w:rsidRPr="00D0253E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Общая цена имущества составляет ______________руб.</w:t>
      </w:r>
      <w:r w:rsidR="00D92566">
        <w:rPr>
          <w:sz w:val="22"/>
          <w:szCs w:val="22"/>
        </w:rPr>
        <w:t xml:space="preserve"> (НДС не облагается).</w:t>
      </w:r>
    </w:p>
    <w:p w:rsidR="00CB6A8A" w:rsidRPr="00D0253E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Общая цена имущества о</w:t>
      </w:r>
      <w:r w:rsidRPr="00D0253E">
        <w:rPr>
          <w:color w:val="000000"/>
          <w:spacing w:val="-4"/>
          <w:sz w:val="22"/>
          <w:szCs w:val="22"/>
        </w:rPr>
        <w:t xml:space="preserve">пределена на </w:t>
      </w:r>
      <w:r w:rsidR="00147C1A" w:rsidRPr="00D0253E">
        <w:rPr>
          <w:sz w:val="22"/>
          <w:szCs w:val="22"/>
        </w:rPr>
        <w:t xml:space="preserve">электронных </w:t>
      </w:r>
      <w:r w:rsidRPr="00D0253E">
        <w:rPr>
          <w:sz w:val="22"/>
          <w:szCs w:val="22"/>
        </w:rPr>
        <w:t>торгах, является окончательной и изменению не подлежит.</w:t>
      </w:r>
    </w:p>
    <w:p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color w:val="000000"/>
          <w:spacing w:val="-7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>2.3.</w:t>
      </w:r>
      <w:r w:rsidRPr="00D0253E">
        <w:rPr>
          <w:rFonts w:ascii="Times New Roman" w:hAnsi="Times New Roman" w:cs="Times New Roman"/>
          <w:sz w:val="22"/>
          <w:szCs w:val="22"/>
        </w:rPr>
        <w:tab/>
        <w:t xml:space="preserve">Покупатель производит оплату имущества </w:t>
      </w:r>
      <w:r w:rsidRPr="00D0253E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в течение 30 (тридцати) календарных дней с момента </w:t>
      </w: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>подписания настоящего договора.</w:t>
      </w:r>
    </w:p>
    <w:p w:rsidR="002B4A22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2.4.   </w:t>
      </w:r>
      <w:r w:rsidRPr="00D0253E">
        <w:rPr>
          <w:rFonts w:ascii="Times New Roman" w:hAnsi="Times New Roman" w:cs="Times New Roman"/>
          <w:sz w:val="22"/>
          <w:szCs w:val="22"/>
        </w:rPr>
        <w:t xml:space="preserve">Сумма задатка в размере ______________ руб., уплаченная Покупателем, засчитывается в счет исполнения обязательств Покупателя перед Продавцом по оплате цены имущества. </w:t>
      </w:r>
    </w:p>
    <w:p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D0253E">
        <w:rPr>
          <w:rFonts w:ascii="Times New Roman" w:hAnsi="Times New Roman" w:cs="Times New Roman"/>
          <w:sz w:val="22"/>
          <w:szCs w:val="22"/>
        </w:rPr>
        <w:t>5. Обязанность Покупателя по оплате имущества считается исполненной с момента   поступления денежных сре</w:t>
      </w:r>
      <w:proofErr w:type="gramStart"/>
      <w:r w:rsidRPr="00D0253E">
        <w:rPr>
          <w:rFonts w:ascii="Times New Roman" w:hAnsi="Times New Roman" w:cs="Times New Roman"/>
          <w:sz w:val="22"/>
          <w:szCs w:val="22"/>
        </w:rPr>
        <w:t>дств в с</w:t>
      </w:r>
      <w:proofErr w:type="gramEnd"/>
      <w:r w:rsidRPr="00D0253E">
        <w:rPr>
          <w:rFonts w:ascii="Times New Roman" w:hAnsi="Times New Roman" w:cs="Times New Roman"/>
          <w:sz w:val="22"/>
          <w:szCs w:val="22"/>
        </w:rPr>
        <w:t>умме, указанной в п. 2.1. договора, на расчетный счет Продавца.</w:t>
      </w:r>
    </w:p>
    <w:p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D0253E">
        <w:rPr>
          <w:rFonts w:ascii="Times New Roman" w:hAnsi="Times New Roman" w:cs="Times New Roman"/>
          <w:sz w:val="22"/>
          <w:szCs w:val="22"/>
        </w:rPr>
        <w:t xml:space="preserve">6.   </w:t>
      </w:r>
      <w:r w:rsidRPr="000B73B5">
        <w:rPr>
          <w:rFonts w:ascii="Times New Roman" w:hAnsi="Times New Roman" w:cs="Times New Roman"/>
          <w:sz w:val="22"/>
          <w:szCs w:val="22"/>
        </w:rPr>
        <w:t>В случае просрочки оплаты по настоящему договору Покупатель уплачивает пени в размере 0,1% от</w:t>
      </w:r>
      <w:r w:rsidRPr="00D0253E">
        <w:rPr>
          <w:rFonts w:ascii="Times New Roman" w:hAnsi="Times New Roman" w:cs="Times New Roman"/>
          <w:sz w:val="22"/>
          <w:szCs w:val="22"/>
        </w:rPr>
        <w:t xml:space="preserve"> суммы долга по настоящему договору за каждый календарный день просрочки.</w:t>
      </w:r>
    </w:p>
    <w:p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D0253E">
        <w:rPr>
          <w:rFonts w:ascii="Times New Roman" w:hAnsi="Times New Roman" w:cs="Times New Roman"/>
          <w:sz w:val="22"/>
          <w:szCs w:val="22"/>
        </w:rPr>
        <w:t xml:space="preserve">7.  В случае просрочки оплаты по настоящему договору более чем на 10 календарных дней, настоящий </w:t>
      </w:r>
      <w:proofErr w:type="gramStart"/>
      <w:r w:rsidRPr="00D0253E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D0253E">
        <w:rPr>
          <w:rFonts w:ascii="Times New Roman" w:hAnsi="Times New Roman" w:cs="Times New Roman"/>
          <w:sz w:val="22"/>
          <w:szCs w:val="22"/>
        </w:rPr>
        <w:t xml:space="preserve"> может быть расторгнут Продавцом в одностороннем порядке путем письменного уведомления Покупателя, при этом имущество остается у Продавца и сумма внесенного задатка Покупателю не возвращается.</w:t>
      </w:r>
    </w:p>
    <w:p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 xml:space="preserve">2.8. </w:t>
      </w:r>
      <w:r w:rsidRPr="00D0253E">
        <w:rPr>
          <w:rFonts w:ascii="Times New Roman" w:hAnsi="Times New Roman" w:cs="Times New Roman"/>
          <w:sz w:val="22"/>
          <w:szCs w:val="22"/>
        </w:rPr>
        <w:tab/>
        <w:t>Покупатель несет все расходы, связанные с</w:t>
      </w:r>
      <w:r w:rsidR="00B3459A" w:rsidRPr="00D0253E">
        <w:rPr>
          <w:rFonts w:ascii="Times New Roman" w:hAnsi="Times New Roman" w:cs="Times New Roman"/>
          <w:sz w:val="22"/>
          <w:szCs w:val="22"/>
        </w:rPr>
        <w:t xml:space="preserve"> постановкой на государственный регистрационный учет имущества</w:t>
      </w:r>
      <w:r w:rsidRPr="00D0253E">
        <w:rPr>
          <w:rFonts w:ascii="Times New Roman" w:hAnsi="Times New Roman" w:cs="Times New Roman"/>
          <w:sz w:val="22"/>
          <w:szCs w:val="22"/>
        </w:rPr>
        <w:t>.</w:t>
      </w:r>
    </w:p>
    <w:p w:rsidR="00CB6A8A" w:rsidRPr="00D0253E" w:rsidRDefault="00CB6A8A" w:rsidP="00CB6A8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CB6A8A" w:rsidRPr="00D0253E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253E">
        <w:rPr>
          <w:rFonts w:ascii="Times New Roman" w:hAnsi="Times New Roman" w:cs="Times New Roman"/>
          <w:b/>
          <w:sz w:val="22"/>
          <w:szCs w:val="22"/>
        </w:rPr>
        <w:t xml:space="preserve">3. Порядок и срок передачи имущества покупателю </w:t>
      </w:r>
    </w:p>
    <w:p w:rsidR="00CB6A8A" w:rsidRPr="00D0253E" w:rsidRDefault="00CB6A8A" w:rsidP="00CB6A8A">
      <w:pPr>
        <w:pStyle w:val="ConsNormal"/>
        <w:widowControl/>
        <w:tabs>
          <w:tab w:val="left" w:pos="540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CB6A8A" w:rsidRPr="00D0253E" w:rsidRDefault="00CB6A8A" w:rsidP="00CB6A8A">
      <w:pPr>
        <w:pStyle w:val="Con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 xml:space="preserve">В течение 5 (пяти) рабочих дней с момента полной оплаты цены имущества Продавец направляет Покупателю уведомление о передаче имущества. В уведомлении должны быть указаны дата, время и место передачи имущества. </w:t>
      </w:r>
    </w:p>
    <w:p w:rsidR="00CB6A8A" w:rsidRPr="00D0253E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D0253E">
        <w:rPr>
          <w:sz w:val="22"/>
          <w:szCs w:val="22"/>
        </w:rPr>
        <w:t>Покупатель обязуется принять имущество в установленные сроки и в установленном месте, указанные в уведомлении Продавца.</w:t>
      </w:r>
    </w:p>
    <w:p w:rsidR="00CB6A8A" w:rsidRPr="00D0253E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D0253E">
        <w:rPr>
          <w:sz w:val="22"/>
          <w:szCs w:val="22"/>
        </w:rPr>
        <w:t xml:space="preserve">Продавец передает Покупателю по его </w:t>
      </w:r>
      <w:r w:rsidR="00B3459A" w:rsidRPr="00D0253E">
        <w:rPr>
          <w:sz w:val="22"/>
          <w:szCs w:val="22"/>
        </w:rPr>
        <w:t>запросу</w:t>
      </w:r>
      <w:r w:rsidRPr="00D0253E">
        <w:rPr>
          <w:sz w:val="22"/>
          <w:szCs w:val="22"/>
        </w:rPr>
        <w:t xml:space="preserve"> техническую документацию на имущество.</w:t>
      </w:r>
    </w:p>
    <w:p w:rsidR="00CB6A8A" w:rsidRPr="00D0253E" w:rsidRDefault="00CB6A8A" w:rsidP="00B3459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D0253E">
        <w:rPr>
          <w:sz w:val="22"/>
          <w:szCs w:val="22"/>
        </w:rPr>
        <w:t>Имущество считается переданным Покупателю со дня подписания передаточного акта обеими сторонами. С этого момента на Покупателя переходит риск случайной гибели или случайного повреждения переданного имущества.</w:t>
      </w:r>
    </w:p>
    <w:p w:rsidR="00CB6A8A" w:rsidRPr="00D0253E" w:rsidRDefault="00B3459A" w:rsidP="00CB6A8A">
      <w:pPr>
        <w:tabs>
          <w:tab w:val="left" w:pos="0"/>
          <w:tab w:val="left" w:pos="540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lastRenderedPageBreak/>
        <w:t>3.5</w:t>
      </w:r>
      <w:r w:rsidR="00CB6A8A" w:rsidRPr="00D0253E">
        <w:rPr>
          <w:sz w:val="22"/>
          <w:szCs w:val="22"/>
        </w:rPr>
        <w:t>.</w:t>
      </w:r>
      <w:r w:rsidR="00CB6A8A" w:rsidRPr="00D0253E">
        <w:rPr>
          <w:sz w:val="22"/>
          <w:szCs w:val="22"/>
        </w:rPr>
        <w:tab/>
      </w:r>
      <w:r w:rsidRPr="00D0253E">
        <w:rPr>
          <w:sz w:val="22"/>
          <w:szCs w:val="22"/>
        </w:rPr>
        <w:t>Право собственности на Имущество переходит к Покупателю с момента его полной оплаты цены Имущества</w:t>
      </w:r>
      <w:r w:rsidR="00CB6A8A" w:rsidRPr="00D0253E">
        <w:rPr>
          <w:sz w:val="22"/>
          <w:szCs w:val="22"/>
        </w:rPr>
        <w:t xml:space="preserve">. </w:t>
      </w:r>
    </w:p>
    <w:p w:rsidR="00CB6A8A" w:rsidRPr="00D0253E" w:rsidRDefault="00CB6A8A" w:rsidP="002B4A22">
      <w:pPr>
        <w:pStyle w:val="Con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CB6A8A" w:rsidRPr="00D0253E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253E">
        <w:rPr>
          <w:rFonts w:ascii="Times New Roman" w:hAnsi="Times New Roman" w:cs="Times New Roman"/>
          <w:b/>
          <w:sz w:val="22"/>
          <w:szCs w:val="22"/>
        </w:rPr>
        <w:t>4. Прочие условия</w:t>
      </w:r>
    </w:p>
    <w:p w:rsidR="00CB6A8A" w:rsidRPr="00D0253E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CB6A8A" w:rsidRPr="00D0253E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 xml:space="preserve">4.1. </w:t>
      </w:r>
      <w:r w:rsidRPr="00D0253E">
        <w:rPr>
          <w:sz w:val="22"/>
          <w:szCs w:val="22"/>
        </w:rPr>
        <w:tab/>
        <w:t xml:space="preserve">Стороны несут ответственность в соответствии с законодательством Российской Федерации. </w:t>
      </w:r>
    </w:p>
    <w:p w:rsidR="00CB6A8A" w:rsidRPr="00D0253E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4.2.</w:t>
      </w:r>
      <w:r w:rsidRPr="00D0253E">
        <w:rPr>
          <w:sz w:val="22"/>
          <w:szCs w:val="22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CB6A8A" w:rsidRPr="00D0253E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4.3.</w:t>
      </w:r>
      <w:r w:rsidRPr="00D0253E">
        <w:rPr>
          <w:sz w:val="22"/>
          <w:szCs w:val="22"/>
        </w:rPr>
        <w:tab/>
        <w:t xml:space="preserve"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</w:t>
      </w:r>
      <w:proofErr w:type="gramStart"/>
      <w:r w:rsidRPr="00D0253E">
        <w:rPr>
          <w:sz w:val="22"/>
          <w:szCs w:val="22"/>
        </w:rPr>
        <w:t>с даты</w:t>
      </w:r>
      <w:proofErr w:type="gramEnd"/>
      <w:r w:rsidRPr="00D0253E">
        <w:rPr>
          <w:sz w:val="22"/>
          <w:szCs w:val="22"/>
        </w:rPr>
        <w:t xml:space="preserve"> его направления.</w:t>
      </w:r>
    </w:p>
    <w:p w:rsidR="00CB6A8A" w:rsidRPr="00D0253E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4.4.</w:t>
      </w:r>
      <w:r w:rsidRPr="00D0253E">
        <w:rPr>
          <w:sz w:val="22"/>
          <w:szCs w:val="22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 xml:space="preserve">4.5. </w:t>
      </w:r>
      <w:r w:rsidRPr="00D0253E">
        <w:rPr>
          <w:rFonts w:ascii="Times New Roman" w:hAnsi="Times New Roman" w:cs="Times New Roman"/>
          <w:sz w:val="22"/>
          <w:szCs w:val="22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>4.6.</w:t>
      </w:r>
      <w:r w:rsidRPr="00D0253E">
        <w:rPr>
          <w:rFonts w:ascii="Times New Roman" w:hAnsi="Times New Roman" w:cs="Times New Roman"/>
          <w:sz w:val="22"/>
          <w:szCs w:val="22"/>
        </w:rPr>
        <w:tab/>
      </w:r>
      <w:r w:rsidRPr="00D0253E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Настоящий договор составлен в </w:t>
      </w:r>
      <w:r w:rsidR="00AE6975">
        <w:rPr>
          <w:rFonts w:ascii="Times New Roman" w:hAnsi="Times New Roman" w:cs="Times New Roman"/>
          <w:color w:val="000000"/>
          <w:spacing w:val="-4"/>
          <w:sz w:val="22"/>
          <w:szCs w:val="22"/>
        </w:rPr>
        <w:t>двух</w:t>
      </w:r>
      <w:r w:rsidRPr="00D0253E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подлинных экземплярах, имеющих одинаковую юридическую </w:t>
      </w:r>
      <w:r w:rsidRPr="00D0253E">
        <w:rPr>
          <w:rFonts w:ascii="Times New Roman" w:hAnsi="Times New Roman" w:cs="Times New Roman"/>
          <w:color w:val="000000"/>
          <w:spacing w:val="4"/>
          <w:sz w:val="22"/>
          <w:szCs w:val="22"/>
        </w:rPr>
        <w:t>силу, один экземпляр для Покупателя, один - для Продавца</w:t>
      </w:r>
      <w:r w:rsidR="00B3459A" w:rsidRPr="00D0253E">
        <w:rPr>
          <w:rFonts w:ascii="Times New Roman" w:hAnsi="Times New Roman" w:cs="Times New Roman"/>
          <w:sz w:val="22"/>
          <w:szCs w:val="22"/>
        </w:rPr>
        <w:t>.</w:t>
      </w:r>
    </w:p>
    <w:p w:rsidR="00CB6A8A" w:rsidRPr="00D0253E" w:rsidRDefault="00CB6A8A" w:rsidP="00CB6A8A">
      <w:pPr>
        <w:jc w:val="both"/>
        <w:rPr>
          <w:sz w:val="22"/>
          <w:szCs w:val="22"/>
        </w:rPr>
      </w:pPr>
    </w:p>
    <w:p w:rsidR="00CB6A8A" w:rsidRPr="00D0253E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253E">
        <w:rPr>
          <w:rFonts w:ascii="Times New Roman" w:hAnsi="Times New Roman" w:cs="Times New Roman"/>
          <w:b/>
          <w:sz w:val="22"/>
          <w:szCs w:val="22"/>
        </w:rPr>
        <w:t>5. Юридические адреса и реквизиты сторон</w:t>
      </w:r>
    </w:p>
    <w:p w:rsidR="00CB6A8A" w:rsidRPr="00D0253E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5148"/>
        <w:gridCol w:w="4680"/>
      </w:tblGrid>
      <w:tr w:rsidR="00CB6A8A" w:rsidRPr="00D0253E" w:rsidTr="000B73B5">
        <w:tc>
          <w:tcPr>
            <w:tcW w:w="5148" w:type="dxa"/>
          </w:tcPr>
          <w:p w:rsidR="00CB6A8A" w:rsidRPr="00D0253E" w:rsidRDefault="00CB6A8A" w:rsidP="00993B8A">
            <w:pPr>
              <w:rPr>
                <w:b/>
                <w:sz w:val="22"/>
                <w:szCs w:val="22"/>
              </w:rPr>
            </w:pPr>
          </w:p>
          <w:p w:rsidR="00CB6A8A" w:rsidRPr="00D0253E" w:rsidRDefault="00CB6A8A" w:rsidP="00993B8A">
            <w:pPr>
              <w:jc w:val="center"/>
              <w:rPr>
                <w:b/>
                <w:sz w:val="22"/>
                <w:szCs w:val="22"/>
              </w:rPr>
            </w:pPr>
            <w:r w:rsidRPr="00D0253E">
              <w:rPr>
                <w:b/>
                <w:sz w:val="22"/>
                <w:szCs w:val="22"/>
              </w:rPr>
              <w:t>Продавец:</w:t>
            </w:r>
          </w:p>
          <w:p w:rsidR="002A51FD" w:rsidRPr="002A51FD" w:rsidRDefault="002A51FD" w:rsidP="002A51FD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2A51FD">
              <w:rPr>
                <w:rFonts w:eastAsia="SimSun"/>
                <w:sz w:val="22"/>
                <w:szCs w:val="22"/>
                <w:lang w:eastAsia="zh-CN"/>
              </w:rPr>
              <w:t>Конкурсный управляющий ООО Фабрика шоколадных масс в лице Ковалева Романа Викторовича, именуемый в дальнейшем «Организатор торгов», действующей на основании решения Арбитражного суда Калининградской области от 30.09.2019 г. по делу № А21-12795/2018</w:t>
            </w:r>
          </w:p>
          <w:p w:rsidR="00D0253E" w:rsidRPr="00E83B9E" w:rsidRDefault="002A51FD" w:rsidP="002A51F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2A51FD">
              <w:rPr>
                <w:rFonts w:eastAsia="SimSun"/>
                <w:sz w:val="22"/>
                <w:szCs w:val="22"/>
                <w:lang w:eastAsia="zh-CN"/>
              </w:rPr>
              <w:t>расчетный счет ООО «Фабрика шоколадных масс»» №  40702810920000000534 в Калининградское отделение № 8626 ПАО Сбербанк (ИНН 3905045170, ОГРН 1023900770926, БИК 042748634, корреспондентский счет № 30101810100000000634.</w:t>
            </w:r>
            <w:bookmarkStart w:id="0" w:name="_GoBack"/>
            <w:bookmarkEnd w:id="0"/>
            <w:proofErr w:type="gramEnd"/>
          </w:p>
          <w:p w:rsidR="00D0253E" w:rsidRPr="00D0253E" w:rsidRDefault="00D0253E" w:rsidP="00D0253E">
            <w:pPr>
              <w:jc w:val="both"/>
              <w:rPr>
                <w:sz w:val="22"/>
                <w:szCs w:val="22"/>
              </w:rPr>
            </w:pPr>
          </w:p>
          <w:p w:rsidR="00D0253E" w:rsidRPr="00D0253E" w:rsidRDefault="00D0253E" w:rsidP="00D0253E">
            <w:pPr>
              <w:jc w:val="both"/>
              <w:rPr>
                <w:sz w:val="22"/>
                <w:szCs w:val="22"/>
              </w:rPr>
            </w:pPr>
          </w:p>
          <w:p w:rsidR="00D0253E" w:rsidRPr="00D0253E" w:rsidRDefault="001B7965" w:rsidP="00D025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Конкурсный</w:t>
            </w:r>
            <w:r w:rsidR="00D0253E" w:rsidRPr="00D0253E">
              <w:rPr>
                <w:sz w:val="22"/>
                <w:szCs w:val="22"/>
              </w:rPr>
              <w:t xml:space="preserve"> управляющий</w:t>
            </w:r>
          </w:p>
          <w:p w:rsidR="00D0253E" w:rsidRPr="00D0253E" w:rsidRDefault="00D0253E" w:rsidP="00D0253E">
            <w:pPr>
              <w:jc w:val="both"/>
              <w:rPr>
                <w:sz w:val="22"/>
                <w:szCs w:val="22"/>
              </w:rPr>
            </w:pPr>
          </w:p>
          <w:p w:rsidR="00D0253E" w:rsidRPr="00D0253E" w:rsidRDefault="00D0253E" w:rsidP="00D0253E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 xml:space="preserve">_________________________ Р.В. </w:t>
            </w:r>
            <w:r w:rsidR="00E83B9E">
              <w:rPr>
                <w:sz w:val="22"/>
                <w:szCs w:val="22"/>
              </w:rPr>
              <w:t>Ковалев</w:t>
            </w:r>
          </w:p>
          <w:p w:rsidR="00CB6A8A" w:rsidRPr="00D0253E" w:rsidRDefault="00CB6A8A" w:rsidP="00993B8A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:rsidR="00CB6A8A" w:rsidRPr="00D0253E" w:rsidRDefault="00CB6A8A" w:rsidP="00993B8A">
            <w:pPr>
              <w:jc w:val="center"/>
              <w:rPr>
                <w:b/>
                <w:sz w:val="22"/>
                <w:szCs w:val="22"/>
              </w:rPr>
            </w:pPr>
          </w:p>
          <w:p w:rsidR="00CB6A8A" w:rsidRPr="00D0253E" w:rsidRDefault="00CB6A8A" w:rsidP="00993B8A">
            <w:pPr>
              <w:jc w:val="center"/>
              <w:rPr>
                <w:sz w:val="22"/>
                <w:szCs w:val="22"/>
              </w:rPr>
            </w:pPr>
            <w:r w:rsidRPr="00D0253E">
              <w:rPr>
                <w:b/>
                <w:sz w:val="22"/>
                <w:szCs w:val="22"/>
              </w:rPr>
              <w:t>Покупатель:</w:t>
            </w: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</w:t>
            </w: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</w:t>
            </w: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</w:t>
            </w: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__________________/ __________________/</w:t>
            </w: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</w:p>
        </w:tc>
      </w:tr>
    </w:tbl>
    <w:p w:rsidR="00CB6A8A" w:rsidRPr="00D0253E" w:rsidRDefault="00CB6A8A" w:rsidP="00CB6A8A">
      <w:pPr>
        <w:tabs>
          <w:tab w:val="left" w:pos="540"/>
        </w:tabs>
        <w:jc w:val="both"/>
        <w:rPr>
          <w:sz w:val="22"/>
          <w:szCs w:val="22"/>
        </w:rPr>
      </w:pPr>
    </w:p>
    <w:p w:rsidR="00CB6A8A" w:rsidRPr="00D0253E" w:rsidRDefault="00CB6A8A" w:rsidP="00CB6A8A">
      <w:pPr>
        <w:rPr>
          <w:sz w:val="22"/>
          <w:szCs w:val="22"/>
        </w:rPr>
      </w:pPr>
    </w:p>
    <w:p w:rsidR="00072E8D" w:rsidRPr="00D0253E" w:rsidRDefault="00072E8D">
      <w:pPr>
        <w:rPr>
          <w:sz w:val="22"/>
          <w:szCs w:val="22"/>
        </w:rPr>
      </w:pPr>
    </w:p>
    <w:sectPr w:rsidR="00072E8D" w:rsidRPr="00D02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5A180489"/>
    <w:multiLevelType w:val="multilevel"/>
    <w:tmpl w:val="05F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926"/>
    <w:rsid w:val="00072E8D"/>
    <w:rsid w:val="000B73B5"/>
    <w:rsid w:val="00147C1A"/>
    <w:rsid w:val="001B7965"/>
    <w:rsid w:val="001E455E"/>
    <w:rsid w:val="002A51FD"/>
    <w:rsid w:val="002B4A22"/>
    <w:rsid w:val="00340926"/>
    <w:rsid w:val="003D0225"/>
    <w:rsid w:val="003F57E9"/>
    <w:rsid w:val="004C2A45"/>
    <w:rsid w:val="00993B8A"/>
    <w:rsid w:val="00AE6975"/>
    <w:rsid w:val="00B3459A"/>
    <w:rsid w:val="00B670C8"/>
    <w:rsid w:val="00CB6A8A"/>
    <w:rsid w:val="00D0253E"/>
    <w:rsid w:val="00D92566"/>
    <w:rsid w:val="00E83B9E"/>
    <w:rsid w:val="00F3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147C1A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147C1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464CE-EB05-4E23-B8F3-244E8AC90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R</cp:lastModifiedBy>
  <cp:revision>2</cp:revision>
  <dcterms:created xsi:type="dcterms:W3CDTF">2020-03-04T09:13:00Z</dcterms:created>
  <dcterms:modified xsi:type="dcterms:W3CDTF">2020-03-04T09:13:00Z</dcterms:modified>
</cp:coreProperties>
</file>