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F33C" w14:textId="77777777" w:rsidR="00A96414" w:rsidRDefault="00A96414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 №____</w:t>
      </w:r>
    </w:p>
    <w:p w14:paraId="61D2F4C0" w14:textId="77777777" w:rsidR="00C21389" w:rsidRPr="00A96414" w:rsidRDefault="00C21389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(ФОРМА)</w:t>
      </w:r>
    </w:p>
    <w:p w14:paraId="75044D2E" w14:textId="77777777" w:rsidR="00A96414" w:rsidRPr="00A96414" w:rsidRDefault="00A96414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11C470" w14:textId="77777777" w:rsidR="00A96414" w:rsidRPr="00A96414" w:rsidRDefault="00A96414" w:rsidP="00A964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_______________     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 20____  г.</w:t>
      </w:r>
    </w:p>
    <w:p w14:paraId="61A9D7B9" w14:textId="77777777" w:rsidR="00A96414" w:rsidRPr="00A96414" w:rsidRDefault="00A96414" w:rsidP="00A964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BC5C8A5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9641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Арбитражный управляющий Вершинин Андрей Валерьевич ИНН 344222996030, рег. номер в реестре 15809</w:t>
      </w:r>
      <w:r w:rsidRPr="00A96414">
        <w:rPr>
          <w:rFonts w:ascii="Times New Roman" w:eastAsia="Times New Roman" w:hAnsi="Times New Roman" w:cs="Times New Roman"/>
          <w:sz w:val="24"/>
          <w:szCs w:val="24"/>
        </w:rPr>
        <w:t xml:space="preserve">, действующий на основании </w:t>
      </w:r>
      <w:r w:rsidRPr="00A96414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96414">
        <w:rPr>
          <w:rFonts w:ascii="Times New Roman" w:eastAsia="Times New Roman" w:hAnsi="Times New Roman" w:cs="Times New Roman"/>
          <w:sz w:val="24"/>
          <w:szCs w:val="24"/>
        </w:rPr>
        <w:t xml:space="preserve"> Арбитражного суда Краснодарского края от 19.02.2019 по делу №</w:t>
      </w:r>
      <w:r w:rsidRPr="00A96414">
        <w:rPr>
          <w:rFonts w:ascii="Times New Roman" w:eastAsia="Calibri" w:hAnsi="Times New Roman" w:cs="Times New Roman"/>
          <w:sz w:val="24"/>
          <w:szCs w:val="24"/>
        </w:rPr>
        <w:t> А32-46660/2018</w:t>
      </w:r>
      <w:r w:rsidR="0023761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37619" w:rsidRPr="00360272">
        <w:rPr>
          <w:rFonts w:ascii="Times New Roman" w:hAnsi="Times New Roman" w:cs="Times New Roman"/>
          <w:sz w:val="24"/>
          <w:szCs w:val="24"/>
        </w:rPr>
        <w:t>Определения Арбитражного суда Краснодарского края от 11.02.2020 по делу № А32-46660/2018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A964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«Продавец»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96414">
        <w:rPr>
          <w:rFonts w:ascii="Times New Roman" w:eastAsia="Calibri" w:hAnsi="Times New Roman" w:cs="Times New Roman"/>
          <w:sz w:val="24"/>
          <w:szCs w:val="24"/>
        </w:rPr>
        <w:t xml:space="preserve">действующий от имени </w:t>
      </w:r>
      <w:r w:rsidRPr="00A9641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r w:rsidRPr="00A96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Полтавский бекон</w:t>
      </w:r>
      <w:r w:rsidRPr="00A96414">
        <w:rPr>
          <w:rFonts w:ascii="Times New Roman" w:hAnsi="Times New Roman" w:cs="Times New Roman"/>
          <w:b/>
          <w:sz w:val="24"/>
          <w:szCs w:val="24"/>
        </w:rPr>
        <w:t>» (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ООО «</w:t>
      </w:r>
      <w:r w:rsidRPr="00A96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Полтавский бекон»)</w:t>
      </w:r>
      <w:r w:rsidRPr="00A96414">
        <w:rPr>
          <w:rFonts w:ascii="Times New Roman" w:hAnsi="Times New Roman" w:cs="Times New Roman"/>
          <w:sz w:val="24"/>
          <w:szCs w:val="24"/>
        </w:rPr>
        <w:t xml:space="preserve"> ИНН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2336019874</w:t>
      </w:r>
      <w:r w:rsidRPr="00A964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ОГРН  1082336000152, место нахождения: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Краснодарский край, Красноармейский р-н, Ивановская станица, 2600 м северо-западнее окраины ст. Ивановская</w:t>
      </w:r>
      <w:r w:rsidRPr="00A964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A96414">
        <w:rPr>
          <w:rFonts w:ascii="Times New Roman" w:eastAsia="Calibri" w:hAnsi="Times New Roman" w:cs="Times New Roman"/>
          <w:b/>
          <w:sz w:val="24"/>
          <w:szCs w:val="24"/>
        </w:rPr>
        <w:t xml:space="preserve">«Должник», </w:t>
      </w:r>
      <w:r w:rsidRPr="00A96414">
        <w:rPr>
          <w:rFonts w:ascii="Times New Roman" w:eastAsia="Calibri" w:hAnsi="Times New Roman" w:cs="Times New Roman"/>
          <w:sz w:val="24"/>
          <w:szCs w:val="24"/>
        </w:rPr>
        <w:t xml:space="preserve">с одной стороны, 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14:paraId="7DAF461E" w14:textId="7F3C02FE" w:rsidR="00A96414" w:rsidRPr="00A96414" w:rsidRDefault="00A96414" w:rsidP="00A964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A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«Покупатель», 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Pr="00A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A96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соответствии с </w:t>
      </w:r>
      <w:r w:rsidR="00275BCC" w:rsidRPr="00275B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Протоколом №_______ от____________ о результатах торгов посредством публичного предложения по продаже имущества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ООО</w:t>
      </w:r>
      <w:r w:rsidR="00E90DC5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Pr="00A964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Полтавский бекон»</w:t>
      </w: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14:paraId="4821E77B" w14:textId="77777777" w:rsidR="00A96414" w:rsidRPr="00A96414" w:rsidRDefault="00A96414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14:paraId="57BA39D1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1E48E27E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Под Объектами  в настоящем Договоре Стороны понимают:</w:t>
      </w:r>
    </w:p>
    <w:p w14:paraId="6D25ADE6" w14:textId="77777777" w:rsidR="00A96414" w:rsidRPr="00A96414" w:rsidRDefault="00A96414" w:rsidP="00A96414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598D3E40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A99F418" w14:textId="30C8A510" w:rsidR="00A96414" w:rsidRPr="00A96414" w:rsidRDefault="00A96414" w:rsidP="00A96414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1.3. Указанные в п. 1.2. настоящего Договора Объекты Покупатель приобретает по итогам открытых торгов в рамках процедуры распределения обнаруженного имущества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ООО «</w:t>
      </w:r>
      <w:r w:rsidRPr="00A964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Полтавский бекон»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, согласно </w:t>
      </w:r>
      <w:r w:rsidR="00E90DC5" w:rsidRPr="00E90D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Протокол</w:t>
      </w:r>
      <w:r w:rsidR="003B28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</w:t>
      </w:r>
      <w:r w:rsidR="00E90DC5" w:rsidRPr="00E90D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№_______ от____________ о результатах торгов посредством публичного предложения по продаже имущества ООО «Полтавский бекон»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.  </w:t>
      </w:r>
    </w:p>
    <w:p w14:paraId="1F360434" w14:textId="77777777" w:rsidR="00A96414" w:rsidRPr="00A96414" w:rsidRDefault="00A96414" w:rsidP="00A9641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764BFD4E" w14:textId="77777777" w:rsidR="00A96414" w:rsidRPr="00A96414" w:rsidRDefault="00A96414" w:rsidP="00A9641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 w:rsidRPr="00A96414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. </w:t>
      </w:r>
    </w:p>
    <w:p w14:paraId="5C417EF0" w14:textId="77777777" w:rsidR="00A96414" w:rsidRPr="00A96414" w:rsidRDefault="00A96414" w:rsidP="00A9641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залогодержателями на продаваемое Имущество, прекращается настоящей реализацией данного Имущества на открытых торгах в рамках 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процедуры распределения обнаруженного имущества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ООО «</w:t>
      </w:r>
      <w:r w:rsidRPr="00A964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Полтавский бекон».</w:t>
      </w:r>
    </w:p>
    <w:p w14:paraId="57AFA2B7" w14:textId="77777777" w:rsidR="00A96414" w:rsidRPr="00A96414" w:rsidRDefault="00A96414" w:rsidP="00A964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14:paraId="0802250B" w14:textId="77777777" w:rsidR="00A96414" w:rsidRPr="00A96414" w:rsidRDefault="00A96414" w:rsidP="00A964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14:paraId="5553D350" w14:textId="77777777" w:rsidR="00A96414" w:rsidRPr="00A96414" w:rsidRDefault="00A96414" w:rsidP="00A96414">
      <w:pPr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0BDE865F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14:paraId="72D5A9F9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2.1.2. Принять от Продавца Объекты по акту приема-передачи в течение 5 (пяти) рабочих дней с момента полной оплаты Объектов.</w:t>
      </w:r>
    </w:p>
    <w:p w14:paraId="09E6AFE5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1F6902C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1B05D9BA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2.2.1. Не позднее 10 (десяти) рабочих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4A7E8438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14:paraId="72A33567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14:paraId="7A44A12F" w14:textId="77777777" w:rsidR="00A96414" w:rsidRPr="00A96414" w:rsidRDefault="00A96414" w:rsidP="00A964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14:paraId="35E87027" w14:textId="77777777" w:rsidR="00A96414" w:rsidRPr="00A96414" w:rsidRDefault="00A96414" w:rsidP="00A9641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14:paraId="3123472F" w14:textId="3B1874FD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3.1. Цена продажи Объектов в соответствии с </w:t>
      </w:r>
      <w:r w:rsidR="00EC196D" w:rsidRPr="00EC19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Протоколом №_______ от____________ о результатах торгов посредством публичного предложения по продаже имущества ООО «Полтавский бекон»</w:t>
      </w:r>
      <w:r w:rsidR="00EC19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составляет ___________________рублей (НДС не облагается).</w:t>
      </w:r>
    </w:p>
    <w:p w14:paraId="316EA6B3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(_________)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14:paraId="7CFDE595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счет, указанн</w:t>
      </w:r>
      <w:r w:rsidR="0018549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ый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Разделе 8 настоящего Договора.</w:t>
      </w:r>
    </w:p>
    <w:p w14:paraId="335D8D0D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14:paraId="26F8F262" w14:textId="77777777"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Объектов считаются выполненными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37775818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14:paraId="787B56EC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4.1. Объекты передаются по месту их нахождения.</w:t>
      </w:r>
    </w:p>
    <w:p w14:paraId="2EC2A381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Объектов Продавцом и принятие его Покупателем осуществляется по подписываемому сторонами передаточному акту.</w:t>
      </w:r>
    </w:p>
    <w:p w14:paraId="7C076ACB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4.3. Передача Объектов должна быть осуществлена в течение 5 (пяти) рабочих дней со дня его полной оплаты.</w:t>
      </w:r>
    </w:p>
    <w:p w14:paraId="4398F345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месте их нахождения и Покупатель осведомлен о готовности Объектов к передаче.</w:t>
      </w:r>
    </w:p>
    <w:p w14:paraId="5DB96BEA" w14:textId="77777777" w:rsidR="00A96414" w:rsidRPr="00A96414" w:rsidRDefault="00A96414" w:rsidP="00A9641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14">
        <w:rPr>
          <w:rFonts w:ascii="Times New Roman" w:eastAsia="Calibri" w:hAnsi="Times New Roman" w:cs="Times New Roman"/>
          <w:sz w:val="24"/>
          <w:szCs w:val="24"/>
        </w:rPr>
        <w:lastRenderedPageBreak/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14:paraId="2D6DE5A6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6C0FCB86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4FFB2B1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076F010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14:paraId="7DE485C0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2EC2530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14:paraId="785B87D0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14:paraId="6A762D8C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14:paraId="52BE3EC8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7B6036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Прочие условия</w:t>
      </w:r>
    </w:p>
    <w:p w14:paraId="0326E47E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06186655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711A72F7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1EB96562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49732E4D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2C427AC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1A32DA50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BEDE6F6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60C2322C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0BB4C7" w14:textId="77777777"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7. Заключительные положения</w:t>
      </w:r>
    </w:p>
    <w:p w14:paraId="7D22F441" w14:textId="77777777" w:rsidR="00A96414" w:rsidRPr="00A96414" w:rsidRDefault="00A96414" w:rsidP="00A40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</w:t>
      </w:r>
    </w:p>
    <w:p w14:paraId="6E517264" w14:textId="77777777" w:rsidR="00A96414" w:rsidRPr="00A96414" w:rsidRDefault="00A96414" w:rsidP="00A4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экземпляр в Регистрирующий орган.</w:t>
      </w:r>
    </w:p>
    <w:p w14:paraId="459E5094" w14:textId="77777777" w:rsidR="00A96414" w:rsidRPr="00A96414" w:rsidRDefault="00A96414" w:rsidP="00A96414">
      <w:pPr>
        <w:keepLines/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14:paraId="6586071E" w14:textId="77777777" w:rsidR="00A96414" w:rsidRPr="00A96414" w:rsidRDefault="00A96414" w:rsidP="00A96414">
      <w:pPr>
        <w:keepLines/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61CC036E" w14:textId="77777777" w:rsidR="00A96414" w:rsidRPr="00A96414" w:rsidRDefault="00A96414" w:rsidP="00A96414">
      <w:pPr>
        <w:widowControl w:val="0"/>
        <w:spacing w:after="0" w:line="274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ПРОДАВЕЦ:</w:t>
      </w:r>
    </w:p>
    <w:p w14:paraId="6AAC84A0" w14:textId="77777777"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7768DD04" w14:textId="77777777"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ПОКУПАТЕЛЬ:</w:t>
      </w:r>
    </w:p>
    <w:p w14:paraId="0CF3DC11" w14:textId="77777777"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14:paraId="024E242A" w14:textId="77777777" w:rsidR="00A96414" w:rsidRPr="00A96414" w:rsidRDefault="00A96414" w:rsidP="00A96414">
      <w:pPr>
        <w:rPr>
          <w:rFonts w:ascii="Times New Roman" w:eastAsia="Calibri" w:hAnsi="Times New Roman" w:cs="Times New Roman"/>
          <w:sz w:val="24"/>
          <w:szCs w:val="24"/>
        </w:rPr>
      </w:pPr>
    </w:p>
    <w:p w14:paraId="0ACE0447" w14:textId="77777777"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86C0EF" w14:textId="77777777" w:rsidR="00AE5BCB" w:rsidRDefault="00AE5BCB"/>
    <w:sectPr w:rsidR="00AE5B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1304" w14:textId="77777777" w:rsidR="00000000" w:rsidRDefault="00A40C76">
      <w:pPr>
        <w:spacing w:after="0" w:line="240" w:lineRule="auto"/>
      </w:pPr>
      <w:r>
        <w:separator/>
      </w:r>
    </w:p>
  </w:endnote>
  <w:endnote w:type="continuationSeparator" w:id="0">
    <w:p w14:paraId="0043D0A6" w14:textId="77777777" w:rsidR="00000000" w:rsidRDefault="00A4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5924913"/>
      <w:docPartObj>
        <w:docPartGallery w:val="Page Numbers (Bottom of Page)"/>
        <w:docPartUnique/>
      </w:docPartObj>
    </w:sdtPr>
    <w:sdtEndPr/>
    <w:sdtContent>
      <w:p w14:paraId="7FC53498" w14:textId="77777777" w:rsidR="0022052E" w:rsidRDefault="001854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B7FB995" w14:textId="77777777" w:rsidR="0022052E" w:rsidRDefault="00A40C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5093" w14:textId="77777777" w:rsidR="00000000" w:rsidRDefault="00A40C76">
      <w:pPr>
        <w:spacing w:after="0" w:line="240" w:lineRule="auto"/>
      </w:pPr>
      <w:r>
        <w:separator/>
      </w:r>
    </w:p>
  </w:footnote>
  <w:footnote w:type="continuationSeparator" w:id="0">
    <w:p w14:paraId="63016B42" w14:textId="77777777" w:rsidR="00000000" w:rsidRDefault="00A4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F8C"/>
    <w:rsid w:val="00053DA0"/>
    <w:rsid w:val="00185494"/>
    <w:rsid w:val="00237619"/>
    <w:rsid w:val="00275BCC"/>
    <w:rsid w:val="003B286F"/>
    <w:rsid w:val="004E734E"/>
    <w:rsid w:val="008B6B60"/>
    <w:rsid w:val="00917CCA"/>
    <w:rsid w:val="00A40C76"/>
    <w:rsid w:val="00A41F8C"/>
    <w:rsid w:val="00A96414"/>
    <w:rsid w:val="00AE5BCB"/>
    <w:rsid w:val="00C21389"/>
    <w:rsid w:val="00DB7247"/>
    <w:rsid w:val="00E90DC5"/>
    <w:rsid w:val="00E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765A"/>
  <w15:docId w15:val="{14CA1969-B2FC-4CD1-A8DC-3D675FE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4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964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15</cp:revision>
  <dcterms:created xsi:type="dcterms:W3CDTF">2020-06-05T09:46:00Z</dcterms:created>
  <dcterms:modified xsi:type="dcterms:W3CDTF">2020-11-12T08:16:00Z</dcterms:modified>
</cp:coreProperties>
</file>