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C6A15">
        <w:rPr>
          <w:sz w:val="28"/>
          <w:szCs w:val="28"/>
        </w:rPr>
        <w:t>116366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C6A15">
        <w:rPr>
          <w:rFonts w:ascii="Times New Roman" w:hAnsi="Times New Roman" w:cs="Times New Roman"/>
          <w:sz w:val="28"/>
          <w:szCs w:val="28"/>
        </w:rPr>
        <w:t>24.12.2020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F728C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F728C4" w:rsidRDefault="00DC6A15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F728C4">
              <w:rPr>
                <w:sz w:val="28"/>
                <w:szCs w:val="28"/>
              </w:rPr>
              <w:t>Таргинов</w:t>
            </w:r>
            <w:proofErr w:type="spellEnd"/>
            <w:r w:rsidRPr="00F728C4">
              <w:rPr>
                <w:sz w:val="28"/>
                <w:szCs w:val="28"/>
              </w:rPr>
              <w:t xml:space="preserve"> </w:t>
            </w:r>
            <w:proofErr w:type="spellStart"/>
            <w:r w:rsidRPr="00F728C4">
              <w:rPr>
                <w:sz w:val="28"/>
                <w:szCs w:val="28"/>
              </w:rPr>
              <w:t>Дамир</w:t>
            </w:r>
            <w:proofErr w:type="spellEnd"/>
            <w:r w:rsidRPr="00F728C4">
              <w:rPr>
                <w:sz w:val="28"/>
                <w:szCs w:val="28"/>
              </w:rPr>
              <w:t xml:space="preserve"> </w:t>
            </w:r>
            <w:proofErr w:type="spellStart"/>
            <w:r w:rsidRPr="00F728C4">
              <w:rPr>
                <w:sz w:val="28"/>
                <w:szCs w:val="28"/>
              </w:rPr>
              <w:t>Мустафович</w:t>
            </w:r>
            <w:proofErr w:type="spellEnd"/>
            <w:r w:rsidR="00D342DA" w:rsidRPr="00F728C4">
              <w:rPr>
                <w:sz w:val="28"/>
                <w:szCs w:val="28"/>
              </w:rPr>
              <w:t xml:space="preserve">, </w:t>
            </w:r>
          </w:p>
          <w:p w:rsidR="00D342DA" w:rsidRPr="00F728C4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728C4">
              <w:rPr>
                <w:sz w:val="28"/>
                <w:szCs w:val="28"/>
              </w:rPr>
              <w:t xml:space="preserve">ИНН </w:t>
            </w:r>
            <w:r w:rsidR="00DC6A15" w:rsidRPr="00F728C4">
              <w:rPr>
                <w:sz w:val="28"/>
                <w:szCs w:val="28"/>
              </w:rPr>
              <w:t>636205385936</w:t>
            </w:r>
            <w:r w:rsidRPr="00F728C4">
              <w:rPr>
                <w:sz w:val="28"/>
                <w:szCs w:val="28"/>
              </w:rPr>
              <w:t>.</w:t>
            </w:r>
          </w:p>
          <w:p w:rsidR="00D342DA" w:rsidRPr="00F728C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728C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C6A15" w:rsidRPr="00F728C4" w:rsidRDefault="00DC6A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Баринов Алексей Анатольевич</w:t>
            </w:r>
          </w:p>
          <w:p w:rsidR="00D342DA" w:rsidRPr="00F728C4" w:rsidRDefault="00DC6A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"ГАУ" (Некоммерческое партнерство "</w:t>
            </w:r>
            <w:proofErr w:type="spellStart"/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"Гильдия арбитражных управляющих")</w:t>
            </w:r>
          </w:p>
        </w:tc>
      </w:tr>
      <w:tr w:rsidR="00D342DA" w:rsidRPr="00F728C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728C4" w:rsidRDefault="00DC6A1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728C4">
              <w:rPr>
                <w:sz w:val="28"/>
                <w:szCs w:val="28"/>
              </w:rPr>
              <w:t>Арбитражный суд Самарской области</w:t>
            </w:r>
            <w:r w:rsidR="00D342DA" w:rsidRPr="00F728C4">
              <w:rPr>
                <w:sz w:val="28"/>
                <w:szCs w:val="28"/>
              </w:rPr>
              <w:t xml:space="preserve">, дело о банкротстве </w:t>
            </w:r>
            <w:r w:rsidRPr="00F728C4">
              <w:rPr>
                <w:sz w:val="28"/>
                <w:szCs w:val="28"/>
              </w:rPr>
              <w:t>А55-29476/2019</w:t>
            </w:r>
          </w:p>
        </w:tc>
      </w:tr>
      <w:tr w:rsidR="00D342DA" w:rsidRPr="00F728C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728C4" w:rsidRDefault="00DC6A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Самарской области</w:t>
            </w:r>
            <w:r w:rsidR="00D342DA"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04.12.2019</w:t>
            </w:r>
            <w:r w:rsidR="00D342DA"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C6A1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- Земельный участок, категория земель: земли населенных пунктов, разрешенное использование для строительства жилого дома, площадь 1653,0 кв.м., кадастровый номер: 63:17:0903001:307. - Объект индивидуального жилищного строительства, назначение: жилой дом, площадь 137,6 кв.м. количество этажей: 2, кадастровый номер: 63:17:0903001:1217. Адрес объекта: Самарская область, Волжский район, село Белозерки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 Свободы, дом 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C6A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C6A15">
              <w:rPr>
                <w:sz w:val="28"/>
                <w:szCs w:val="28"/>
              </w:rPr>
              <w:t>17.11.2020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C6A15">
              <w:rPr>
                <w:sz w:val="28"/>
                <w:szCs w:val="28"/>
              </w:rPr>
              <w:t>22.12.2020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C6A1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должна соответствовать требованиям, установленным Законом о банкротстве и указанным в сообщении о проведении торгов. Представление заявок на участие в торгах производится в порядке, предусмотренном разделом IV Приказа Минэкономразвития РФ №495 от 23.07.2015. 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 Организатор торгов обязан обеспечить конфиденциальность сведений и </w:t>
            </w:r>
            <w:r>
              <w:rPr>
                <w:bCs/>
                <w:sz w:val="28"/>
                <w:szCs w:val="28"/>
              </w:rPr>
              <w:lastRenderedPageBreak/>
              <w:t xml:space="preserve">предложений, содержащихся в представленных заявках на участие в торгах, или предложений о цене Имущества Должника до начала торгов либо до момента открытия доступа к представленным в форме электронных документов заявкам на участие в торгах. Решение об отказе в допуске заявителя к участию в торгах принимается в случае, если:  - заявка на участие в торгах не соответствует требованиям, установленным Законом о банкротстве и указанным в сообщении о проведении торгов; - представленные заявителем документы не соответствуют установленным к ним требованиям или недостоверны; -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5 (пяти) календарных дней со дня подписания указанного протокола. 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728C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C6A1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C6A15" w:rsidRDefault="00DC6A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316 900.00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728C4" w:rsidRDefault="00DC6A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28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целях участия в торгах заявитель должен перечислить задаток в размере 10% начальной цены продажи лота  Задаток должен поступить на указанный счет не позднее даты составления протокола об определении участников торгов - не позднее 16:00 22.12.2020.  В случае если Заявитель аукцион не выиграл, задаток должен быть </w:t>
            </w:r>
            <w:r w:rsidRPr="00F728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возвращен в течение 5 рабочих дней после подписания протокола о результатах проведения торгов. Возврат задатка осуществляется после получения Организатором торгов заявления, в котором указаны реквизиты получателя. В данном случае, если Заявитель не предоставит заявление о возврате задатка в течение 30 дней с момента подписания протокола о результатах проведения торгов, задаток не возвращается.  Внесенный задаток не возвращается в случае, если Заявитель, признанный победителем торгов: 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 - уклонится от оплаты продаваемого на торгах Имущества в </w:t>
            </w:r>
            <w:proofErr w:type="gramStart"/>
            <w:r w:rsidRPr="00F728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F728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оплаты продаваемого на торгах Имущества в срок, установленный заключенным Договором купли - продажи имущества; 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</w:t>
            </w:r>
            <w:proofErr w:type="gramStart"/>
            <w:r w:rsidRPr="00F728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F728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F728C4" w:rsidRDefault="00DC6A1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</w:t>
            </w:r>
            <w:proofErr w:type="spellStart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Таргинов</w:t>
            </w:r>
            <w:proofErr w:type="spellEnd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Дамир</w:t>
            </w:r>
            <w:proofErr w:type="spellEnd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Мустафович</w:t>
            </w:r>
            <w:proofErr w:type="spellEnd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, ИНН 636205385936, </w:t>
            </w:r>
            <w:proofErr w:type="spellStart"/>
            <w:proofErr w:type="gramStart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</w:t>
            </w:r>
            <w:proofErr w:type="spellStart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F728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№40817810354404694661 в Поволжском банке ПАО Сбербанк, БИК 043601607, к/с 30101810200000000607. В назначении платежа необходимо указывать: Код торгов, номер лота и наименование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C6A15" w:rsidRDefault="00DC6A1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3 169 000.00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C6A15" w:rsidRDefault="00DC6A1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158 450.00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728C4" w:rsidRDefault="00DC6A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проводятся путем повышения начальной цены продажи имущества на «шаг аукциона». Победителем аукциона признается участник торгов, предложивший наиболее высокую цену. Результаты торгов оформляются протоколом о результатах проведения торгов в день их проведения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C6A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24.12.2020, Российский аукционный дом.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C6A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2 (двух)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финансовому управляющему копии этого протокола.  В течение 5 (пяти)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предложение заключить договор купли-продажи Имущества Должника с приложением проекта данного договора в соответствии с представленным победителем торгов предложением о цене Имущества Должника.  Оплата в соответствии с договором купли-продажи должна быть осуществлена покупателем не позднее 30 (тридцати) календарных дней со дня подписания этого договора. 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отказа или уклонения победителя торгов от подписания договора купли-продажи в течение 5 (пяти) календарных дней с даты получения указанного </w:t>
            </w:r>
            <w:r>
              <w:rPr>
                <w:color w:val="auto"/>
                <w:sz w:val="28"/>
                <w:szCs w:val="28"/>
              </w:rPr>
              <w:lastRenderedPageBreak/>
              <w:t>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Имущества Должника участнику торгов, которым предложена наиболее высокая цена Имущества Должника по сравнению с ценой Имущества Должника, предложенной другими участниками торгов, за исключением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торгов. В случае если не были представлены заявки на участие в торгах, организатор торгов принимает решение о признании торгов несостоявшимися.  Если к участию в торгах был допущен только один участник, заявка которого соответствует условиям проведения торгов, торги также признаются несостоявшимися. При этом финансовый управляющий делает предложение о заключении договора купли-продажи единственному участнику в порядке, установленном пунктами 17-18 статьи 110, статьей 138 Закона о банкротстве.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728C4" w:rsidRDefault="00DC6A1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должна быть осуществлена покупателем не позднее 30 (тридцати) календарных дней со дня подписания этого договора.</w:t>
            </w:r>
          </w:p>
        </w:tc>
      </w:tr>
      <w:tr w:rsidR="00D342DA" w:rsidRPr="00F728C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728C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C6A15"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Баринов Алексей Анатольевич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6A15"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631607590541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728C4"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443011, Самарская область, г. Самара, ул. Ново-Садовая, д. 295А, а/я 7701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DC6A15"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(927) 692-10-07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DC6A1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alex</w:t>
              </w:r>
              <w:r w:rsidR="00DC6A15" w:rsidRPr="00F728C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904@</w:t>
              </w:r>
              <w:r w:rsidR="00DC6A1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DC6A15" w:rsidRPr="00F728C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DC6A1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F728C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F72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11.11.2020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7E7F84"/>
    <w:rsid w:val="00817654"/>
    <w:rsid w:val="00872C86"/>
    <w:rsid w:val="009541A3"/>
    <w:rsid w:val="00985426"/>
    <w:rsid w:val="00A03A31"/>
    <w:rsid w:val="00A370C5"/>
    <w:rsid w:val="00A43E59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C6A15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728C4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9013</Characters>
  <Application>Microsoft Office Word</Application>
  <DocSecurity>0</DocSecurity>
  <Lines>75</Lines>
  <Paragraphs>21</Paragraphs>
  <ScaleCrop>false</ScaleCrop>
  <Company>Krokoz™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Alexey</cp:lastModifiedBy>
  <cp:revision>2</cp:revision>
  <cp:lastPrinted>2010-11-10T13:05:00Z</cp:lastPrinted>
  <dcterms:created xsi:type="dcterms:W3CDTF">2020-11-17T09:08:00Z</dcterms:created>
  <dcterms:modified xsi:type="dcterms:W3CDTF">2020-11-17T09:08:00Z</dcterms:modified>
</cp:coreProperties>
</file>