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F18A" w14:textId="657A3315" w:rsidR="009247FF" w:rsidRPr="00791681" w:rsidRDefault="00B46A6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BB7B54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4A3B01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BB7B54" w:rsidRPr="00BB7B54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16 октября 2017 г. по делу №А40-161486/2017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DB7CF6" w:rsidRPr="00DB7CF6">
        <w:rPr>
          <w:rFonts w:ascii="Times New Roman" w:hAnsi="Times New Roman" w:cs="Times New Roman"/>
          <w:color w:val="000000"/>
          <w:sz w:val="24"/>
          <w:szCs w:val="24"/>
        </w:rPr>
        <w:t>Общество</w:t>
      </w:r>
      <w:r w:rsidR="00DB7CF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B7CF6" w:rsidRPr="00DB7CF6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ограниченной ответственностью Страховая компания «Московия» (ООО СК «Московия»), далее – Страховая организация, ОГРН</w:t>
      </w:r>
      <w:r w:rsidR="00DB7CF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B7CF6" w:rsidRPr="00DB7CF6">
        <w:rPr>
          <w:rFonts w:ascii="Times New Roman" w:hAnsi="Times New Roman" w:cs="Times New Roman"/>
          <w:color w:val="000000"/>
          <w:sz w:val="24"/>
          <w:szCs w:val="24"/>
        </w:rPr>
        <w:t xml:space="preserve"> 1025006037495, ИНН</w:t>
      </w:r>
      <w:r w:rsidR="00DB7CF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B7CF6" w:rsidRPr="00DB7CF6">
        <w:rPr>
          <w:rFonts w:ascii="Times New Roman" w:hAnsi="Times New Roman" w:cs="Times New Roman"/>
          <w:color w:val="000000"/>
          <w:sz w:val="24"/>
          <w:szCs w:val="24"/>
        </w:rPr>
        <w:t xml:space="preserve"> 5046005297, адрес места нахождения: 115280, г. Москва, г. Троицк, ул. Полковника милиции Курочкина, д. 19, помещение 2, офис 307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11511990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CF38D2" w:rsidRPr="00CF38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3-7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B30CFBB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CF38D2" w:rsidRPr="005019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FD5CE84" w14:textId="169382C4" w:rsidR="005C1A18" w:rsidRPr="00501932" w:rsidRDefault="005C1A18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019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</w:t>
      </w:r>
      <w:r w:rsidR="00501932" w:rsidRPr="005019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/движимое</w:t>
      </w:r>
      <w:r w:rsidRPr="005019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имущество:</w:t>
      </w:r>
    </w:p>
    <w:p w14:paraId="27125D1F" w14:textId="641C9F1B" w:rsidR="00B518E0" w:rsidRPr="00B518E0" w:rsidRDefault="00B518E0" w:rsidP="00B518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8E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8E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18E0">
        <w:rPr>
          <w:rFonts w:ascii="Times New Roman" w:hAnsi="Times New Roman" w:cs="Times New Roman"/>
          <w:color w:val="000000"/>
          <w:sz w:val="24"/>
          <w:szCs w:val="24"/>
        </w:rPr>
        <w:t>3/20 доли в праве общей долевой собственности на нежилое помещение - 207,3 кв. м, адрес: Брянская обл., г. Клинцы, пр-кт Ленина, д. 33, кадастровый номер 32:30:0020711:319, ограничения и обременения: запрет на совершение действий по регистрации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18E0">
        <w:rPr>
          <w:rFonts w:ascii="Times New Roman" w:hAnsi="Times New Roman" w:cs="Times New Roman"/>
          <w:color w:val="000000"/>
          <w:sz w:val="24"/>
          <w:szCs w:val="24"/>
        </w:rPr>
        <w:t>409 838,97</w:t>
      </w:r>
      <w:r w:rsidRPr="00B518E0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68948BC" w14:textId="77777777" w:rsidR="00B518E0" w:rsidRDefault="00B518E0" w:rsidP="00B518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8E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8E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18E0">
        <w:rPr>
          <w:rFonts w:ascii="Times New Roman" w:hAnsi="Times New Roman" w:cs="Times New Roman"/>
          <w:color w:val="000000"/>
          <w:sz w:val="24"/>
          <w:szCs w:val="24"/>
        </w:rPr>
        <w:t>Нежилое здание (офисное) - 26,3 кв. м, адрес: Смоленская обл., р-н Гагаринский, г. Гагарин, ул. Герцена, д. 13, 1-этажное, кадастровый номер 67:03:0010120:796, земельный участок находится в муниципальной собственности, ограничения и обременения: запрет на совершение действий по регистрации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18E0">
        <w:rPr>
          <w:rFonts w:ascii="Times New Roman" w:hAnsi="Times New Roman" w:cs="Times New Roman"/>
          <w:color w:val="000000"/>
          <w:sz w:val="24"/>
          <w:szCs w:val="24"/>
        </w:rPr>
        <w:t>385 020,00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8E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9B6A5B5" w14:textId="2A1FF1BA" w:rsidR="00501932" w:rsidRPr="00B518E0" w:rsidRDefault="00501932" w:rsidP="00B518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8E0">
        <w:rPr>
          <w:rFonts w:ascii="Times New Roman" w:hAnsi="Times New Roman" w:cs="Times New Roman"/>
          <w:color w:val="000000"/>
          <w:sz w:val="24"/>
          <w:szCs w:val="24"/>
        </w:rPr>
        <w:t>Лот 3 - Volkswagen Tiguan, белый, 2015, 103 287 км, 2.0 АТ (140 л. с.), дизель, полный, VIN XW8ZZZ5NZGG101220, г. Видное - 1 500 000,00 руб.</w:t>
      </w:r>
    </w:p>
    <w:p w14:paraId="0BABB466" w14:textId="500C587A" w:rsidR="00501932" w:rsidRPr="00501932" w:rsidRDefault="00501932" w:rsidP="00B518E0">
      <w:pPr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019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Права требования к </w:t>
      </w:r>
      <w:r w:rsidR="00481B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юридическим и физическим лицам (</w:t>
      </w:r>
      <w:r w:rsidR="00481B1D" w:rsidRPr="00481B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скобках указана в т.ч. сумма долга) – начальная цена продажи лота)</w:t>
      </w:r>
      <w:r w:rsidR="00481B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5019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616BDBA9" w14:textId="1F3C9DA4" w:rsidR="00501932" w:rsidRDefault="00501932" w:rsidP="005019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ООО «Инновационные технологии», ИНН 2320235774, определение АС г. Москвы от 04.02.2019 по делу А40-161486/17 о признании недействительной сделки (418 451,61 руб.) - 418 451,61 руб.</w:t>
      </w:r>
    </w:p>
    <w:p w14:paraId="01D6C6F4" w14:textId="0E6DE91E" w:rsidR="00501932" w:rsidRDefault="00501932" w:rsidP="005019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ООО «Юргарант», ИНН 9723022073, определение АС г. Москвы от 30.04.2019 по делу А40-315016/18 о признании сделки недействительной, определение АС г. Москвы от 04.03.2019 по делу А40-161486/17 о признании сделки недействительной, ООО ЮЦ «Прогресс», ИНН 7722383330, постановление 9ААС г. Москвы от 12.12.2018 по делу А40-161486/17 о признании сделки недействительной, ООО «Кандидат», ИНН 7707385510, определение АС г. Москвы от 07.03.2019 по делу А40-161486/17 о признании сделки недействительной, ООО «Сервис», ИНН 9701055780, определение АС г. Москвы от 07.03.2019 по делу А40-161486/17 о признании сделки недействительной, ООО «Юргарант», ИНН 9723022073, ООО «Кандидат», ИНН 7707385510 имеется решение ИФНС о предстоящем исключении ЮЛ из ЕГРЮЛ (642 059 916,93 руб.) - 642 059 916,93 руб.</w:t>
      </w:r>
    </w:p>
    <w:p w14:paraId="279B28FA" w14:textId="61DEA1D8" w:rsidR="00501932" w:rsidRDefault="00501932" w:rsidP="005019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ООО «Рязанский Автомобильный Клуб», ИНН 6234134868, решение АС Рязанской обл. от 02.03.2020 по делу А54-11468/2019 о неосновательном обогащении (93 653,35 руб.) - 93 653,35</w:t>
      </w:r>
      <w:r>
        <w:tab/>
        <w:t>руб.</w:t>
      </w:r>
    </w:p>
    <w:p w14:paraId="64EE6A07" w14:textId="0C84C758" w:rsidR="00B46A69" w:rsidRDefault="005019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Шелешков Сергей Владимирович, заочное решение Калужского районного суда Калужской обл. от 17.07.2017 по делу 2-4941/1/2017 о возмещении ущерба, Скалкин Игорь Владимирович, заочное решение Шаховского районного суда Московской обл. от 04.07.2017 по делу 2-214/2017 по страховому возмещению, Волков Юрий Олегович, определение АС г. Москвы от 07.02.2019 по делу А40-161486/17 о недействительности договора (785 910,00 руб.) - 785 910,00</w:t>
      </w:r>
      <w:r>
        <w:tab/>
        <w:t>руб.</w:t>
      </w:r>
    </w:p>
    <w:p w14:paraId="1F8DBB26" w14:textId="77777777" w:rsidR="00E87262" w:rsidRPr="00E87262" w:rsidRDefault="00E87262" w:rsidP="006F05B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7262">
        <w:rPr>
          <w:rFonts w:ascii="Times New Roman" w:hAnsi="Times New Roman" w:cs="Times New Roman"/>
          <w:i/>
          <w:iCs/>
          <w:sz w:val="24"/>
          <w:szCs w:val="24"/>
        </w:rPr>
        <w:t xml:space="preserve">Лот 1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</w:t>
      </w:r>
      <w:r w:rsidRPr="00E87262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она продается, и на прочих равных условиях. Договор купли-продажи заключается в нотариальной форме.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AB05C5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510CF">
        <w:t>10 (десять)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2DB2A3F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5510CF">
        <w:rPr>
          <w:b/>
        </w:rPr>
        <w:t>16 ноября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0BAC95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5510CF">
        <w:rPr>
          <w:color w:val="000000"/>
        </w:rPr>
        <w:t>16 ноября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5510CF">
        <w:rPr>
          <w:b/>
        </w:rPr>
        <w:t>30 декабря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5A283C5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5510CF">
        <w:t>06</w:t>
      </w:r>
      <w:r w:rsidRPr="00791681">
        <w:t xml:space="preserve"> </w:t>
      </w:r>
      <w:r w:rsidR="005510CF">
        <w:t>октября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5510CF">
        <w:t>20 ноября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2B4F6556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0B63D8">
        <w:rPr>
          <w:b/>
          <w:color w:val="000000"/>
        </w:rPr>
        <w:t>3-7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0B63D8">
        <w:rPr>
          <w:b/>
          <w:color w:val="000000"/>
        </w:rPr>
        <w:t>1,2</w:t>
      </w:r>
      <w:r w:rsidRPr="00791681">
        <w:rPr>
          <w:color w:val="000000"/>
        </w:rPr>
        <w:t>, выставляются на Торги ППП.</w:t>
      </w:r>
    </w:p>
    <w:p w14:paraId="2856BB37" w14:textId="066BF5C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6B5BAF">
        <w:rPr>
          <w:b/>
        </w:rPr>
        <w:t>12 января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6B5BAF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6B5BAF">
        <w:rPr>
          <w:b/>
          <w:bCs/>
          <w:color w:val="000000"/>
        </w:rPr>
        <w:t>20 апреля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6B5BAF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3C4DA2E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22060E">
        <w:t>12 января</w:t>
      </w:r>
      <w:r w:rsidRPr="00791681">
        <w:t xml:space="preserve"> 20</w:t>
      </w:r>
      <w:r w:rsidR="00E1326B">
        <w:t>2</w:t>
      </w:r>
      <w:r w:rsidR="0022060E">
        <w:t>1</w:t>
      </w:r>
      <w:r w:rsidR="00E1326B">
        <w:t xml:space="preserve">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6D23665B" w14:textId="10242CD0" w:rsidR="009B4713" w:rsidRPr="009B4713" w:rsidRDefault="009B4713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47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1,2,4,6:</w:t>
      </w:r>
    </w:p>
    <w:p w14:paraId="48CB8A3C" w14:textId="25761A6B" w:rsidR="00D06F15" w:rsidRPr="00D06F15" w:rsidRDefault="00D06F15" w:rsidP="00D06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F15">
        <w:rPr>
          <w:rFonts w:ascii="Times New Roman" w:hAnsi="Times New Roman" w:cs="Times New Roman"/>
          <w:color w:val="000000"/>
          <w:sz w:val="24"/>
          <w:szCs w:val="24"/>
        </w:rPr>
        <w:t>с 12 января 2021 г. по 23 февраля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06F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830EB1" w14:textId="1A3E542E" w:rsidR="00D06F15" w:rsidRPr="00D06F15" w:rsidRDefault="00D06F15" w:rsidP="00D06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F15">
        <w:rPr>
          <w:rFonts w:ascii="Times New Roman" w:hAnsi="Times New Roman" w:cs="Times New Roman"/>
          <w:color w:val="000000"/>
          <w:sz w:val="24"/>
          <w:szCs w:val="24"/>
        </w:rPr>
        <w:t>с 24 февраля 2021 г. по 02 марта 2021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06F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D76F8D" w14:textId="622A498E" w:rsidR="00D06F15" w:rsidRPr="00D06F15" w:rsidRDefault="00D06F15" w:rsidP="00D06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F15">
        <w:rPr>
          <w:rFonts w:ascii="Times New Roman" w:hAnsi="Times New Roman" w:cs="Times New Roman"/>
          <w:color w:val="000000"/>
          <w:sz w:val="24"/>
          <w:szCs w:val="24"/>
        </w:rPr>
        <w:t>с 03 марта 2021 г. по 09 марта 2021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06F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DF2022" w14:textId="25E3DB56" w:rsidR="00D06F15" w:rsidRPr="00D06F15" w:rsidRDefault="00D06F15" w:rsidP="00D06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F15">
        <w:rPr>
          <w:rFonts w:ascii="Times New Roman" w:hAnsi="Times New Roman" w:cs="Times New Roman"/>
          <w:color w:val="000000"/>
          <w:sz w:val="24"/>
          <w:szCs w:val="24"/>
        </w:rPr>
        <w:t>с 10 марта 2021 г. по 16 марта 2021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06F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E07CC2" w14:textId="2666B6AD" w:rsidR="00D06F15" w:rsidRPr="00D06F15" w:rsidRDefault="00D06F15" w:rsidP="00D06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F15">
        <w:rPr>
          <w:rFonts w:ascii="Times New Roman" w:hAnsi="Times New Roman" w:cs="Times New Roman"/>
          <w:color w:val="000000"/>
          <w:sz w:val="24"/>
          <w:szCs w:val="24"/>
        </w:rPr>
        <w:t>с 17 марта 2021 г. по 23 марта 2021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06F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1F1877" w14:textId="5DEAABA7" w:rsidR="00D06F15" w:rsidRPr="00D06F15" w:rsidRDefault="00D06F15" w:rsidP="00D06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F15">
        <w:rPr>
          <w:rFonts w:ascii="Times New Roman" w:hAnsi="Times New Roman" w:cs="Times New Roman"/>
          <w:color w:val="000000"/>
          <w:sz w:val="24"/>
          <w:szCs w:val="24"/>
        </w:rPr>
        <w:t>с 24 марта 2021 г. по 30 марта 2021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06F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FA359F" w14:textId="05325BC4" w:rsidR="00D06F15" w:rsidRPr="00D06F15" w:rsidRDefault="00D06F15" w:rsidP="00D06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F15">
        <w:rPr>
          <w:rFonts w:ascii="Times New Roman" w:hAnsi="Times New Roman" w:cs="Times New Roman"/>
          <w:color w:val="000000"/>
          <w:sz w:val="24"/>
          <w:szCs w:val="24"/>
        </w:rPr>
        <w:t>с 31 марта 2021 г. по 06 апреля 2021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06F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E7C491" w14:textId="73A1A695" w:rsidR="00D06F15" w:rsidRPr="00D06F15" w:rsidRDefault="00D06F15" w:rsidP="00D06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F1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07 апреля 2021 г. по 13 апреля 2021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06F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D7D8CA" w14:textId="6011D560" w:rsidR="009B4713" w:rsidRDefault="00D06F15" w:rsidP="00D06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F15">
        <w:rPr>
          <w:rFonts w:ascii="Times New Roman" w:hAnsi="Times New Roman" w:cs="Times New Roman"/>
          <w:color w:val="000000"/>
          <w:sz w:val="24"/>
          <w:szCs w:val="24"/>
        </w:rPr>
        <w:t>с 14 апреля 2021 г. по 20 апреля 2021 г. - в размере 36,00%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268C79B" w14:textId="6E196DC0" w:rsidR="009B4713" w:rsidRDefault="00722FBC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2F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213379EB" w14:textId="77777777" w:rsidR="00722FBC" w:rsidRPr="00722FBC" w:rsidRDefault="00722FBC" w:rsidP="00722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FBC">
        <w:rPr>
          <w:rFonts w:ascii="Times New Roman" w:hAnsi="Times New Roman" w:cs="Times New Roman"/>
          <w:color w:val="000000"/>
          <w:sz w:val="24"/>
          <w:szCs w:val="24"/>
        </w:rPr>
        <w:t>с 12 января 2021 г. по 23 февраля 2021 г. - в размере начальной цены продажи лота;</w:t>
      </w:r>
    </w:p>
    <w:p w14:paraId="4ED8F128" w14:textId="52E1263F" w:rsidR="00722FBC" w:rsidRPr="00722FBC" w:rsidRDefault="00722FBC" w:rsidP="00722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FBC">
        <w:rPr>
          <w:rFonts w:ascii="Times New Roman" w:hAnsi="Times New Roman" w:cs="Times New Roman"/>
          <w:color w:val="000000"/>
          <w:sz w:val="24"/>
          <w:szCs w:val="24"/>
        </w:rPr>
        <w:t>с 24 февраля 2021 г. по 02 марта 2021 г. - в размере 88,20% от начальной цены продажи лота;</w:t>
      </w:r>
    </w:p>
    <w:p w14:paraId="73A85BA0" w14:textId="68545AC1" w:rsidR="00722FBC" w:rsidRPr="00722FBC" w:rsidRDefault="00722FBC" w:rsidP="00722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FBC">
        <w:rPr>
          <w:rFonts w:ascii="Times New Roman" w:hAnsi="Times New Roman" w:cs="Times New Roman"/>
          <w:color w:val="000000"/>
          <w:sz w:val="24"/>
          <w:szCs w:val="24"/>
        </w:rPr>
        <w:t>с 03 марта 2021 г. по 09 марта 2021 г. - в размере 76,40% от начальной цены продажи лота;</w:t>
      </w:r>
    </w:p>
    <w:p w14:paraId="1CD01000" w14:textId="08C91DF2" w:rsidR="00722FBC" w:rsidRPr="00722FBC" w:rsidRDefault="00722FBC" w:rsidP="00722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FBC">
        <w:rPr>
          <w:rFonts w:ascii="Times New Roman" w:hAnsi="Times New Roman" w:cs="Times New Roman"/>
          <w:color w:val="000000"/>
          <w:sz w:val="24"/>
          <w:szCs w:val="24"/>
        </w:rPr>
        <w:t>с 10 марта 2021 г. по 16 марта 2021 г. - в размере 64,60% от начальной цены продажи лота;</w:t>
      </w:r>
    </w:p>
    <w:p w14:paraId="750281AD" w14:textId="45E5B6B9" w:rsidR="00722FBC" w:rsidRPr="00722FBC" w:rsidRDefault="00722FBC" w:rsidP="00722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FBC">
        <w:rPr>
          <w:rFonts w:ascii="Times New Roman" w:hAnsi="Times New Roman" w:cs="Times New Roman"/>
          <w:color w:val="000000"/>
          <w:sz w:val="24"/>
          <w:szCs w:val="24"/>
        </w:rPr>
        <w:t>с 17 марта 2021 г. по 23 марта 2021 г. - в размере 52,80% от начальной цены продажи лота;</w:t>
      </w:r>
    </w:p>
    <w:p w14:paraId="7C35B418" w14:textId="77777777" w:rsidR="00722FBC" w:rsidRPr="00722FBC" w:rsidRDefault="00722FBC" w:rsidP="00722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FBC">
        <w:rPr>
          <w:rFonts w:ascii="Times New Roman" w:hAnsi="Times New Roman" w:cs="Times New Roman"/>
          <w:color w:val="000000"/>
          <w:sz w:val="24"/>
          <w:szCs w:val="24"/>
        </w:rPr>
        <w:t>с 24 марта 2021 г. по 30 марта 2021 г. - в размере 41,00% от начальной цены продажи лота;</w:t>
      </w:r>
    </w:p>
    <w:p w14:paraId="334AEC70" w14:textId="3F58420D" w:rsidR="00722FBC" w:rsidRPr="00722FBC" w:rsidRDefault="00722FBC" w:rsidP="00722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FBC">
        <w:rPr>
          <w:rFonts w:ascii="Times New Roman" w:hAnsi="Times New Roman" w:cs="Times New Roman"/>
          <w:color w:val="000000"/>
          <w:sz w:val="24"/>
          <w:szCs w:val="24"/>
        </w:rPr>
        <w:t>с 31 марта 2021 г. по 06 апреля 2021 г. - в размере 29,20% от начальной цены продажи лота;</w:t>
      </w:r>
    </w:p>
    <w:p w14:paraId="5C5D57EE" w14:textId="45714CBE" w:rsidR="00722FBC" w:rsidRPr="00722FBC" w:rsidRDefault="00722FBC" w:rsidP="00722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FBC">
        <w:rPr>
          <w:rFonts w:ascii="Times New Roman" w:hAnsi="Times New Roman" w:cs="Times New Roman"/>
          <w:color w:val="000000"/>
          <w:sz w:val="24"/>
          <w:szCs w:val="24"/>
        </w:rPr>
        <w:t>с 07 апреля 2021 г. по 13 апреля 2021 г. - в размере 17,40% от начальной цены продажи лота;</w:t>
      </w:r>
    </w:p>
    <w:p w14:paraId="60944B78" w14:textId="55677826" w:rsidR="00722FBC" w:rsidRPr="00722FBC" w:rsidRDefault="00722FBC" w:rsidP="00722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FBC">
        <w:rPr>
          <w:rFonts w:ascii="Times New Roman" w:hAnsi="Times New Roman" w:cs="Times New Roman"/>
          <w:color w:val="000000"/>
          <w:sz w:val="24"/>
          <w:szCs w:val="24"/>
        </w:rPr>
        <w:t>с 14 апреля 2021 г. по 20 апреля 2021 г. - в размере 5,60% от начальной цены продажи лота.</w:t>
      </w:r>
    </w:p>
    <w:p w14:paraId="14D29C39" w14:textId="727A6921" w:rsidR="00722FBC" w:rsidRDefault="00722FBC" w:rsidP="00722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5B24CDEB" w14:textId="77777777" w:rsidR="00722FBC" w:rsidRPr="00722FBC" w:rsidRDefault="00722FBC" w:rsidP="00722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FBC">
        <w:rPr>
          <w:rFonts w:ascii="Times New Roman" w:hAnsi="Times New Roman" w:cs="Times New Roman"/>
          <w:color w:val="000000"/>
          <w:sz w:val="24"/>
          <w:szCs w:val="24"/>
        </w:rPr>
        <w:t>с 12 января 2021 г. по 23 февраля 2021 г. - в размере начальной цены продажи лота;</w:t>
      </w:r>
    </w:p>
    <w:p w14:paraId="2DFC9DFE" w14:textId="7CA34AE9" w:rsidR="00722FBC" w:rsidRPr="00722FBC" w:rsidRDefault="00722FBC" w:rsidP="00722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FBC">
        <w:rPr>
          <w:rFonts w:ascii="Times New Roman" w:hAnsi="Times New Roman" w:cs="Times New Roman"/>
          <w:color w:val="000000"/>
          <w:sz w:val="24"/>
          <w:szCs w:val="24"/>
        </w:rPr>
        <w:t>с 24 февраля 2021 г. по 02 марта 2021 г. - в размере 94,50% от начальной цены продажи лота;</w:t>
      </w:r>
    </w:p>
    <w:p w14:paraId="4F45E925" w14:textId="77777777" w:rsidR="00722FBC" w:rsidRPr="00722FBC" w:rsidRDefault="00722FBC" w:rsidP="00722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FBC">
        <w:rPr>
          <w:rFonts w:ascii="Times New Roman" w:hAnsi="Times New Roman" w:cs="Times New Roman"/>
          <w:color w:val="000000"/>
          <w:sz w:val="24"/>
          <w:szCs w:val="24"/>
        </w:rPr>
        <w:t>с 03 марта 2021 г. по 09 марта 2021 г. - в размере 89,00% от начальной цены продажи лота;</w:t>
      </w:r>
    </w:p>
    <w:p w14:paraId="480E2268" w14:textId="3861EFFE" w:rsidR="00722FBC" w:rsidRPr="00722FBC" w:rsidRDefault="00722FBC" w:rsidP="00722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FBC">
        <w:rPr>
          <w:rFonts w:ascii="Times New Roman" w:hAnsi="Times New Roman" w:cs="Times New Roman"/>
          <w:color w:val="000000"/>
          <w:sz w:val="24"/>
          <w:szCs w:val="24"/>
        </w:rPr>
        <w:t>с 10 марта 2021 г. по 16 марта 2021 г. - в размере 83,50% от начальной цены продажи лота;</w:t>
      </w:r>
    </w:p>
    <w:p w14:paraId="614AD42F" w14:textId="77777777" w:rsidR="00722FBC" w:rsidRPr="00722FBC" w:rsidRDefault="00722FBC" w:rsidP="00722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FBC">
        <w:rPr>
          <w:rFonts w:ascii="Times New Roman" w:hAnsi="Times New Roman" w:cs="Times New Roman"/>
          <w:color w:val="000000"/>
          <w:sz w:val="24"/>
          <w:szCs w:val="24"/>
        </w:rPr>
        <w:t>с 17 марта 2021 г. по 23 марта 2021 г. - в размере 78,00% от начальной цены продажи лота;</w:t>
      </w:r>
    </w:p>
    <w:p w14:paraId="0EBAF834" w14:textId="6EC371C8" w:rsidR="00722FBC" w:rsidRPr="00722FBC" w:rsidRDefault="00722FBC" w:rsidP="00722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FBC">
        <w:rPr>
          <w:rFonts w:ascii="Times New Roman" w:hAnsi="Times New Roman" w:cs="Times New Roman"/>
          <w:color w:val="000000"/>
          <w:sz w:val="24"/>
          <w:szCs w:val="24"/>
        </w:rPr>
        <w:t>с 24 марта 2021 г. по 30 марта 2021 г. - в размере 72,50% от начальной цены продажи лота;</w:t>
      </w:r>
    </w:p>
    <w:p w14:paraId="35D0904C" w14:textId="77777777" w:rsidR="00722FBC" w:rsidRPr="00722FBC" w:rsidRDefault="00722FBC" w:rsidP="00722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FBC">
        <w:rPr>
          <w:rFonts w:ascii="Times New Roman" w:hAnsi="Times New Roman" w:cs="Times New Roman"/>
          <w:color w:val="000000"/>
          <w:sz w:val="24"/>
          <w:szCs w:val="24"/>
        </w:rPr>
        <w:t>с 31 марта 2021 г. по 06 апреля 2021 г. - в размере 67,00% от начальной цены продажи лота;</w:t>
      </w:r>
    </w:p>
    <w:p w14:paraId="1D3C904C" w14:textId="6A5E0765" w:rsidR="00722FBC" w:rsidRPr="00722FBC" w:rsidRDefault="00722FBC" w:rsidP="00722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FBC">
        <w:rPr>
          <w:rFonts w:ascii="Times New Roman" w:hAnsi="Times New Roman" w:cs="Times New Roman"/>
          <w:color w:val="000000"/>
          <w:sz w:val="24"/>
          <w:szCs w:val="24"/>
        </w:rPr>
        <w:t>с 07 апреля 2021 г. по 13 апреля 2021 г. - в размере 61,50% от начальной цены продажи лота;</w:t>
      </w:r>
    </w:p>
    <w:p w14:paraId="5D200608" w14:textId="24650B71" w:rsidR="00722FBC" w:rsidRDefault="00722FBC" w:rsidP="00722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FBC">
        <w:rPr>
          <w:rFonts w:ascii="Times New Roman" w:hAnsi="Times New Roman" w:cs="Times New Roman"/>
          <w:color w:val="000000"/>
          <w:sz w:val="24"/>
          <w:szCs w:val="24"/>
        </w:rPr>
        <w:t>с 14 апреля 2021 г. по 20 апреля 2021 г. - в размере 56,00%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74AD11" w14:textId="2DDA4586" w:rsidR="00C266C7" w:rsidRPr="003F7B9E" w:rsidRDefault="003F7B9E" w:rsidP="00722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7B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7:</w:t>
      </w:r>
    </w:p>
    <w:p w14:paraId="1A65FA5A" w14:textId="77777777" w:rsidR="003F7B9E" w:rsidRPr="003F7B9E" w:rsidRDefault="003F7B9E" w:rsidP="003F7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B9E">
        <w:rPr>
          <w:rFonts w:ascii="Times New Roman" w:hAnsi="Times New Roman" w:cs="Times New Roman"/>
          <w:color w:val="000000"/>
          <w:sz w:val="24"/>
          <w:szCs w:val="24"/>
        </w:rPr>
        <w:t>с 12 января 2021 г. по 23 февраля 2021 г. - в размере начальной цены продажи лота;</w:t>
      </w:r>
    </w:p>
    <w:p w14:paraId="55421E0B" w14:textId="77777777" w:rsidR="003F7B9E" w:rsidRPr="003F7B9E" w:rsidRDefault="003F7B9E" w:rsidP="003F7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B9E">
        <w:rPr>
          <w:rFonts w:ascii="Times New Roman" w:hAnsi="Times New Roman" w:cs="Times New Roman"/>
          <w:color w:val="000000"/>
          <w:sz w:val="24"/>
          <w:szCs w:val="24"/>
        </w:rPr>
        <w:t>с 24 февраля 2021 г. по 02 марта 2021 г. - в размере 95,00% от начальной цены продажи лота;</w:t>
      </w:r>
    </w:p>
    <w:p w14:paraId="6487738C" w14:textId="77777777" w:rsidR="003F7B9E" w:rsidRPr="003F7B9E" w:rsidRDefault="003F7B9E" w:rsidP="003F7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B9E">
        <w:rPr>
          <w:rFonts w:ascii="Times New Roman" w:hAnsi="Times New Roman" w:cs="Times New Roman"/>
          <w:color w:val="000000"/>
          <w:sz w:val="24"/>
          <w:szCs w:val="24"/>
        </w:rPr>
        <w:t>с 03 марта 2021 г. по 09 марта 2021 г. - в размере 90,00% от начальной цены продажи лота;</w:t>
      </w:r>
    </w:p>
    <w:p w14:paraId="3B689CBF" w14:textId="77777777" w:rsidR="003F7B9E" w:rsidRPr="003F7B9E" w:rsidRDefault="003F7B9E" w:rsidP="003F7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B9E">
        <w:rPr>
          <w:rFonts w:ascii="Times New Roman" w:hAnsi="Times New Roman" w:cs="Times New Roman"/>
          <w:color w:val="000000"/>
          <w:sz w:val="24"/>
          <w:szCs w:val="24"/>
        </w:rPr>
        <w:t>с 10 марта 2021 г. по 16 марта 2021 г. - в размере 85,00% от начальной цены продажи лота;</w:t>
      </w:r>
    </w:p>
    <w:p w14:paraId="375231E4" w14:textId="77777777" w:rsidR="003F7B9E" w:rsidRPr="003F7B9E" w:rsidRDefault="003F7B9E" w:rsidP="003F7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B9E">
        <w:rPr>
          <w:rFonts w:ascii="Times New Roman" w:hAnsi="Times New Roman" w:cs="Times New Roman"/>
          <w:color w:val="000000"/>
          <w:sz w:val="24"/>
          <w:szCs w:val="24"/>
        </w:rPr>
        <w:t>с 17 марта 2021 г. по 23 марта 2021 г. - в размере 80,00% от начальной цены продажи лота;</w:t>
      </w:r>
    </w:p>
    <w:p w14:paraId="6750BDE2" w14:textId="77777777" w:rsidR="003F7B9E" w:rsidRPr="003F7B9E" w:rsidRDefault="003F7B9E" w:rsidP="003F7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B9E">
        <w:rPr>
          <w:rFonts w:ascii="Times New Roman" w:hAnsi="Times New Roman" w:cs="Times New Roman"/>
          <w:color w:val="000000"/>
          <w:sz w:val="24"/>
          <w:szCs w:val="24"/>
        </w:rPr>
        <w:t>с 24 марта 2021 г. по 30 марта 2021 г. - в размере 75,00% от начальной цены продажи лота;</w:t>
      </w:r>
    </w:p>
    <w:p w14:paraId="1F9180F0" w14:textId="77777777" w:rsidR="003F7B9E" w:rsidRPr="003F7B9E" w:rsidRDefault="003F7B9E" w:rsidP="003F7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B9E">
        <w:rPr>
          <w:rFonts w:ascii="Times New Roman" w:hAnsi="Times New Roman" w:cs="Times New Roman"/>
          <w:color w:val="000000"/>
          <w:sz w:val="24"/>
          <w:szCs w:val="24"/>
        </w:rPr>
        <w:t>с 31 марта 2021 г. по 06 апреля 2021 г. - в размере 70,00% от начальной цены продажи лота;</w:t>
      </w:r>
    </w:p>
    <w:p w14:paraId="2C0C3801" w14:textId="77777777" w:rsidR="003F7B9E" w:rsidRPr="003F7B9E" w:rsidRDefault="003F7B9E" w:rsidP="003F7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B9E">
        <w:rPr>
          <w:rFonts w:ascii="Times New Roman" w:hAnsi="Times New Roman" w:cs="Times New Roman"/>
          <w:color w:val="000000"/>
          <w:sz w:val="24"/>
          <w:szCs w:val="24"/>
        </w:rPr>
        <w:t>с 07 апреля 2021 г. по 13 апреля 2021 г. - в размере 65,00% от начальной цены продажи лота;</w:t>
      </w:r>
    </w:p>
    <w:p w14:paraId="7EA13708" w14:textId="058D7ED6" w:rsidR="003F7B9E" w:rsidRPr="00722FBC" w:rsidRDefault="003F7B9E" w:rsidP="003F7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B9E">
        <w:rPr>
          <w:rFonts w:ascii="Times New Roman" w:hAnsi="Times New Roman" w:cs="Times New Roman"/>
          <w:color w:val="000000"/>
          <w:sz w:val="24"/>
          <w:szCs w:val="24"/>
        </w:rPr>
        <w:t>с 14 апреля 2021 г. по 20 апреля 2021 г. - в размере 60,00%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B9DB0C" w14:textId="021A9F95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B8886A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</w:t>
      </w:r>
      <w:r w:rsidR="00943608">
        <w:rPr>
          <w:rFonts w:ascii="Times New Roman" w:hAnsi="Times New Roman" w:cs="Times New Roman"/>
          <w:color w:val="000000"/>
          <w:sz w:val="24"/>
          <w:szCs w:val="24"/>
        </w:rPr>
        <w:t>345250007051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6E444EF3" w:rsidR="005E4CB0" w:rsidRDefault="00102FAF" w:rsidP="006A5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43353">
        <w:rPr>
          <w:rFonts w:ascii="Times New Roman" w:hAnsi="Times New Roman" w:cs="Times New Roman"/>
          <w:sz w:val="24"/>
          <w:szCs w:val="24"/>
        </w:rPr>
        <w:t>10:00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743353">
        <w:rPr>
          <w:rFonts w:ascii="Times New Roman" w:hAnsi="Times New Roman" w:cs="Times New Roman"/>
          <w:sz w:val="24"/>
          <w:szCs w:val="24"/>
        </w:rPr>
        <w:t>17:00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743353">
        <w:rPr>
          <w:rFonts w:ascii="Times New Roman" w:hAnsi="Times New Roman" w:cs="Times New Roman"/>
          <w:sz w:val="24"/>
          <w:szCs w:val="24"/>
        </w:rPr>
        <w:t xml:space="preserve">г. Москва, Павелецкая наб., д.8, стр.2, тел. +7(495)984-19-70, доб.67-05, у ОТ: </w:t>
      </w:r>
      <w:r w:rsidR="006A58DB">
        <w:rPr>
          <w:rFonts w:ascii="Times New Roman" w:hAnsi="Times New Roman" w:cs="Times New Roman"/>
          <w:sz w:val="24"/>
          <w:szCs w:val="24"/>
        </w:rPr>
        <w:t xml:space="preserve">по лотам 1,2,6: </w:t>
      </w:r>
      <w:hyperlink r:id="rId7" w:history="1">
        <w:r w:rsidR="006A58DB" w:rsidRPr="00FD1C4D">
          <w:rPr>
            <w:rStyle w:val="a4"/>
            <w:rFonts w:ascii="Times New Roman" w:hAnsi="Times New Roman"/>
            <w:sz w:val="24"/>
            <w:szCs w:val="24"/>
          </w:rPr>
          <w:t>mfrad@auction-house.ru</w:t>
        </w:r>
      </w:hyperlink>
      <w:r w:rsidR="006A58DB">
        <w:rPr>
          <w:rFonts w:ascii="Times New Roman" w:hAnsi="Times New Roman" w:cs="Times New Roman"/>
          <w:sz w:val="24"/>
          <w:szCs w:val="24"/>
        </w:rPr>
        <w:t xml:space="preserve">, </w:t>
      </w:r>
      <w:r w:rsidR="006A58DB" w:rsidRPr="006A58DB">
        <w:rPr>
          <w:rFonts w:ascii="Times New Roman" w:hAnsi="Times New Roman" w:cs="Times New Roman"/>
          <w:sz w:val="24"/>
          <w:szCs w:val="24"/>
        </w:rPr>
        <w:t>8(495) 234-04-00 (доб. 324/346)</w:t>
      </w:r>
      <w:r w:rsidR="006A58DB">
        <w:rPr>
          <w:rFonts w:ascii="Times New Roman" w:hAnsi="Times New Roman" w:cs="Times New Roman"/>
          <w:sz w:val="24"/>
          <w:szCs w:val="24"/>
        </w:rPr>
        <w:t xml:space="preserve">; по лотам 3,5,7: </w:t>
      </w:r>
      <w:r w:rsidR="006A58DB" w:rsidRPr="006A58DB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6A58DB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6A58DB" w:rsidRPr="00FD1C4D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6A58DB">
        <w:rPr>
          <w:rFonts w:ascii="Times New Roman" w:hAnsi="Times New Roman" w:cs="Times New Roman"/>
          <w:sz w:val="24"/>
          <w:szCs w:val="24"/>
        </w:rPr>
        <w:t xml:space="preserve">; по лоту 4: </w:t>
      </w:r>
      <w:r w:rsidR="006A58DB" w:rsidRPr="006A58DB">
        <w:rPr>
          <w:rFonts w:ascii="Times New Roman" w:hAnsi="Times New Roman" w:cs="Times New Roman"/>
          <w:sz w:val="24"/>
          <w:szCs w:val="24"/>
        </w:rPr>
        <w:t>krasnodar@auction-house.ru, Наталья Хильченко тел. 8 (928) 333-02-88, Кудина Евгения тел. 8 (918) 155-48-01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A1"/>
    <w:rsid w:val="000B63D8"/>
    <w:rsid w:val="000F097C"/>
    <w:rsid w:val="00102FAF"/>
    <w:rsid w:val="0015099D"/>
    <w:rsid w:val="001C04FC"/>
    <w:rsid w:val="001F039D"/>
    <w:rsid w:val="002002A1"/>
    <w:rsid w:val="0022060E"/>
    <w:rsid w:val="00243BE2"/>
    <w:rsid w:val="0026109D"/>
    <w:rsid w:val="002643BE"/>
    <w:rsid w:val="003F7B9E"/>
    <w:rsid w:val="00467D6B"/>
    <w:rsid w:val="00481B1D"/>
    <w:rsid w:val="004A3B01"/>
    <w:rsid w:val="00501932"/>
    <w:rsid w:val="005510CF"/>
    <w:rsid w:val="005C1A18"/>
    <w:rsid w:val="005E4CB0"/>
    <w:rsid w:val="005F1F68"/>
    <w:rsid w:val="006A20DF"/>
    <w:rsid w:val="006A58DB"/>
    <w:rsid w:val="006B5BAF"/>
    <w:rsid w:val="006F05B7"/>
    <w:rsid w:val="007229EA"/>
    <w:rsid w:val="00722FBC"/>
    <w:rsid w:val="00743353"/>
    <w:rsid w:val="00791681"/>
    <w:rsid w:val="00865FD7"/>
    <w:rsid w:val="009247FF"/>
    <w:rsid w:val="00943608"/>
    <w:rsid w:val="009B4713"/>
    <w:rsid w:val="00A578D4"/>
    <w:rsid w:val="00B07D8B"/>
    <w:rsid w:val="00B46A69"/>
    <w:rsid w:val="00B518E0"/>
    <w:rsid w:val="00B92635"/>
    <w:rsid w:val="00BB7B54"/>
    <w:rsid w:val="00BC3590"/>
    <w:rsid w:val="00C11EFF"/>
    <w:rsid w:val="00C266C7"/>
    <w:rsid w:val="00CB7E08"/>
    <w:rsid w:val="00CF38D2"/>
    <w:rsid w:val="00D06F15"/>
    <w:rsid w:val="00D62667"/>
    <w:rsid w:val="00D7592D"/>
    <w:rsid w:val="00DB7CF6"/>
    <w:rsid w:val="00E1326B"/>
    <w:rsid w:val="00E614D3"/>
    <w:rsid w:val="00E72080"/>
    <w:rsid w:val="00E87262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6A5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frad@auction-house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asv.ru/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2696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35</cp:revision>
  <dcterms:created xsi:type="dcterms:W3CDTF">2019-07-23T07:40:00Z</dcterms:created>
  <dcterms:modified xsi:type="dcterms:W3CDTF">2020-09-25T12:55:00Z</dcterms:modified>
</cp:coreProperties>
</file>