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A8B51A6" w:rsidR="009247FF" w:rsidRPr="00791681" w:rsidRDefault="00CD78A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8A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78A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78A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D78A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D78A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D78A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CD78A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CD78AD">
        <w:rPr>
          <w:rFonts w:ascii="Times New Roman" w:hAnsi="Times New Roman" w:cs="Times New Roman"/>
          <w:color w:val="000000"/>
          <w:sz w:val="24"/>
          <w:szCs w:val="24"/>
        </w:rPr>
        <w:t>МФБанк</w:t>
      </w:r>
      <w:proofErr w:type="spellEnd"/>
      <w:r w:rsidRPr="00CD78AD">
        <w:rPr>
          <w:rFonts w:ascii="Times New Roman" w:hAnsi="Times New Roman" w:cs="Times New Roman"/>
          <w:color w:val="000000"/>
          <w:sz w:val="24"/>
          <w:szCs w:val="24"/>
        </w:rPr>
        <w:t>» ООО), адрес регистрации: 115184, г. Москва, ул. Татарская Б., 38/1, 1, ИНН 7729109369, ОГРН 1027739253794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98C16E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</w:t>
      </w:r>
      <w:r w:rsidR="00CD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цене приобретения по лотам </w:t>
      </w:r>
      <w:r w:rsidR="00CD78AD" w:rsidRPr="00CD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="00CD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,81-83,86-101,103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627A90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CD78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9B9E01E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- 82,1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Жуковский, ул. Королева, д. 6, стр. 1, пом. 2, 200/10 000 доли в праве собственности на земельный участок - 1 284 +/- 12 кв. м, адрес: установлено относительно ориентира, расположенного за пределами участка.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Ориентир: дом. Участок находится примерно в 168 м от ориентира по направлению на восток. Почтовый адрес ориентира: автостоянка, технический этаж, кадастровые номера 50:52:0010201:1176, 50:52:0010201:467, световая вывеска, банковская стойка, земли населенных пунктов - для строительства административно-торгового комплекса - 4 832 088,27 руб.;</w:t>
      </w:r>
    </w:p>
    <w:p w14:paraId="1AD7C58E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2 - Нежилые помещения (2 шт.) - 63,5 кв. м, 153,1 кв. м, адрес: Московская обл., г. Мытищи, ул. Мира, д. 12, пом. 16 и пом. 23, имущество (41 поз.), полуподвал, кадастровые номера 50:12:0100803:7305, 50:12:0100803:7306, ограничения и обременения: аренда в пользу ЗАО «Научно-производственный центр «Измерительные комплексы и системы» до 31.10.2020 - 35 553 468,81 руб.;</w:t>
      </w:r>
    </w:p>
    <w:p w14:paraId="62C2863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- 122,5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Долгопрудный, ул. Парковая, д. 34, пом. 1, 1 этаж, имущество (9 поз.), кадастровый номер 50:42:0010205:1044 - 14 298 393,98 руб.;</w:t>
      </w:r>
      <w:proofErr w:type="gramEnd"/>
    </w:p>
    <w:p w14:paraId="5BA3DD92" w14:textId="03E52EFD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4 - Административно-бытовое здание - 486,3 кв. м, деревообрабатывающая мастерская - 1 215,9 кв. м, лесопильно-тарный цех - 1 038,2 кв. м, трансформаторная подстанция - 38,2 кв. м,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гараж - 399,2 кв. м, подъездной железнодорожный путь - 110 м, резервуар для воды - 115,2 кв. м, эстакада - 725 кв. м, земельные участки - 874 кв. м, 46 749 кв. м, адрес: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Смоленская обл., Вяземский р-н, г. Вязьма, ул. Элеваторная, д. 19, имущество (4 поз.), кадастровые номера 67:02:0010302:13, </w:t>
      </w:r>
      <w:r w:rsidRPr="004B6151">
        <w:rPr>
          <w:rFonts w:ascii="Times New Roman" w:hAnsi="Times New Roman" w:cs="Times New Roman"/>
          <w:color w:val="000000"/>
          <w:sz w:val="24"/>
          <w:szCs w:val="24"/>
        </w:rPr>
        <w:t>67:02</w:t>
      </w:r>
      <w:r w:rsidR="0057645D" w:rsidRPr="004B61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B6151">
        <w:rPr>
          <w:rFonts w:ascii="Times New Roman" w:hAnsi="Times New Roman" w:cs="Times New Roman"/>
          <w:color w:val="000000"/>
          <w:sz w:val="24"/>
          <w:szCs w:val="24"/>
        </w:rPr>
        <w:t>0010303:132,</w:t>
      </w: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67:02:0010303:128, 67:02:0010303:131, 67:02:0010302:17, 67:02:0010303:127, 67:02:0010303:129, 67:02:0010303:130, 67:02:0010301:0010, 67:02:0010302:1, земли населенных пунктов - для размещения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и обслуживания производственной базы - 18 246 627,12 руб.;</w:t>
      </w:r>
    </w:p>
    <w:p w14:paraId="387811F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- 24 100 кв. м, адрес: установлено относительно ориентира в границах участка. Почтовый адрес ориентира: г. Москва, поселение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Марушкинское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, Западная окраина д.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Крекшино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50:26:0170103:117, земли населенных пунктов - для индивидуального жилищного строительств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а ООО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«Лидер» - 52 317 936,00 руб.;</w:t>
      </w:r>
    </w:p>
    <w:p w14:paraId="7156081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6 - Нежилое помещение - 2 кв. м, адрес: Московская обл., г. Балашиха, пр-т Ленина, д. 32Д, пом. 495, 1 этаж, кадастровый номер 50:15:0010123:2683 - 200 783,90 руб.;</w:t>
      </w:r>
    </w:p>
    <w:p w14:paraId="0C8178F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7 - Нежилое помещение - 1,5 кв. м, адрес: Московская обл., г. Балашиха, пр-т Ленина, д. 32Д, пом. 496, 1 этаж, кадастровый номер 50:15:0010123:2684 - 198 792,00 руб.;</w:t>
      </w:r>
    </w:p>
    <w:p w14:paraId="5E0AFD30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- 2 кв. м, адрес: Московская обл., г. Балашиха, пр-т Ленина, д. 32Д, пом. 497, 1 этаж, кадастровый номер 50:15:0010123:2685 - 200 783,90 руб.;</w:t>
      </w:r>
    </w:p>
    <w:p w14:paraId="66A009A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- 325,9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Одинцовский р-н, р. п.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Новоивановское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ул. Калинина, д. 8, кадастровый номер 50:20:0020101:3875 - 9 621 678,47 руб.;</w:t>
      </w:r>
      <w:proofErr w:type="gramEnd"/>
    </w:p>
    <w:p w14:paraId="249E549C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Сергиево-Посадский р-н, г. Сергиев Посад, ул. Дружбы, д. 9а, корп. 1, пом. 89, 1 этаж, кадастровый номер </w:t>
      </w:r>
      <w:r w:rsidRPr="006B7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50:05:0000000:73906 - 199 584,00 руб.;</w:t>
      </w:r>
      <w:proofErr w:type="gramEnd"/>
    </w:p>
    <w:p w14:paraId="6920A675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11 - Нежилое помещение - 1,5 кв. м, адрес: Московская обл., Сергиево-Посадский р-н, г. Сергиев Посад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л. Дружбы, д. 9а, корп. 1, пом. 92, 1 этаж, кадастровый номер 50:05:0000000:73909 - 199 584,00 руб.;</w:t>
      </w:r>
    </w:p>
    <w:p w14:paraId="249EC2C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 Посадский р-н, г. Сергиев Посад, ул. Дружбы, д. 9а, корп. 1, пом. 103, 2 этаж, кадастровый номер 50:05:0000000:73920 - 199 584,00 руб.;</w:t>
      </w:r>
      <w:proofErr w:type="gramEnd"/>
    </w:p>
    <w:p w14:paraId="79A311D3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13 -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873, 1 этаж, кадастровый номер 50:05:0070204:2410 - 195 624,00 руб.;</w:t>
      </w:r>
      <w:proofErr w:type="gramEnd"/>
    </w:p>
    <w:p w14:paraId="7FEFBB1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14 - Нежилое помещение - 1,4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874, 1 этаж, кадастровый номер 50:05:0070204:1700 - 195 624,00 руб.;</w:t>
      </w:r>
      <w:proofErr w:type="gramEnd"/>
    </w:p>
    <w:p w14:paraId="2AE87F4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15 - Нежилое помещение - 1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875, 1 этаж, кадастровый номер 50:05:0070204:1682 - 195 624,00 руб.;</w:t>
      </w:r>
      <w:proofErr w:type="gramEnd"/>
    </w:p>
    <w:p w14:paraId="34678343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помещение - 2,1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876, 1 этаж, кадастровый номер 50:05:0070204:2411 - 196 047,46 руб.;</w:t>
      </w:r>
      <w:proofErr w:type="gramEnd"/>
    </w:p>
    <w:p w14:paraId="02236B3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17 - Нежилое помещение - 2,1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877, 1 этаж, кадастровый номер 50:05:0070204:1679 - 196 047,46 руб.;</w:t>
      </w:r>
      <w:proofErr w:type="gramEnd"/>
    </w:p>
    <w:p w14:paraId="23D520EE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18 - Нежилое помещение - 2,1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878, 1 этаж, кадастровый номер 50:05:0070204:1684 - 196 047,46 руб.;</w:t>
      </w:r>
      <w:proofErr w:type="gramEnd"/>
    </w:p>
    <w:p w14:paraId="425D1F4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19 - Нежилое помещение - 2,1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879, 1 этаж, кадастровый номер 50:05:0070204:2412 - 196 047,46 руб.;</w:t>
      </w:r>
      <w:proofErr w:type="gramEnd"/>
    </w:p>
    <w:p w14:paraId="0985EF5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20 - Нежилое помещение - 1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880, 1 этаж, кадастровый номер 50:05:0070204:1691 - 195 624,00 руб.;</w:t>
      </w:r>
      <w:proofErr w:type="gramEnd"/>
    </w:p>
    <w:p w14:paraId="723AA7F3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21 - Нежилое помещение - 1,8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881, 1 этаж, кадастровый номер 50:05:0070204:1695 - 195 223,73 руб.;</w:t>
      </w:r>
      <w:proofErr w:type="gramEnd"/>
    </w:p>
    <w:p w14:paraId="4F4A17F4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22 - Нежилое помещение - 1,4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Сергиево-Посадский муниципальный р-н, г. п. Сергиев Посад, ул. Инженерная, д. 21, пом. 882, 1 этаж, кадастровый номер 50:05:0070204:1692 - 195 624,00 руб.;</w:t>
      </w:r>
      <w:proofErr w:type="gramEnd"/>
    </w:p>
    <w:p w14:paraId="6885BD1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23 -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XII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50:12:0101104:892 - 197 208,00 руб.;</w:t>
      </w:r>
    </w:p>
    <w:p w14:paraId="6DB3DFD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24 -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50:12:0101104:606 - 197 208,00 руб.;</w:t>
      </w:r>
    </w:p>
    <w:p w14:paraId="289F15B2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25 -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II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50:12:0101104:861 - 197 208,00 руб.;</w:t>
      </w:r>
    </w:p>
    <w:p w14:paraId="7A10185D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26 -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III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50:12:0101104:1149 - 197 208,00 руб.;</w:t>
      </w:r>
    </w:p>
    <w:p w14:paraId="5683ABA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27 -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IV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50:12:0101104:1054 - 197 208,00 руб.;</w:t>
      </w:r>
    </w:p>
    <w:p w14:paraId="145D403F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28 -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V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50:12:0101104:1059 - 197 208,00 руб.;</w:t>
      </w:r>
    </w:p>
    <w:p w14:paraId="5876802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29 -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VI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50:12:0101104:1485 - 197 208,00 руб.;</w:t>
      </w:r>
    </w:p>
    <w:p w14:paraId="551F857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30 -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VII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50:12:0101104:820 - 197 208,00 руб.;</w:t>
      </w:r>
    </w:p>
    <w:p w14:paraId="35507855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31 -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VIII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50:12:0101104:1423 - 197 208,00 руб.;</w:t>
      </w:r>
    </w:p>
    <w:p w14:paraId="6B2514A4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32 -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IX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50:12:0101104:797 - 197 208,00 руб.;</w:t>
      </w:r>
    </w:p>
    <w:p w14:paraId="0895C78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33 -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п. Мытищи, г. Мытищи, ул. Рождественская, д. 11, пом.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1 этаж, кадастровый номер 50:12:0101104:725 - 197 208,00 руб.;</w:t>
      </w:r>
    </w:p>
    <w:p w14:paraId="7514218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34 -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33, 1 этаж (подвал), кадастровый номер 50:20:0030106:1227 - 197 208,00 руб.;</w:t>
      </w:r>
      <w:proofErr w:type="gramEnd"/>
    </w:p>
    <w:p w14:paraId="20579E60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35 -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34, 2 этаж (подвал), кадастровый номер 50:20:0030106:1429 - 197 208,00 руб.;</w:t>
      </w:r>
      <w:proofErr w:type="gramEnd"/>
    </w:p>
    <w:p w14:paraId="5C638A70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36 -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35, 1 этаж, кадастровый номер 50:20:0030106:2742 - 197 208,00 руб.;</w:t>
      </w:r>
      <w:proofErr w:type="gramEnd"/>
    </w:p>
    <w:p w14:paraId="71C2C20D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37 -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36, 1 этаж, кадастровый номер 50:20:0030106:2477 - 197 208,00 руб.;</w:t>
      </w:r>
      <w:proofErr w:type="gramEnd"/>
    </w:p>
    <w:p w14:paraId="579B64F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38 -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37, 1 этаж, кадастровый номер 50:20:0030106:1317 - 197 208,00 руб.;</w:t>
      </w:r>
      <w:proofErr w:type="gramEnd"/>
    </w:p>
    <w:p w14:paraId="7F7DDF8D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39 -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38, 1 этаж, кадастровый номер 50:20:0030106:1099 - 197 208,00 руб.;</w:t>
      </w:r>
      <w:proofErr w:type="gramEnd"/>
    </w:p>
    <w:p w14:paraId="1AF6136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40 -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39, 1 этаж, кадастровый номер 50:20:0030106:2399 - 197 208,00 руб.;</w:t>
      </w:r>
      <w:proofErr w:type="gramEnd"/>
    </w:p>
    <w:p w14:paraId="6D53B8A0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41 -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40, 1 этаж, кадастровый номер 50:20:0030106:1100 - 197 208,00 руб.;</w:t>
      </w:r>
      <w:proofErr w:type="gramEnd"/>
    </w:p>
    <w:p w14:paraId="3FDEBA4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42 -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41, 1 этаж (подвал), кадастровый номер 50:20:0030106:2319 - 197 208,00 руб.;</w:t>
      </w:r>
      <w:proofErr w:type="gramEnd"/>
    </w:p>
    <w:p w14:paraId="5E9CFBD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43 -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42, 1 этаж, кадастровый номер 50:20:0030106:2275 - 197 208,00 руб.;</w:t>
      </w:r>
      <w:proofErr w:type="gramEnd"/>
    </w:p>
    <w:p w14:paraId="4776ADA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44 -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43, 1 этаж, кадастровый номер 50:20:0030106:2745 - 197 208,00 руб.;</w:t>
      </w:r>
      <w:proofErr w:type="gramEnd"/>
    </w:p>
    <w:p w14:paraId="2EF139EF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45 -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Одинцовский р-н, г. </w:t>
      </w:r>
      <w:r w:rsidRPr="006B7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Одинцово, Можайское шоссе, д. 122, пом. 44, 1 этаж, кадастровый номер 50:20:0030106:2121 - 197 208,00 руб.;</w:t>
      </w:r>
      <w:proofErr w:type="gramEnd"/>
    </w:p>
    <w:p w14:paraId="7748643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46 -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45, 1 этаж, кадастровый номер 50:20:0030106:3040 - 197 208,00 руб.;</w:t>
      </w:r>
      <w:proofErr w:type="gramEnd"/>
    </w:p>
    <w:p w14:paraId="2F3A268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47 -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пом.46, 1 этаж, кадастровый номер 50:20:0030106:1291 - 197 208,00 руб.;</w:t>
      </w:r>
      <w:proofErr w:type="gramEnd"/>
    </w:p>
    <w:p w14:paraId="64E566C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48 -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47, 1 этаж, кадастровый номер 50:20:0030106:760 - 197 208,00 руб.;</w:t>
      </w:r>
      <w:proofErr w:type="gramEnd"/>
    </w:p>
    <w:p w14:paraId="4FA3E62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49 -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48, 1 этаж, кадастровый номер 50:20:0030106:2668 - 197 208,00 руб.;</w:t>
      </w:r>
      <w:proofErr w:type="gramEnd"/>
    </w:p>
    <w:p w14:paraId="5DC189E3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50 -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Одинцовский р-н, г. Одинцово, Можайское шоссе, д. 122, пом. 49, 1 этаж, кадастровый номер 50:20:0030106:1516 - 197 208,00 руб.;</w:t>
      </w:r>
      <w:proofErr w:type="gramEnd"/>
    </w:p>
    <w:p w14:paraId="64D39EE2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51 - Нежилое помещение - 1,5 кв. м, адрес: Московская обл., г. Балашиха, пр-т Ленина, д. 32А, пом. 5, 1 этаж, кадастровый номер 50:15:0010123:3059 - 198 792,00 руб.;</w:t>
      </w:r>
    </w:p>
    <w:p w14:paraId="258320A4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52 - Нежилое помещение - 1,5 кв. м, адрес: Московская обл., г. Балашиха, пр-т Ленина, д. 32А, пом. 9, 1 этаж, кадастровый номер 50:15:0010123:3053 - 198 792,00 руб.;</w:t>
      </w:r>
    </w:p>
    <w:p w14:paraId="3287F39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53 - Нежилое помещение - 1,5 кв. м, адрес: Московская обл., г. Балашиха, пр-т Ленина, д. 32А, пом. 12, 1 этаж, кадастровый номер 50:15:0010123:3057 - 198 792,00 руб.;</w:t>
      </w:r>
    </w:p>
    <w:p w14:paraId="2497E02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54 - Нежилое помещение - 1,5 кв. м, адрес: Московская обл., г. Балашиха, пр-т Ленина, д. 32А, пом. 18, 1 этаж, кадастровый номер 50:15:0010123:3055 - 198 792,00 руб.;</w:t>
      </w:r>
    </w:p>
    <w:p w14:paraId="717F609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55 - Нежилое помещение - 1,5 кв. м, адрес: Московская обл., г. Балашиха, пр-т Ленина, д. 32А, пом. 23, 1 этаж, кадастровый номер 50:15:0010123:3054 - 198 792,00 руб.;</w:t>
      </w:r>
    </w:p>
    <w:p w14:paraId="3EAA00BC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56 - Нежилое помещение - 0,7 кв. м, адрес: Московская обл., г. Балашиха, пр-т Ленина, д. 32А, пом. 31, 1 этаж, кадастровый номер 50:15:0000000:146058 - 198 792,00 руб.;</w:t>
      </w:r>
    </w:p>
    <w:p w14:paraId="1AEB11D4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57 - Нежилое помещение - 1,5 кв. м, адрес: Московская обл., г. Балашиха, пр-т Ленина, д. 32А, пом. 31, 1 этаж, кадастровый номер 50:15:0010123:3056 - 198 792,00 руб.;</w:t>
      </w:r>
    </w:p>
    <w:p w14:paraId="4717AA3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58 - Нежилое помещение - 1,5 кв. м, адрес: Московская обл., г. Балашиха, пр-т Ленина, д. 32А, пом. 32, 1 этаж, кадастровый номер 50:15:0000000:146035 - 198 792,00 руб.;</w:t>
      </w:r>
    </w:p>
    <w:p w14:paraId="71E9BC4C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59 - Нежилое помещение - 1,5 кв. м, адрес: Московская обл., г. Балашиха, пр-т Ленина, д. 32А, пом. 33, 1 этаж, кадастровый номер 50:15:0010123:3058 - 198 792,00 руб.;</w:t>
      </w:r>
    </w:p>
    <w:p w14:paraId="2EE991EB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60 - Нежилое помещение - 1,5 кв. м, адрес: Московская обл., г. Балашиха, пр-т Ленина, д. 32А, пом. 33, 1 этаж, кадастровый номер 50:15:0000000:146076 - 198 792,00 руб.;</w:t>
      </w:r>
    </w:p>
    <w:p w14:paraId="518FA3D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61 - Нежилое помещение - 0,8 кв. м, адрес: Московская обл., г. Балашиха, пр-т Ленина, д. 32А, пом. 110, 1 этаж, кадастровый номер 50:15:0010123:2535 - 198 792,00 руб.;</w:t>
      </w:r>
    </w:p>
    <w:p w14:paraId="0E8D1CD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62 - Нежилое помещение - 1 кв. м, адрес: Московская обл., г. Балашиха, пр-т Ленина, д. 32А, пом. 111, 1 этаж, кадастровый номер 50:15:0010123:2430 - 198 792,00 руб.;</w:t>
      </w:r>
    </w:p>
    <w:p w14:paraId="569729C2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63 - Нежилое помещение - 1,5 кв. м, адрес: Московская обл., г. Балашиха, пр-т Ленина, д. 32Б, пом. 59, 1 этаж, кадастровый номер 50:15:0010123:2240 - 198 792,00 руб.;</w:t>
      </w:r>
    </w:p>
    <w:p w14:paraId="0029DB4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64 - Нежилое помещение - 1,5 кв. м, адрес: Московская обл., г. Балашиха, пр-т Ленина, д. 32Б, пом. 60, 1 этаж, кадастровый номер 50:15:0010123:2251 - 198 792,00 руб.;</w:t>
      </w:r>
    </w:p>
    <w:p w14:paraId="60CE30E5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65 - Нежилое помещение - 1,5 кв. м, адрес: Московская обл., г. Балашиха, пр-т Ленина, д. 32Б, пом. 61, 2 этаж, кадастровый номер 50:15:0010123:2265 - 198 792,00 руб.;</w:t>
      </w:r>
    </w:p>
    <w:p w14:paraId="6136B5EE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66 - Нежилое помещение - 1,5 кв. м, адрес: Московская обл., г. Балашиха, пр-т Ленина, д. 32Б, пом. 62, 1 этаж, кадастровый номер 50:15:0010123:2268 - 198 792,00 руб.;</w:t>
      </w:r>
    </w:p>
    <w:p w14:paraId="0AEE538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67 - Нежилое помещение - 1,5 кв. м, адрес: Московская обл., г. Балашиха, пр-т Ленина, д. 32Б, пом. 63, 1 этаж, кадастровый номер 50:15:0010123:2271 - 198 792,00 руб.;</w:t>
      </w:r>
    </w:p>
    <w:p w14:paraId="74079412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68 - Нежилое помещение - 1,5 кв. м, адрес: Московская обл., г. Балашиха, пр-т Ленина, </w:t>
      </w:r>
      <w:r w:rsidRPr="006B7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д. 32В, пом. 2, 1 этаж, кадастровый номер 50:15:0010123:3063 - 198 792,00 руб.;</w:t>
      </w:r>
    </w:p>
    <w:p w14:paraId="61C8668E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69 - Нежилое помещение - 1,5 кв. м, адрес: Московская обл., г. Балашиха, пр-т Ленина, д. 32В, пом. 7, 1 этаж, кадастровый номер 50:15:0010123:3070 - 198 792,00 руб.;</w:t>
      </w:r>
    </w:p>
    <w:p w14:paraId="601344B4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70 - Нежилое помещение - 1,5 кв. м, адрес: Московская обл., г. Балашиха, пр-т Ленина, д. 32В, пом. 12, 1 этаж, кадастровый номер 50:15:0010123:3068 - 198 792,00 руб.;</w:t>
      </w:r>
    </w:p>
    <w:p w14:paraId="5E3F958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71 - Нежилое помещение - 1,5 кв. м, адрес: Московская обл., г. Балашиха, пр-т Ленина, д. 32В, пом. 22, 1 этаж, кадастровый номер 50:15:0010123:3064 - 198 792,00 руб.;</w:t>
      </w:r>
    </w:p>
    <w:p w14:paraId="4858BB6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72 - Нежилое помещение - 1,5 кв. м, адрес: Московская обл., г. Балашиха, пр-т Ленина, д. 32Г, пом. 2, 1 этаж, кадастровый номер 50:15:0010123:3060 - 198 792,00 руб.;</w:t>
      </w:r>
    </w:p>
    <w:p w14:paraId="0F1A4A5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73 - Нежилое помещение - 1,5 кв. м, адрес: Московская обл., г. Балашиха, пр-т Ленина, д. 32Г, пом. 7, 1 этаж, кадастровый номер 50:15:0010123:3067 - 198 792,00 руб.;</w:t>
      </w:r>
    </w:p>
    <w:p w14:paraId="7EA1CE7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74 - Нежилое помещение - 1,5 кв. м, адрес: Московская обл., г. Балашиха, пр-т Ленина, д. 32Г, пом. 12, 1 этаж, кадастровый номер 50:15:0010123:3065 - 198 792,00 руб.;</w:t>
      </w:r>
    </w:p>
    <w:p w14:paraId="207B225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75 - Нежилое помещение - 1,5 кв. м, адрес: Московская обл., г. Балашиха, пр-т Ленина, д. 32Г, пом. 17, 1 этаж, кадастровый номер 50:15:0010123:3069 - 198 792,00 руб.;</w:t>
      </w:r>
    </w:p>
    <w:p w14:paraId="2EE165E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76 - Нежилое помещение - 1,5 кв. м, адрес: Московская обл., г. Балашиха, пр-т Ленина, д. 32Г, пом. 22, 1 этаж, кадастровый номер 50:15:0010123:3066 - 198 792,00 руб.;</w:t>
      </w:r>
    </w:p>
    <w:p w14:paraId="180F4A41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77 - Нежилое помещение - 1 кв. м, адрес: Московская обл., г. Балашиха, пр-т Ленина, д. 32Д, пом. 493, 1 этаж, кадастровый номер 50:15:0010123:2681 - 198 792,00 руб.;</w:t>
      </w:r>
    </w:p>
    <w:p w14:paraId="1DA0525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78 - Нежилое помещение - 1,5 кв. м, адрес: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Московская обл., г. Балашиха, пр-т Ленина, д. 32Д, пом. 494, 1 этаж, кадастровый номер 50:15:0010123:2682 - 198 792,00 руб.;</w:t>
      </w:r>
      <w:proofErr w:type="gramEnd"/>
    </w:p>
    <w:p w14:paraId="2A83AC52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79 -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Volkswagen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2KN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Caddy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, грузовой-фургон, бледно-бежевый, 2011, пробег - нет данных, 2.0 МТ (110 л. с.), дизель, передний, VIN WV1ZZZ2KZBX284542, г. Видное - 349 932,20 руб.;</w:t>
      </w:r>
      <w:proofErr w:type="gramEnd"/>
    </w:p>
    <w:p w14:paraId="1876A20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80 - Рыцарь - 294544-01, специализированный, бронированный, белый, 2016, 32 918 км, 1.6 МТ (102 л. с.), дизель, передний, VIN X8929454AG0AK5018, г. Видное - 1 067 956,78 руб.;</w:t>
      </w:r>
      <w:proofErr w:type="gramEnd"/>
    </w:p>
    <w:p w14:paraId="1A32B10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81 - Акц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Монди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СЛПК», ИНН 1121003135, 47 шт. (0,0036%), привилегированные именные бездокументарные, рег. № 2-02-00159-А от 14.09.2012, номинальная стоимость - 300 руб., г. Москва - 1 321 510,75 руб.;</w:t>
      </w:r>
    </w:p>
    <w:p w14:paraId="25BDFBC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82 - Акции ОАО «Искож», ИНН 4348003456, 24 344 шт. (0,62%), обыкновенные именные бездокументарные, рег. № 1-03-10273-Е, номинальная стоимость - 15 руб., г. Москва - 11 175 000,00 руб.;</w:t>
      </w:r>
    </w:p>
    <w:p w14:paraId="0471283D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83 - Акции ОАО «КЗОЦМ», ИНН 4347000477, 3 371 шт. (0,54%), обыкновенные именные бездокументарные, рег. № 1-02-55776-D, номинальная стоимость - 25 руб., г. Москва - 52 291 000,00 руб.;</w:t>
      </w:r>
    </w:p>
    <w:p w14:paraId="042153F3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84 - Акц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«УК «РАМ Инвестиции», ИНН 7709711832, 19 шт. (19%), обыкновенные именные, рег. № 1-01-63130-Н, номинальная стоимость - 350 000 руб., г. Москва - 12 380 175,00 руб.;</w:t>
      </w:r>
    </w:p>
    <w:p w14:paraId="0D9E5611" w14:textId="7DE189F0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85 - Акц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«Инвестиционная группа РАМ», ИНН 7718242707, 9 900 шт. (80,10%), обыкновенные именные, рег. № 1-01-42971-Н, номинальная стоимость - 1 000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>, г. Москва - 6 682 500,00 руб.</w:t>
      </w:r>
    </w:p>
    <w:p w14:paraId="2789A14F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682F47E" w14:textId="65FE0A18" w:rsid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0E5873EA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86 - ООО «ЛЕГА-М», ИНН 7730711786 солидарно с Курочкиным Юрием Александровичем, решение АС г. Москвы от 16.07.2019 по делу А40-115571/2019,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20.12.2019 по делу 02-4532/2019, на сумму 828 107,14 руб. (836 074,73 руб.) - 836 074,73 руб.;</w:t>
      </w:r>
    </w:p>
    <w:p w14:paraId="72639226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87 - ООО «Азалия», ИНН 7722843154 солидарно с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Онищиком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Львом Аркадьевичем на сумму 62 054 691,27руб.,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Шаменковым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Николаевичем на сумму 61 254 691,27 руб.,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29.05.2019 по делу 02-0535/2019 (73 934 691,27 руб.) - 73 934 691,27 руб.;</w:t>
      </w:r>
    </w:p>
    <w:p w14:paraId="70EABA35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88 - ООО «Базис», ИНН 5038100490 солидарно с Ефремовым Георгием Гавриловичем, </w:t>
      </w:r>
      <w:r w:rsidRPr="006B78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АС г. Москвы от 25.10.2018 по делу А40-178375/2018,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суда г. Москвы от 27.09.2018 по делу 2-3521, на сумму 2 420 200,00 руб. (2 518 721,58 руб.) - 2 518 721,58 руб.;</w:t>
      </w:r>
    </w:p>
    <w:p w14:paraId="77F66D93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89 - ЗАО «Форт-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Нокс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», ИНН 7729538086 солидарно с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Загитовым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Замиром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Шамильевичем, решение АС г. Москвы от 10.12.2018 по делу А40-184997/2018,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08.10.2018 по делу 02-3614/2018, на сумму 1 574 700,00 руб. (3 267 661,67 руб.) - 3 267 661,67 руб.;</w:t>
      </w:r>
      <w:proofErr w:type="gramEnd"/>
    </w:p>
    <w:p w14:paraId="43D69704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90 - ООО «КОНТРАТЭКС КОНСТРАКШЕН ГРУПП», ИНН 7724615361, солидарно с Непомнящим Александром Эммануиловичем, ООО «ОРИОН», ИНН 7719896639, решение АС г. Москвы от 15.10.2018 по делу А40-178448/2018, в отношении Поручителя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Непомнящаго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А.Э.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04.04.2019 по делу 02-3460/2018 на сумму 26 528 315,67 руб., в отношении Поручителя ООО «Орион»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04.04.2019 по делу 02-3460/2018, на сумму 8 629 212,32 руб. (36 808 770,20 руб.) - 36 808 770,20 руб.;</w:t>
      </w:r>
    </w:p>
    <w:p w14:paraId="1A6C3C9D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91 - ООО «ЗЕМСКАЯ ПОЧТА», ИНН 7707342629 солидарно с Белкиной Марией Ивановной, Булановым Андреем Михайловичем, решение АС г. Москвы от 22.11.2018 по делу А40-196714/2018, в отношении Поручителя Буланова А.М.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06.11.2018 по делу 02-3756/2018, на сумму 5 728 384,95 руб., в отношении Поручителя Белкиной М.И.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суда г. Москвы от 06.11.2018 по делу 02-3756/2018, на сумму 3 443 310,94 руб. (9 795 080,01 руб.) - 9 795 080,01 руб.;</w:t>
      </w:r>
    </w:p>
    <w:p w14:paraId="455E0370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92 - ООО «ФОРСИС Бридж», ИНН 7716599518 солидарно c Евгеновым Константином Эдуардовичем, решение АС г. Москвы от 25.01.2019 по делу А40-170062/18-7-1302, Постановление 9ААС г. Москва от 26.04.2019 по делу А40-170062/2018, ООО «ФОРСИС Бридж», на сумму 200 000,00 руб.,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13.11.2018 по делу 2-3578/2018 и Апелляционное Определение судебной коллегии по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гражданским делам Московского городского суда от 24.06.2019 по делу 33-27912 на сумму 60 000,00 руб. (67 667 169,04 руб.) - 67 667 169,04 руб.;</w:t>
      </w:r>
    </w:p>
    <w:p w14:paraId="42B6C690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93 - ООО «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СофтЛаб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», ИНН 7710929939 солидарно с Красновым Михаилом Юрьевичем, решение АС г. Москвы от 23.01.2019 по делу А40-258364/2018,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25.09.2018 по делу 2-3721/2017 на сумму 1 076 481,76 руб. (1 222 666,00 руб.) - 1 222 666,00 руб.;</w:t>
      </w:r>
    </w:p>
    <w:p w14:paraId="78EC6B35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94 - ООО «</w:t>
      </w: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БИОТЕХНИКА-М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», ИНН 7725620558 солидарно с Шипулиным Михаилом Игоревичем, решение АС г. Москвы от 18.02.2019 по делу А40-180347/2018,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22.10.2018 по делу 02-3567/2018, на сумму 1 931 056,46 руб. (5 796 321,93 руб.) - 5 796 321,93 руб.;</w:t>
      </w:r>
    </w:p>
    <w:p w14:paraId="20D9DBD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95 - ООО «ТЕХСТРОЙ-ЭКСПЛУАТАЦИЯ», ИНН 5029187752 солидарно с Фоминых Юрием Александровичем,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Москва от 28.04.2017 по делу 2-1468/2017 (477 213,73 руб.) - 477 213,73 руб.;</w:t>
      </w:r>
    </w:p>
    <w:p w14:paraId="60D3D697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96 - ООО «Бест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Чиз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», ИНН 7743097370 солидарно с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Кудашовым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Васильевичем, Прохоровой Майей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Гуговной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АС г. Москвы о 07.11.2019 по делу А40-153768/19-7-1382, в отношении Поручителя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Кудашова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А.В.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14.11.2019 по делу 02-3859/2019, на сумму 1 543 529,73 руб., в отношении Поручителя Прохорова М.Г.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</w:t>
      </w:r>
      <w:proofErr w:type="gram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суда г. Москвы от 14.11.2019 по делу 02-3859/2019, на сумму 7 035 410,77 руб. (27 831 954,51 руб.) - 27 831 954,51 руб.;</w:t>
      </w:r>
    </w:p>
    <w:p w14:paraId="39DC58FD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97 - ООО «НП-ТЕХНОЛОГИЯ», ИНН 7707574845ООО солидарно с Новиковым Кириллом Николаевичем, решение АС г. Москвы от 24.03.2020 по делу А40-158198/19-47-1465, в отношении Поручителя имеется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Москва от 11.07.2019 по делу 2-2551/2019, Новиков К.Н., на сумму 11 813 000,00 руб. (58 085 513,47 руб.) - 58 085 513,47 руб.;</w:t>
      </w:r>
      <w:proofErr w:type="gramEnd"/>
    </w:p>
    <w:p w14:paraId="554EBE9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98 - ООО «ИТЭК», ИНН 7727656479, решение АС г. Москвы от 13.01.2020 по делу </w:t>
      </w:r>
      <w:r w:rsidRPr="006B78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А40-155115/19-87-882 (71 245 030,06 руб.) - 71 245 030,06 руб.;</w:t>
      </w:r>
    </w:p>
    <w:p w14:paraId="48F2C182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99 - Белов Михаил Юрьевич, Корешков Алексей Владимирович (поручители исключенного из ЕГРЮЛ ООО «Бизнес Логистика», ИНН 7707728622), решение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Москва от 05.12.2018 по делу 02-3455/2018 (26 705 256,94 руб.) - 26 705 256,94 руб.;</w:t>
      </w:r>
    </w:p>
    <w:p w14:paraId="23F66E79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Лот 100 - </w:t>
      </w:r>
      <w:proofErr w:type="spellStart"/>
      <w:r w:rsidRPr="006B7827">
        <w:rPr>
          <w:rFonts w:ascii="Times New Roman" w:hAnsi="Times New Roman" w:cs="Times New Roman"/>
          <w:color w:val="000000"/>
          <w:sz w:val="24"/>
          <w:szCs w:val="24"/>
        </w:rPr>
        <w:t>Хубларов</w:t>
      </w:r>
      <w:proofErr w:type="spellEnd"/>
      <w:r w:rsidRPr="006B7827">
        <w:rPr>
          <w:rFonts w:ascii="Times New Roman" w:hAnsi="Times New Roman" w:cs="Times New Roman"/>
          <w:color w:val="000000"/>
          <w:sz w:val="24"/>
          <w:szCs w:val="24"/>
        </w:rPr>
        <w:t xml:space="preserve"> Олег Павлович, определение АС Московской обл. от 18.09.2019 по делу А41-17063/19 о включении в РТК в третьей очереди, находится в стадии банкротства (20 174 817,98 руб.) - 20 174 817,98 руб.;</w:t>
      </w:r>
    </w:p>
    <w:p w14:paraId="3FF8CE0E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101 - Права требования к 15 физическим лицам, г. Москва (18 855 330,50 руб.) - 18 855 330,50 руб.;</w:t>
      </w:r>
    </w:p>
    <w:p w14:paraId="4705CE78" w14:textId="77777777" w:rsidR="006B7827" w:rsidRPr="006B7827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102 - Права требования к 38 физическим лицам, г. Москва (103 950 928,56 руб.) - 85 135 810,49 руб.;</w:t>
      </w:r>
    </w:p>
    <w:p w14:paraId="1DC80F52" w14:textId="17481936" w:rsidR="00CD78AD" w:rsidRDefault="006B7827" w:rsidP="006B78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27">
        <w:rPr>
          <w:rFonts w:ascii="Times New Roman" w:hAnsi="Times New Roman" w:cs="Times New Roman"/>
          <w:color w:val="000000"/>
          <w:sz w:val="24"/>
          <w:szCs w:val="24"/>
        </w:rPr>
        <w:t>Лот 103 - Права требования к 8 физическим лицам, г. Москва (2 823 9</w:t>
      </w:r>
      <w:r w:rsidR="00FA4C46">
        <w:rPr>
          <w:rFonts w:ascii="Times New Roman" w:hAnsi="Times New Roman" w:cs="Times New Roman"/>
          <w:color w:val="000000"/>
          <w:sz w:val="24"/>
          <w:szCs w:val="24"/>
        </w:rPr>
        <w:t>92,58 руб.) - 2 823 992,58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9778A5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A4C46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AD341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90F8D">
        <w:rPr>
          <w:b/>
        </w:rPr>
        <w:t>23</w:t>
      </w:r>
      <w:r w:rsidRPr="00791681">
        <w:rPr>
          <w:b/>
        </w:rPr>
        <w:t xml:space="preserve"> </w:t>
      </w:r>
      <w:r w:rsidR="00D90F8D">
        <w:rPr>
          <w:b/>
        </w:rPr>
        <w:t>но</w:t>
      </w:r>
      <w:r w:rsidRPr="00791681">
        <w:rPr>
          <w:b/>
        </w:rPr>
        <w:t xml:space="preserve">ября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8EFEF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D90F8D">
        <w:rPr>
          <w:color w:val="000000"/>
        </w:rPr>
        <w:t>2</w:t>
      </w:r>
      <w:r w:rsidRPr="00791681">
        <w:rPr>
          <w:color w:val="000000"/>
        </w:rPr>
        <w:t xml:space="preserve">3 </w:t>
      </w:r>
      <w:r w:rsidR="00D90F8D">
        <w:rPr>
          <w:color w:val="000000"/>
        </w:rPr>
        <w:t>но</w:t>
      </w:r>
      <w:r w:rsidRPr="00791681">
        <w:rPr>
          <w:color w:val="000000"/>
        </w:rPr>
        <w:t xml:space="preserve">ября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90F8D">
        <w:rPr>
          <w:b/>
        </w:rPr>
        <w:t>19</w:t>
      </w:r>
      <w:r w:rsidRPr="00791681">
        <w:rPr>
          <w:b/>
        </w:rPr>
        <w:t xml:space="preserve"> </w:t>
      </w:r>
      <w:r w:rsidR="00D90F8D">
        <w:rPr>
          <w:b/>
        </w:rPr>
        <w:t>янва</w:t>
      </w:r>
      <w:r w:rsidRPr="00791681">
        <w:rPr>
          <w:b/>
        </w:rPr>
        <w:t xml:space="preserve">ря </w:t>
      </w:r>
      <w:r w:rsidR="002643BE">
        <w:rPr>
          <w:b/>
        </w:rPr>
        <w:t>202</w:t>
      </w:r>
      <w:r w:rsidR="00D90F8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B1E687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 xml:space="preserve">13 </w:t>
      </w:r>
      <w:r w:rsidR="00D90F8D">
        <w:t>октября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90F8D">
        <w:t>30</w:t>
      </w:r>
      <w:r w:rsidRPr="00791681">
        <w:t xml:space="preserve"> </w:t>
      </w:r>
      <w:r w:rsidR="00D90F8D">
        <w:t>но</w:t>
      </w:r>
      <w:r w:rsidRPr="00791681">
        <w:t xml:space="preserve">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2155C11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90F8D" w:rsidRPr="00D90F8D">
        <w:rPr>
          <w:b/>
          <w:color w:val="000000"/>
        </w:rPr>
        <w:t>1-4,81-83,86-101,103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90F8D" w:rsidRPr="00D90F8D">
        <w:rPr>
          <w:b/>
          <w:color w:val="000000"/>
        </w:rPr>
        <w:t>5-80</w:t>
      </w:r>
      <w:r w:rsidR="002002A1" w:rsidRPr="00791681">
        <w:rPr>
          <w:b/>
          <w:color w:val="000000"/>
        </w:rPr>
        <w:t xml:space="preserve">, </w:t>
      </w:r>
      <w:r w:rsidR="00D90F8D" w:rsidRPr="00D90F8D">
        <w:rPr>
          <w:b/>
          <w:color w:val="000000"/>
        </w:rPr>
        <w:t>84</w:t>
      </w:r>
      <w:r w:rsidR="00D90F8D">
        <w:rPr>
          <w:b/>
          <w:color w:val="000000"/>
        </w:rPr>
        <w:t xml:space="preserve">, </w:t>
      </w:r>
      <w:r w:rsidR="00D90F8D" w:rsidRPr="00D90F8D">
        <w:rPr>
          <w:b/>
          <w:color w:val="000000"/>
        </w:rPr>
        <w:t>85</w:t>
      </w:r>
      <w:r w:rsidR="002002A1" w:rsidRPr="00791681">
        <w:rPr>
          <w:b/>
          <w:color w:val="000000"/>
        </w:rPr>
        <w:t xml:space="preserve">, </w:t>
      </w:r>
      <w:r w:rsidR="00D90F8D">
        <w:rPr>
          <w:b/>
          <w:color w:val="000000"/>
        </w:rPr>
        <w:t>102</w:t>
      </w:r>
      <w:r w:rsidRPr="00791681">
        <w:rPr>
          <w:color w:val="000000"/>
        </w:rPr>
        <w:t>, выставляются на Торги ППП.</w:t>
      </w:r>
    </w:p>
    <w:p w14:paraId="2856BB37" w14:textId="56CD5B8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90F8D">
        <w:rPr>
          <w:b/>
        </w:rPr>
        <w:t>22</w:t>
      </w:r>
      <w:r w:rsidRPr="00791681">
        <w:rPr>
          <w:b/>
        </w:rPr>
        <w:t xml:space="preserve"> </w:t>
      </w:r>
      <w:r w:rsidR="00D90F8D">
        <w:rPr>
          <w:b/>
        </w:rPr>
        <w:t>янва</w:t>
      </w:r>
      <w:r w:rsidRPr="00791681">
        <w:rPr>
          <w:b/>
        </w:rPr>
        <w:t xml:space="preserve">ря </w:t>
      </w:r>
      <w:r w:rsidR="002643BE">
        <w:rPr>
          <w:b/>
        </w:rPr>
        <w:t>202</w:t>
      </w:r>
      <w:r w:rsidR="00D90F8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1</w:t>
      </w:r>
      <w:r w:rsidR="00D90F8D">
        <w:rPr>
          <w:b/>
          <w:bCs/>
          <w:color w:val="000000"/>
        </w:rPr>
        <w:t>5</w:t>
      </w:r>
      <w:r w:rsidRPr="00791681">
        <w:rPr>
          <w:b/>
        </w:rPr>
        <w:t xml:space="preserve"> </w:t>
      </w:r>
      <w:r w:rsidR="00D90F8D">
        <w:rPr>
          <w:b/>
        </w:rPr>
        <w:t>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90F8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66E3534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90F8D">
        <w:t>22</w:t>
      </w:r>
      <w:r w:rsidRPr="00791681">
        <w:t xml:space="preserve"> </w:t>
      </w:r>
      <w:r w:rsidR="00D90F8D">
        <w:t>января</w:t>
      </w:r>
      <w:r w:rsidRPr="00791681">
        <w:t xml:space="preserve"> 20</w:t>
      </w:r>
      <w:r w:rsidR="00E1326B">
        <w:t>2</w:t>
      </w:r>
      <w:r w:rsidR="00D90F8D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EE4A7F2" w14:textId="5A65F101" w:rsidR="00CD78AD" w:rsidRPr="00CD78AD" w:rsidRDefault="00CD78AD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78AD">
        <w:rPr>
          <w:b/>
          <w:color w:val="000000"/>
        </w:rPr>
        <w:t>Для лотов 1</w:t>
      </w:r>
      <w:r w:rsidR="00D90F8D">
        <w:rPr>
          <w:b/>
          <w:color w:val="000000"/>
        </w:rPr>
        <w:t>-4</w:t>
      </w:r>
      <w:r w:rsidRPr="00CD78AD">
        <w:rPr>
          <w:b/>
          <w:color w:val="000000"/>
        </w:rPr>
        <w:t>:</w:t>
      </w:r>
    </w:p>
    <w:p w14:paraId="7873364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лотов;</w:t>
      </w:r>
    </w:p>
    <w:p w14:paraId="76F5572B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95,10% от начальной цены продажи лотов;</w:t>
      </w:r>
    </w:p>
    <w:p w14:paraId="3D1DFAB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90,20% от начальной цены продажи лотов;</w:t>
      </w:r>
    </w:p>
    <w:p w14:paraId="42272BB2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85,30% от начальной цены продажи лотов;</w:t>
      </w:r>
    </w:p>
    <w:p w14:paraId="73C42BDF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80,40% от начальной цены продажи лотов;</w:t>
      </w:r>
    </w:p>
    <w:p w14:paraId="47D3EC8B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75,50% от начальной цены продажи лотов;</w:t>
      </w:r>
    </w:p>
    <w:p w14:paraId="282664F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70,60% от начальной цены продажи лотов;</w:t>
      </w:r>
    </w:p>
    <w:p w14:paraId="63FB4039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65,70% от начальной цены продажи лотов;</w:t>
      </w:r>
    </w:p>
    <w:p w14:paraId="38DBC045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60,80% от начальной цены продажи лотов;</w:t>
      </w:r>
    </w:p>
    <w:p w14:paraId="61A42F5D" w14:textId="7EB4BD5B" w:rsidR="00B46A69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 xml:space="preserve">с 06 июня 2021 г. по 15 июня 2021 г. - в размере 55,90% </w:t>
      </w:r>
      <w:r>
        <w:rPr>
          <w:color w:val="000000"/>
        </w:rPr>
        <w:t>от начальной цены продажи лотов</w:t>
      </w:r>
      <w:r w:rsidR="00B46A69" w:rsidRPr="00791681">
        <w:rPr>
          <w:color w:val="000000"/>
        </w:rPr>
        <w:t>.</w:t>
      </w:r>
    </w:p>
    <w:p w14:paraId="76D13F85" w14:textId="7C011296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лотов 5-78:</w:t>
      </w:r>
    </w:p>
    <w:p w14:paraId="39E121E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лотов;</w:t>
      </w:r>
    </w:p>
    <w:p w14:paraId="0CDD8BCF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90,00% от начальной цены продажи лотов;</w:t>
      </w:r>
    </w:p>
    <w:p w14:paraId="2A493A39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80,00% от начальной цены продажи лотов;</w:t>
      </w:r>
    </w:p>
    <w:p w14:paraId="564B751F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70,00% от начальной цены продажи лотов;</w:t>
      </w:r>
    </w:p>
    <w:p w14:paraId="27D90CFD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60,00% от начальной цены продажи лотов;</w:t>
      </w:r>
    </w:p>
    <w:p w14:paraId="4CD420DF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50,00% от начальной цены продажи лотов;</w:t>
      </w:r>
    </w:p>
    <w:p w14:paraId="00FDF87C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40,00% от начальной цены продажи лотов;</w:t>
      </w:r>
    </w:p>
    <w:p w14:paraId="2A326EFC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30,00% от начальной цены продажи лотов;</w:t>
      </w:r>
    </w:p>
    <w:p w14:paraId="6BD88D64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20,00% от начальной цены продажи лотов;</w:t>
      </w:r>
    </w:p>
    <w:p w14:paraId="547ECE12" w14:textId="1ACBE847" w:rsid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06 июня 2021 г. по 15 июня 2021 г. - в размере 10,00% от начально</w:t>
      </w:r>
      <w:r>
        <w:rPr>
          <w:color w:val="000000"/>
        </w:rPr>
        <w:t>й цены продажи лотов.</w:t>
      </w:r>
    </w:p>
    <w:p w14:paraId="147655F2" w14:textId="5D53F808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лота 79:</w:t>
      </w:r>
    </w:p>
    <w:p w14:paraId="0D83653C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лота;</w:t>
      </w:r>
    </w:p>
    <w:p w14:paraId="04CF559D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89,20% от начальной цены продажи лота;</w:t>
      </w:r>
    </w:p>
    <w:p w14:paraId="21141EF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78,40% от начальной цены продажи лота;</w:t>
      </w:r>
    </w:p>
    <w:p w14:paraId="1BF47C5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67,60% от начальной цены продажи лота;</w:t>
      </w:r>
    </w:p>
    <w:p w14:paraId="0D51E4B4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56,80% от начальной цены продажи лота;</w:t>
      </w:r>
    </w:p>
    <w:p w14:paraId="19BF867D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46,00% от начальной цены продажи лота;</w:t>
      </w:r>
    </w:p>
    <w:p w14:paraId="63972C9E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35,20% от начальной цены продажи лота;</w:t>
      </w:r>
    </w:p>
    <w:p w14:paraId="3997A6FB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24,40% от начальной цены продажи лота;</w:t>
      </w:r>
    </w:p>
    <w:p w14:paraId="09EDAF2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13,60% от начальной цены продажи лота;</w:t>
      </w:r>
    </w:p>
    <w:p w14:paraId="432D2FE4" w14:textId="0A04CABA" w:rsid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06 июня 2021 г. по 15 июня 2021 г. - в размере 2,80%</w:t>
      </w:r>
      <w:r>
        <w:rPr>
          <w:color w:val="000000"/>
        </w:rPr>
        <w:t xml:space="preserve"> от начальной цены продажи лота.</w:t>
      </w:r>
    </w:p>
    <w:p w14:paraId="79EEB443" w14:textId="72725C88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лота 80:</w:t>
      </w:r>
    </w:p>
    <w:p w14:paraId="5D39C43D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лота;</w:t>
      </w:r>
    </w:p>
    <w:p w14:paraId="0C2A40FD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89,00% от начальной цены продажи лота;</w:t>
      </w:r>
    </w:p>
    <w:p w14:paraId="4C0BE1CE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78,00% от начальной цены продажи лота;</w:t>
      </w:r>
    </w:p>
    <w:p w14:paraId="7EE2890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67,00% от начальной цены продажи лота;</w:t>
      </w:r>
    </w:p>
    <w:p w14:paraId="53AEDE27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56,00% от начальной цены продажи лота;</w:t>
      </w:r>
    </w:p>
    <w:p w14:paraId="768D627E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45,00% от начальной цены продажи лота;</w:t>
      </w:r>
    </w:p>
    <w:p w14:paraId="2908844B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34,00% от начальной цены продажи лота;</w:t>
      </w:r>
    </w:p>
    <w:p w14:paraId="46C80949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23,00% от начальной цены продажи лота;</w:t>
      </w:r>
    </w:p>
    <w:p w14:paraId="03191FC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12,00% от начальной цены продажи лота;</w:t>
      </w:r>
    </w:p>
    <w:p w14:paraId="74E1E845" w14:textId="258572C9" w:rsid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06 июня 2021 г. по 15 июня 2021 г. - в размере 1,00%</w:t>
      </w:r>
      <w:r>
        <w:rPr>
          <w:color w:val="000000"/>
        </w:rPr>
        <w:t xml:space="preserve"> от начальной цены продажи лота.</w:t>
      </w:r>
    </w:p>
    <w:p w14:paraId="795F3FF1" w14:textId="535409F1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лотов 81-83,86,88-99,103:</w:t>
      </w:r>
    </w:p>
    <w:p w14:paraId="2EF3CE0D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лотов;</w:t>
      </w:r>
    </w:p>
    <w:p w14:paraId="5A348D5B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lastRenderedPageBreak/>
        <w:t>с 15 марта 2021 г. по 24 марта 2021 г. - в размере 95,00% от начальной цены продажи лотов;</w:t>
      </w:r>
    </w:p>
    <w:p w14:paraId="2D1FC49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90,00% от начальной цены продажи лотов;</w:t>
      </w:r>
    </w:p>
    <w:p w14:paraId="36C570E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85,00% от начальной цены продажи лотов;</w:t>
      </w:r>
    </w:p>
    <w:p w14:paraId="4F883F07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80,00% от начальной цены продажи лотов;</w:t>
      </w:r>
    </w:p>
    <w:p w14:paraId="38E6E0D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75,00% от начальной цены продажи лотов;</w:t>
      </w:r>
    </w:p>
    <w:p w14:paraId="0C4C3DCC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70,00% от начальной цены продажи лотов;</w:t>
      </w:r>
    </w:p>
    <w:p w14:paraId="63EB7C98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65,00% от начальной цены продажи лотов;</w:t>
      </w:r>
    </w:p>
    <w:p w14:paraId="5C17C9FB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60,00% от начальной цены продажи лотов;</w:t>
      </w:r>
    </w:p>
    <w:p w14:paraId="7B257983" w14:textId="662E5D60" w:rsid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 xml:space="preserve">с 06 июня 2021 г. по 15 июня 2021 г. - в размере 55,00% </w:t>
      </w:r>
      <w:r>
        <w:rPr>
          <w:color w:val="000000"/>
        </w:rPr>
        <w:t>от начальной цены продажи лотов.</w:t>
      </w:r>
    </w:p>
    <w:p w14:paraId="7271347E" w14:textId="0D76E8E1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лотов 84-85:</w:t>
      </w:r>
    </w:p>
    <w:p w14:paraId="41C37A63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лотов;</w:t>
      </w:r>
    </w:p>
    <w:p w14:paraId="033AEF73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90,50% от начальной цены продажи лотов;</w:t>
      </w:r>
    </w:p>
    <w:p w14:paraId="0700CD32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81,00% от начальной цены продажи лотов;</w:t>
      </w:r>
    </w:p>
    <w:p w14:paraId="44CCB668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71,50% от начальной цены продажи лотов;</w:t>
      </w:r>
    </w:p>
    <w:p w14:paraId="7C7E89F0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62,00% от начальной цены продажи лотов;</w:t>
      </w:r>
    </w:p>
    <w:p w14:paraId="1D7EA8C3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52,50% от начальной цены продажи лотов;</w:t>
      </w:r>
    </w:p>
    <w:p w14:paraId="1F1CFBF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43,00% от начальной цены продажи лотов;</w:t>
      </w:r>
    </w:p>
    <w:p w14:paraId="35FACBE8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33,50% от начальной цены продажи лотов;</w:t>
      </w:r>
    </w:p>
    <w:p w14:paraId="716D5E5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24,00% от начальной цены продажи лотов;</w:t>
      </w:r>
    </w:p>
    <w:p w14:paraId="1BC111DB" w14:textId="1D0F17B2" w:rsid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 xml:space="preserve">с 06 июня 2021 г. по 15 июня 2021 г. - в размере 14,50% </w:t>
      </w:r>
      <w:r>
        <w:rPr>
          <w:color w:val="000000"/>
        </w:rPr>
        <w:t>от начальной цены продажи лотов.</w:t>
      </w:r>
    </w:p>
    <w:p w14:paraId="53F94552" w14:textId="00EBF5CD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лотов 87, 100:</w:t>
      </w:r>
    </w:p>
    <w:p w14:paraId="3249BDE7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лотов;</w:t>
      </w:r>
    </w:p>
    <w:p w14:paraId="52071B3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97,50% от начальной цены продажи лотов;</w:t>
      </w:r>
    </w:p>
    <w:p w14:paraId="75ABCDB7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95,00% от начальной цены продажи лотов;</w:t>
      </w:r>
    </w:p>
    <w:p w14:paraId="5AFFE349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92,50% от начальной цены продажи лотов;</w:t>
      </w:r>
    </w:p>
    <w:p w14:paraId="25BF407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90,00% от начальной цены продажи лотов;</w:t>
      </w:r>
    </w:p>
    <w:p w14:paraId="3518B9A6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87,50% от начальной цены продажи лотов;</w:t>
      </w:r>
    </w:p>
    <w:p w14:paraId="1096D36C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85,00% от начальной цены продажи лотов;</w:t>
      </w:r>
    </w:p>
    <w:p w14:paraId="05399FF8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82,50% от начальной цены продажи лотов;</w:t>
      </w:r>
    </w:p>
    <w:p w14:paraId="0EBA9662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80,00% от начальной цены продажи лотов;</w:t>
      </w:r>
    </w:p>
    <w:p w14:paraId="670CBD9C" w14:textId="4319B9B6" w:rsid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 xml:space="preserve">с 06 июня 2021 г. по 15 июня 2021 г. - в размере 77,50% </w:t>
      </w:r>
      <w:r>
        <w:rPr>
          <w:color w:val="000000"/>
        </w:rPr>
        <w:t>от начальной цены продажи лотов.</w:t>
      </w:r>
    </w:p>
    <w:p w14:paraId="24EEED17" w14:textId="5CCB37B8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B7440">
        <w:rPr>
          <w:b/>
          <w:color w:val="000000"/>
        </w:rPr>
        <w:t>Для лотов 101-102:</w:t>
      </w:r>
    </w:p>
    <w:p w14:paraId="44DE2CFF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22 января 2021 г. по 14 марта 2021 г. - в размере начальной цены продажи лотов;</w:t>
      </w:r>
    </w:p>
    <w:p w14:paraId="1A71092E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15 марта 2021 г. по 24 марта 2021 г. - в размере 99,00% от начальной цены продажи лотов;</w:t>
      </w:r>
    </w:p>
    <w:p w14:paraId="7D79FBAE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марта 2021 г. по 03 апреля 2021 г. - в размере 98,00% от начальной цены продажи лотов;</w:t>
      </w:r>
    </w:p>
    <w:p w14:paraId="4BB93779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04 апреля 2021 г. по 13 апреля 2021 г. - в размере 97,00% от начальной цены продажи лотов;</w:t>
      </w:r>
    </w:p>
    <w:p w14:paraId="1B920124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14 апреля 2021 г. по 24 апреля 2021 г. - в размере 96,00% от начальной цены продажи лотов;</w:t>
      </w:r>
    </w:p>
    <w:p w14:paraId="4B426FEF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25 апреля 2021 г. по 04 мая 2021 г. - в размере 95,00% от начальной цены продажи лотов;</w:t>
      </w:r>
    </w:p>
    <w:p w14:paraId="4ECD03F5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05 мая 2021 г. по 16 мая 2021 г. - в размере 94,00% от начальной цены продажи лотов;</w:t>
      </w:r>
    </w:p>
    <w:p w14:paraId="2A1DA991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17 мая 2021 г. по 26 мая 2021 г. - в размере 93,00% от начальной цены продажи лотов;</w:t>
      </w:r>
    </w:p>
    <w:p w14:paraId="4EFEF82A" w14:textId="77777777" w:rsidR="008B7440" w:rsidRPr="008B7440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>с 27 мая 2021 г. по 05 июня 2021 г. - в размере 92,00% от начальной цены продажи лотов;</w:t>
      </w:r>
    </w:p>
    <w:p w14:paraId="4CF648E4" w14:textId="1012FAD3" w:rsidR="008B7440" w:rsidRPr="00791681" w:rsidRDefault="008B7440" w:rsidP="008B7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B7440">
        <w:rPr>
          <w:color w:val="000000"/>
        </w:rPr>
        <w:t xml:space="preserve">с 06 июня 2021 г. по 15 июня 2021 г. - в размере 91,00%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5431611B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20D1CB03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1687470A" w:rsidR="005E4CB0" w:rsidRDefault="00CD78AD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8AD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по адресу: г. Москва, Павелецкая наб., д. 8, тел. 8(495)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>, доб. 6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, 61-95,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тел. 8 (812) 334-20-50 (с 9.00 до 18.00 по Московскому времени в будние дни), </w:t>
      </w:r>
      <w:hyperlink r:id="rId8" w:history="1">
        <w:r w:rsidR="0024030F" w:rsidRPr="005D03C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4030F">
        <w:rPr>
          <w:rFonts w:ascii="Times New Roman" w:hAnsi="Times New Roman" w:cs="Times New Roman"/>
          <w:color w:val="000000"/>
          <w:sz w:val="24"/>
          <w:szCs w:val="24"/>
        </w:rPr>
        <w:t xml:space="preserve"> (Лоты 1-3, 5-103);</w:t>
      </w:r>
      <w:proofErr w:type="gramEnd"/>
      <w:r w:rsidR="00240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030F" w:rsidRPr="0024030F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030F" w:rsidRPr="0024030F">
        <w:rPr>
          <w:rFonts w:ascii="Times New Roman" w:hAnsi="Times New Roman" w:cs="Times New Roman"/>
          <w:color w:val="000000"/>
          <w:sz w:val="24"/>
          <w:szCs w:val="24"/>
        </w:rPr>
        <w:t xml:space="preserve">доб. 324/346 </w:t>
      </w:r>
      <w:r w:rsidR="0024030F">
        <w:rPr>
          <w:rFonts w:ascii="Times New Roman" w:hAnsi="Times New Roman" w:cs="Times New Roman"/>
          <w:color w:val="000000"/>
          <w:sz w:val="24"/>
          <w:szCs w:val="24"/>
        </w:rPr>
        <w:t>(Лот 4)</w:t>
      </w:r>
      <w:r w:rsidRPr="00CD78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387FC72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C2F81"/>
    <w:rsid w:val="000F097C"/>
    <w:rsid w:val="00102FAF"/>
    <w:rsid w:val="0015099D"/>
    <w:rsid w:val="001F039D"/>
    <w:rsid w:val="002002A1"/>
    <w:rsid w:val="0024030F"/>
    <w:rsid w:val="00243BE2"/>
    <w:rsid w:val="0026109D"/>
    <w:rsid w:val="002643BE"/>
    <w:rsid w:val="00467D6B"/>
    <w:rsid w:val="004A3B01"/>
    <w:rsid w:val="004B6151"/>
    <w:rsid w:val="0057645D"/>
    <w:rsid w:val="005C1A18"/>
    <w:rsid w:val="005E4CB0"/>
    <w:rsid w:val="005F1F68"/>
    <w:rsid w:val="006A20DF"/>
    <w:rsid w:val="006B7827"/>
    <w:rsid w:val="007229EA"/>
    <w:rsid w:val="00791681"/>
    <w:rsid w:val="00865FD7"/>
    <w:rsid w:val="008B7440"/>
    <w:rsid w:val="009247FF"/>
    <w:rsid w:val="00AD5B03"/>
    <w:rsid w:val="00B015AA"/>
    <w:rsid w:val="00B07D8B"/>
    <w:rsid w:val="00B46A69"/>
    <w:rsid w:val="00B92635"/>
    <w:rsid w:val="00BC3590"/>
    <w:rsid w:val="00C11EFF"/>
    <w:rsid w:val="00CB7E08"/>
    <w:rsid w:val="00CD78AD"/>
    <w:rsid w:val="00D62667"/>
    <w:rsid w:val="00D7592D"/>
    <w:rsid w:val="00D90F8D"/>
    <w:rsid w:val="00E1326B"/>
    <w:rsid w:val="00E614D3"/>
    <w:rsid w:val="00E95359"/>
    <w:rsid w:val="00F063CA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6785</Words>
  <Characters>35422</Characters>
  <Application>Microsoft Office Word</Application>
  <DocSecurity>0</DocSecurity>
  <Lines>295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16</cp:revision>
  <cp:lastPrinted>2020-10-06T14:01:00Z</cp:lastPrinted>
  <dcterms:created xsi:type="dcterms:W3CDTF">2019-07-23T07:40:00Z</dcterms:created>
  <dcterms:modified xsi:type="dcterms:W3CDTF">2020-10-06T14:01:00Z</dcterms:modified>
</cp:coreProperties>
</file>