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30" w:rsidRPr="004D4053" w:rsidRDefault="00685D30" w:rsidP="00FB32E1">
      <w:pPr>
        <w:pStyle w:val="a3"/>
        <w:ind w:firstLine="426"/>
        <w:rPr>
          <w:sz w:val="24"/>
          <w:szCs w:val="24"/>
        </w:rPr>
      </w:pPr>
      <w:r w:rsidRPr="004D4053">
        <w:rPr>
          <w:sz w:val="24"/>
          <w:szCs w:val="24"/>
        </w:rPr>
        <w:t>ДОГОВОР О ЗАДАТКЕ</w:t>
      </w:r>
    </w:p>
    <w:p w:rsidR="00685D30" w:rsidRPr="004D4053" w:rsidRDefault="00685D30" w:rsidP="00FB32E1">
      <w:pPr>
        <w:ind w:firstLine="426"/>
        <w:jc w:val="both"/>
        <w:rPr>
          <w:szCs w:val="24"/>
        </w:rPr>
      </w:pPr>
    </w:p>
    <w:p w:rsidR="00685D30" w:rsidRPr="004D4053" w:rsidRDefault="00685D30" w:rsidP="00FB32E1">
      <w:pPr>
        <w:ind w:firstLine="426"/>
        <w:jc w:val="both"/>
        <w:rPr>
          <w:szCs w:val="24"/>
        </w:rPr>
      </w:pPr>
      <w:r w:rsidRPr="004D4053">
        <w:rPr>
          <w:szCs w:val="24"/>
        </w:rPr>
        <w:t xml:space="preserve">г. </w:t>
      </w:r>
      <w:r w:rsidR="00F808A8" w:rsidRPr="004D4053">
        <w:rPr>
          <w:szCs w:val="24"/>
        </w:rPr>
        <w:t>Омск</w:t>
      </w:r>
      <w:r w:rsidR="00315B96" w:rsidRPr="004D4053">
        <w:rPr>
          <w:szCs w:val="24"/>
        </w:rPr>
        <w:t xml:space="preserve"> </w:t>
      </w:r>
      <w:r w:rsidRPr="004D4053">
        <w:rPr>
          <w:szCs w:val="24"/>
        </w:rPr>
        <w:t xml:space="preserve">  </w:t>
      </w:r>
      <w:r w:rsidR="008A5043" w:rsidRPr="004D4053">
        <w:rPr>
          <w:szCs w:val="24"/>
        </w:rPr>
        <w:t xml:space="preserve">        </w:t>
      </w:r>
      <w:r w:rsidRPr="004D4053">
        <w:rPr>
          <w:szCs w:val="24"/>
        </w:rPr>
        <w:t xml:space="preserve">                      </w:t>
      </w:r>
      <w:r w:rsidR="00805960" w:rsidRPr="004D4053">
        <w:rPr>
          <w:szCs w:val="24"/>
        </w:rPr>
        <w:t xml:space="preserve">          </w:t>
      </w:r>
      <w:r w:rsidRPr="004D4053">
        <w:rPr>
          <w:szCs w:val="24"/>
        </w:rPr>
        <w:t xml:space="preserve">                                  </w:t>
      </w:r>
      <w:r w:rsidR="005E723D" w:rsidRPr="004D4053">
        <w:rPr>
          <w:szCs w:val="24"/>
        </w:rPr>
        <w:t xml:space="preserve">                    </w:t>
      </w:r>
      <w:r w:rsidR="00543265" w:rsidRPr="004D4053">
        <w:rPr>
          <w:szCs w:val="24"/>
        </w:rPr>
        <w:t xml:space="preserve">    </w:t>
      </w:r>
      <w:r w:rsidR="00EB385A" w:rsidRPr="004D4053">
        <w:rPr>
          <w:szCs w:val="24"/>
        </w:rPr>
        <w:t xml:space="preserve">   </w:t>
      </w:r>
      <w:r w:rsidRPr="004D4053">
        <w:rPr>
          <w:szCs w:val="24"/>
        </w:rPr>
        <w:t xml:space="preserve">        </w:t>
      </w:r>
      <w:proofErr w:type="gramStart"/>
      <w:r w:rsidRPr="004D4053">
        <w:rPr>
          <w:szCs w:val="24"/>
        </w:rPr>
        <w:t xml:space="preserve">   «</w:t>
      </w:r>
      <w:proofErr w:type="gramEnd"/>
      <w:r w:rsidR="00EB385A" w:rsidRPr="004D4053">
        <w:rPr>
          <w:szCs w:val="24"/>
        </w:rPr>
        <w:t>__</w:t>
      </w:r>
      <w:r w:rsidRPr="004D4053">
        <w:rPr>
          <w:szCs w:val="24"/>
        </w:rPr>
        <w:t>»</w:t>
      </w:r>
      <w:r w:rsidR="00693D7F" w:rsidRPr="004D4053">
        <w:rPr>
          <w:szCs w:val="24"/>
        </w:rPr>
        <w:t xml:space="preserve"> </w:t>
      </w:r>
      <w:r w:rsidR="00EB385A" w:rsidRPr="004D4053">
        <w:rPr>
          <w:szCs w:val="24"/>
        </w:rPr>
        <w:t>_____</w:t>
      </w:r>
      <w:r w:rsidR="005C4E19" w:rsidRPr="004D4053">
        <w:rPr>
          <w:szCs w:val="24"/>
        </w:rPr>
        <w:t xml:space="preserve"> </w:t>
      </w:r>
      <w:r w:rsidRPr="004D4053">
        <w:rPr>
          <w:szCs w:val="24"/>
        </w:rPr>
        <w:t>20</w:t>
      </w:r>
      <w:r w:rsidR="0023049E">
        <w:rPr>
          <w:szCs w:val="24"/>
        </w:rPr>
        <w:t>20</w:t>
      </w:r>
      <w:r w:rsidR="00732AD0">
        <w:rPr>
          <w:szCs w:val="24"/>
        </w:rPr>
        <w:t xml:space="preserve"> </w:t>
      </w:r>
      <w:r w:rsidRPr="004D4053">
        <w:rPr>
          <w:szCs w:val="24"/>
        </w:rPr>
        <w:t>г.</w:t>
      </w:r>
    </w:p>
    <w:p w:rsidR="00685D30" w:rsidRPr="004D4053" w:rsidRDefault="00685D30" w:rsidP="00FB32E1">
      <w:pPr>
        <w:ind w:firstLine="426"/>
        <w:jc w:val="both"/>
        <w:rPr>
          <w:szCs w:val="24"/>
        </w:rPr>
      </w:pPr>
    </w:p>
    <w:p w:rsidR="00F523C7" w:rsidRPr="004D4053" w:rsidRDefault="00D963BC" w:rsidP="00FB32E1">
      <w:pPr>
        <w:suppressAutoHyphens/>
        <w:ind w:firstLine="426"/>
        <w:jc w:val="both"/>
        <w:rPr>
          <w:szCs w:val="24"/>
        </w:rPr>
      </w:pPr>
      <w:r w:rsidRPr="00D963BC">
        <w:rPr>
          <w:szCs w:val="24"/>
        </w:rPr>
        <w:t xml:space="preserve">Организатор торгов конкурсный управляющий </w:t>
      </w:r>
      <w:r w:rsidRPr="00D963BC">
        <w:rPr>
          <w:b/>
          <w:szCs w:val="24"/>
        </w:rPr>
        <w:t>ООО «ВСП Траст»</w:t>
      </w:r>
      <w:r w:rsidRPr="00D963BC">
        <w:rPr>
          <w:szCs w:val="24"/>
        </w:rPr>
        <w:t xml:space="preserve"> (ИНН 5506208500, ОГРН 1095543010562; 107023, г. Москва, площадь Журавлёва, д. 10, стр. 3, решением Арбитражного суда города Москвы от 18.10.2017 по делу №</w:t>
      </w:r>
      <w:r w:rsidRPr="00D963BC">
        <w:rPr>
          <w:bCs/>
          <w:szCs w:val="24"/>
        </w:rPr>
        <w:t>А40-7290/2015 (</w:t>
      </w:r>
      <w:proofErr w:type="spellStart"/>
      <w:r w:rsidRPr="00D963BC">
        <w:rPr>
          <w:bCs/>
          <w:szCs w:val="24"/>
        </w:rPr>
        <w:t>резолют</w:t>
      </w:r>
      <w:proofErr w:type="spellEnd"/>
      <w:r w:rsidRPr="00D963BC">
        <w:rPr>
          <w:bCs/>
          <w:szCs w:val="24"/>
        </w:rPr>
        <w:t xml:space="preserve">. часть) признано несостоятельным (банкротом), открыта процедура конкурсного производства </w:t>
      </w:r>
      <w:proofErr w:type="spellStart"/>
      <w:r w:rsidRPr="00D963BC">
        <w:rPr>
          <w:szCs w:val="24"/>
        </w:rPr>
        <w:t>Добрышкин</w:t>
      </w:r>
      <w:proofErr w:type="spellEnd"/>
      <w:r w:rsidRPr="00D963BC">
        <w:rPr>
          <w:szCs w:val="24"/>
        </w:rPr>
        <w:t xml:space="preserve"> Владимир Николаевич  (ИНН 773707762362, СНИЛС 001-553-696-15; адрес для направления корреспонденции: 644001, г. Омск, а/я 1811, </w:t>
      </w:r>
      <w:proofErr w:type="spellStart"/>
      <w:r w:rsidRPr="00D963BC">
        <w:rPr>
          <w:bCs/>
          <w:szCs w:val="24"/>
        </w:rPr>
        <w:t>vndobryshkin</w:t>
      </w:r>
      <w:proofErr w:type="spellEnd"/>
      <w:r w:rsidRPr="00D963BC">
        <w:rPr>
          <w:bCs/>
          <w:szCs w:val="24"/>
        </w:rPr>
        <w:t>@</w:t>
      </w:r>
      <w:r w:rsidRPr="00D963BC">
        <w:rPr>
          <w:bCs/>
          <w:szCs w:val="24"/>
          <w:lang w:val="en-US"/>
        </w:rPr>
        <w:t>mail</w:t>
      </w:r>
      <w:r w:rsidRPr="00D963BC">
        <w:rPr>
          <w:bCs/>
          <w:szCs w:val="24"/>
        </w:rPr>
        <w:t>.</w:t>
      </w:r>
      <w:proofErr w:type="spellStart"/>
      <w:r w:rsidRPr="00D963BC">
        <w:rPr>
          <w:bCs/>
          <w:szCs w:val="24"/>
          <w:lang w:val="en-US"/>
        </w:rPr>
        <w:t>ru</w:t>
      </w:r>
      <w:proofErr w:type="spellEnd"/>
      <w:r w:rsidRPr="00D963BC">
        <w:rPr>
          <w:szCs w:val="24"/>
        </w:rPr>
        <w:t xml:space="preserve">, тел.+79609934021) - член </w:t>
      </w:r>
      <w:r w:rsidRPr="00D963BC">
        <w:rPr>
          <w:bCs/>
          <w:szCs w:val="24"/>
        </w:rPr>
        <w:t xml:space="preserve">ПАУ ЦФО </w:t>
      </w:r>
      <w:r w:rsidRPr="00D963BC">
        <w:rPr>
          <w:szCs w:val="24"/>
        </w:rPr>
        <w:t xml:space="preserve">(ОГРН 1027700542209, ИНН 7705431418; </w:t>
      </w:r>
      <w:smartTag w:uri="urn:schemas-microsoft-com:office:smarttags" w:element="metricconverter">
        <w:smartTagPr>
          <w:attr w:name="ProductID" w:val="109316, г"/>
        </w:smartTagPr>
        <w:r w:rsidRPr="00D963BC">
          <w:rPr>
            <w:szCs w:val="24"/>
          </w:rPr>
          <w:t>109316, г</w:t>
        </w:r>
      </w:smartTag>
      <w:r w:rsidRPr="00D963BC">
        <w:rPr>
          <w:szCs w:val="24"/>
        </w:rPr>
        <w:t xml:space="preserve">. Москва, </w:t>
      </w:r>
      <w:proofErr w:type="spellStart"/>
      <w:r w:rsidRPr="00D963BC">
        <w:rPr>
          <w:szCs w:val="24"/>
        </w:rPr>
        <w:t>Остаповский</w:t>
      </w:r>
      <w:proofErr w:type="spellEnd"/>
      <w:r w:rsidRPr="00D963BC">
        <w:rPr>
          <w:szCs w:val="24"/>
        </w:rPr>
        <w:t xml:space="preserve"> проезд, д. 3, стр. 6, оф. 201, 208; рег.№002)</w:t>
      </w:r>
      <w:r w:rsidR="00BF569D" w:rsidRPr="004D4053">
        <w:rPr>
          <w:szCs w:val="24"/>
        </w:rPr>
        <w:t xml:space="preserve"> именуем</w:t>
      </w:r>
      <w:r w:rsidR="005A6B1B">
        <w:rPr>
          <w:szCs w:val="24"/>
        </w:rPr>
        <w:t>ый</w:t>
      </w:r>
      <w:r w:rsidR="00BF569D" w:rsidRPr="004D4053">
        <w:rPr>
          <w:szCs w:val="24"/>
        </w:rPr>
        <w:t xml:space="preserve"> в дальнейшем «</w:t>
      </w:r>
      <w:r w:rsidR="00033A67" w:rsidRPr="004D4053">
        <w:rPr>
          <w:szCs w:val="24"/>
        </w:rPr>
        <w:t>Организатор</w:t>
      </w:r>
      <w:r w:rsidR="00BF569D" w:rsidRPr="004D4053">
        <w:rPr>
          <w:szCs w:val="24"/>
        </w:rPr>
        <w:t>»</w:t>
      </w:r>
      <w:r w:rsidR="00685D30" w:rsidRPr="004D4053">
        <w:rPr>
          <w:szCs w:val="24"/>
        </w:rPr>
        <w:t>, с одной стороны, и</w:t>
      </w:r>
      <w:r w:rsidR="00F75303" w:rsidRPr="004D4053">
        <w:rPr>
          <w:szCs w:val="24"/>
        </w:rPr>
        <w:t>_______________________</w:t>
      </w:r>
      <w:r w:rsidR="00685D30" w:rsidRPr="004D4053">
        <w:rPr>
          <w:szCs w:val="24"/>
        </w:rPr>
        <w:t>, именуем</w:t>
      </w:r>
      <w:r w:rsidR="00D466BA">
        <w:rPr>
          <w:szCs w:val="24"/>
        </w:rPr>
        <w:t xml:space="preserve">__ </w:t>
      </w:r>
      <w:r w:rsidR="00583D37" w:rsidRPr="004D4053">
        <w:rPr>
          <w:szCs w:val="24"/>
        </w:rPr>
        <w:t xml:space="preserve"> </w:t>
      </w:r>
      <w:r w:rsidR="00685D30" w:rsidRPr="004D4053">
        <w:rPr>
          <w:szCs w:val="24"/>
        </w:rPr>
        <w:t xml:space="preserve"> в дальнейшем </w:t>
      </w:r>
      <w:r w:rsidR="00F459A1" w:rsidRPr="004D4053">
        <w:rPr>
          <w:szCs w:val="24"/>
        </w:rPr>
        <w:t>«</w:t>
      </w:r>
      <w:r w:rsidR="00685D30" w:rsidRPr="004D4053">
        <w:rPr>
          <w:szCs w:val="24"/>
        </w:rPr>
        <w:t>Претендент</w:t>
      </w:r>
      <w:r w:rsidR="00F459A1" w:rsidRPr="004D4053">
        <w:rPr>
          <w:szCs w:val="24"/>
        </w:rPr>
        <w:t>»</w:t>
      </w:r>
      <w:r w:rsidR="00685D30" w:rsidRPr="004D4053">
        <w:rPr>
          <w:szCs w:val="24"/>
        </w:rPr>
        <w:t xml:space="preserve">, </w:t>
      </w:r>
      <w:r w:rsidR="00FD5317" w:rsidRPr="004D4053">
        <w:rPr>
          <w:szCs w:val="24"/>
        </w:rPr>
        <w:t xml:space="preserve"> в лице </w:t>
      </w:r>
      <w:r w:rsidR="00F75303" w:rsidRPr="004D4053">
        <w:rPr>
          <w:szCs w:val="24"/>
        </w:rPr>
        <w:t>_____</w:t>
      </w:r>
      <w:r w:rsidR="00613932" w:rsidRPr="004D4053">
        <w:rPr>
          <w:szCs w:val="24"/>
        </w:rPr>
        <w:t>_________________________</w:t>
      </w:r>
      <w:proofErr w:type="spellStart"/>
      <w:r w:rsidR="00FD5317" w:rsidRPr="004D4053">
        <w:rPr>
          <w:szCs w:val="24"/>
        </w:rPr>
        <w:t>действующе</w:t>
      </w:r>
      <w:proofErr w:type="spellEnd"/>
      <w:r w:rsidR="00D466BA">
        <w:rPr>
          <w:szCs w:val="24"/>
        </w:rPr>
        <w:t xml:space="preserve">__ </w:t>
      </w:r>
      <w:r w:rsidR="00FD5317" w:rsidRPr="004D4053">
        <w:rPr>
          <w:szCs w:val="24"/>
        </w:rPr>
        <w:t xml:space="preserve"> на основании </w:t>
      </w:r>
      <w:r w:rsidR="00613932" w:rsidRPr="004D4053">
        <w:rPr>
          <w:szCs w:val="24"/>
        </w:rPr>
        <w:t>_____________</w:t>
      </w:r>
      <w:r w:rsidR="007063F9" w:rsidRPr="004D4053">
        <w:rPr>
          <w:szCs w:val="24"/>
        </w:rPr>
        <w:t xml:space="preserve"> </w:t>
      </w:r>
      <w:r w:rsidR="00685D30" w:rsidRPr="004D4053">
        <w:rPr>
          <w:szCs w:val="24"/>
        </w:rPr>
        <w:t xml:space="preserve">с другой стороны, </w:t>
      </w:r>
      <w:r w:rsidR="00F523C7" w:rsidRPr="004D4053">
        <w:rPr>
          <w:szCs w:val="24"/>
        </w:rPr>
        <w:t xml:space="preserve">руководствуясь </w:t>
      </w:r>
      <w:r w:rsidR="00AF10D5" w:rsidRPr="004D4053">
        <w:rPr>
          <w:szCs w:val="24"/>
        </w:rPr>
        <w:t xml:space="preserve">Федеральным  законом «О </w:t>
      </w:r>
      <w:r w:rsidR="00315B96" w:rsidRPr="004D4053">
        <w:rPr>
          <w:szCs w:val="24"/>
        </w:rPr>
        <w:t>несостоятельности (банкротстве)»</w:t>
      </w:r>
      <w:r w:rsidR="00F523C7" w:rsidRPr="004D4053">
        <w:rPr>
          <w:szCs w:val="24"/>
        </w:rPr>
        <w:t xml:space="preserve"> заключили настоящий Договор о нижеследующем:</w:t>
      </w:r>
    </w:p>
    <w:p w:rsidR="00685D30" w:rsidRPr="004D4053" w:rsidRDefault="00685D30" w:rsidP="00FB32E1">
      <w:pPr>
        <w:ind w:firstLine="426"/>
        <w:jc w:val="center"/>
        <w:rPr>
          <w:i/>
          <w:szCs w:val="24"/>
        </w:rPr>
      </w:pPr>
      <w:r w:rsidRPr="004D4053">
        <w:rPr>
          <w:i/>
          <w:szCs w:val="24"/>
        </w:rPr>
        <w:t>1. Предмет договора</w:t>
      </w:r>
    </w:p>
    <w:p w:rsidR="000B3BCE" w:rsidRPr="004D4053" w:rsidRDefault="00327CA3" w:rsidP="00CA6B29">
      <w:pPr>
        <w:suppressAutoHyphens/>
        <w:ind w:firstLine="426"/>
        <w:jc w:val="both"/>
        <w:rPr>
          <w:szCs w:val="24"/>
        </w:rPr>
      </w:pPr>
      <w:r w:rsidRPr="004D4053">
        <w:rPr>
          <w:szCs w:val="24"/>
        </w:rPr>
        <w:t>1.1.</w:t>
      </w:r>
      <w:r w:rsidR="00C1225E" w:rsidRPr="004D4053">
        <w:rPr>
          <w:szCs w:val="24"/>
        </w:rPr>
        <w:t xml:space="preserve">Для участия в </w:t>
      </w:r>
      <w:r w:rsidR="00033A67" w:rsidRPr="004D4053">
        <w:rPr>
          <w:szCs w:val="24"/>
        </w:rPr>
        <w:t>открытых электронных торгах</w:t>
      </w:r>
      <w:r w:rsidR="00E9010C" w:rsidRPr="004D4053">
        <w:rPr>
          <w:szCs w:val="24"/>
        </w:rPr>
        <w:t xml:space="preserve"> № </w:t>
      </w:r>
      <w:r w:rsidR="00237159">
        <w:rPr>
          <w:color w:val="333333"/>
        </w:rPr>
        <w:t>_______</w:t>
      </w:r>
      <w:r w:rsidR="00033A67" w:rsidRPr="004D4053">
        <w:rPr>
          <w:szCs w:val="24"/>
        </w:rPr>
        <w:t xml:space="preserve"> </w:t>
      </w:r>
      <w:r w:rsidR="001C430F" w:rsidRPr="001C430F">
        <w:rPr>
          <w:szCs w:val="24"/>
        </w:rPr>
        <w:t xml:space="preserve">в форме аукциона на электронной площадке </w:t>
      </w:r>
      <w:r w:rsidR="001F15EE" w:rsidRPr="001F15EE">
        <w:rPr>
          <w:bCs/>
          <w:iCs/>
          <w:szCs w:val="24"/>
        </w:rPr>
        <w:t xml:space="preserve">АО «Российский аукционный дом»  по адресу </w:t>
      </w:r>
      <w:r w:rsidR="001F15EE" w:rsidRPr="001F15EE">
        <w:rPr>
          <w:bCs/>
          <w:iCs/>
          <w:szCs w:val="24"/>
          <w:lang w:val="en-US"/>
        </w:rPr>
        <w:t>l</w:t>
      </w:r>
      <w:r w:rsidR="001F15EE" w:rsidRPr="001F15EE">
        <w:rPr>
          <w:bCs/>
          <w:iCs/>
          <w:szCs w:val="24"/>
        </w:rPr>
        <w:t>ot-online.ru</w:t>
      </w:r>
      <w:r w:rsidR="001C430F">
        <w:rPr>
          <w:szCs w:val="24"/>
        </w:rPr>
        <w:t xml:space="preserve"> </w:t>
      </w:r>
      <w:r w:rsidR="005D173C">
        <w:rPr>
          <w:szCs w:val="24"/>
        </w:rPr>
        <w:t xml:space="preserve"> </w:t>
      </w:r>
      <w:r w:rsidR="001C430F" w:rsidRPr="001C430F">
        <w:rPr>
          <w:szCs w:val="24"/>
        </w:rPr>
        <w:t>открытого по составу участников, с использованием открытой формы представле</w:t>
      </w:r>
      <w:r w:rsidR="001C430F">
        <w:rPr>
          <w:szCs w:val="24"/>
        </w:rPr>
        <w:t xml:space="preserve">ния предложений о цене имущества, </w:t>
      </w:r>
      <w:r w:rsidR="00033A67" w:rsidRPr="004D4053">
        <w:rPr>
          <w:szCs w:val="24"/>
        </w:rPr>
        <w:t xml:space="preserve">по продаже имущества организации-банкрота </w:t>
      </w:r>
      <w:r w:rsidR="00267253">
        <w:rPr>
          <w:szCs w:val="24"/>
        </w:rPr>
        <w:t>О</w:t>
      </w:r>
      <w:r w:rsidR="005A6B1B">
        <w:rPr>
          <w:szCs w:val="24"/>
        </w:rPr>
        <w:t>О</w:t>
      </w:r>
      <w:r w:rsidR="00267253">
        <w:rPr>
          <w:szCs w:val="24"/>
        </w:rPr>
        <w:t>О «</w:t>
      </w:r>
      <w:r w:rsidR="00D963BC">
        <w:rPr>
          <w:szCs w:val="24"/>
        </w:rPr>
        <w:t>ВСП Траст</w:t>
      </w:r>
      <w:r w:rsidR="00D466BA">
        <w:rPr>
          <w:szCs w:val="24"/>
        </w:rPr>
        <w:t>»</w:t>
      </w:r>
      <w:r w:rsidR="00583D37" w:rsidRPr="004D4053">
        <w:rPr>
          <w:szCs w:val="24"/>
        </w:rPr>
        <w:t>,</w:t>
      </w:r>
      <w:r w:rsidR="00390B05" w:rsidRPr="004D4053">
        <w:rPr>
          <w:szCs w:val="24"/>
        </w:rPr>
        <w:t xml:space="preserve"> </w:t>
      </w:r>
      <w:r w:rsidR="00E9010C" w:rsidRPr="004D4053">
        <w:rPr>
          <w:szCs w:val="24"/>
        </w:rPr>
        <w:t>по лоту (</w:t>
      </w:r>
      <w:proofErr w:type="spellStart"/>
      <w:r w:rsidR="00E9010C" w:rsidRPr="004D4053">
        <w:rPr>
          <w:szCs w:val="24"/>
        </w:rPr>
        <w:t>ам</w:t>
      </w:r>
      <w:proofErr w:type="spellEnd"/>
      <w:r w:rsidR="00E9010C" w:rsidRPr="004D4053">
        <w:rPr>
          <w:szCs w:val="24"/>
        </w:rPr>
        <w:t>):___________</w:t>
      </w:r>
      <w:r w:rsidR="003659C7" w:rsidRPr="004D4053">
        <w:rPr>
          <w:szCs w:val="24"/>
        </w:rPr>
        <w:t xml:space="preserve">, </w:t>
      </w:r>
      <w:r w:rsidR="005E723D" w:rsidRPr="004D4053">
        <w:rPr>
          <w:szCs w:val="24"/>
        </w:rPr>
        <w:t>П</w:t>
      </w:r>
      <w:r w:rsidR="00C1225E" w:rsidRPr="004D4053">
        <w:rPr>
          <w:szCs w:val="24"/>
        </w:rPr>
        <w:t xml:space="preserve">ретендент в безналичном порядке перечисляет, а </w:t>
      </w:r>
      <w:r w:rsidR="003659C7" w:rsidRPr="004D4053">
        <w:rPr>
          <w:szCs w:val="24"/>
        </w:rPr>
        <w:t xml:space="preserve">Организатор </w:t>
      </w:r>
      <w:r w:rsidR="00C1225E" w:rsidRPr="004D4053">
        <w:rPr>
          <w:szCs w:val="24"/>
        </w:rPr>
        <w:t xml:space="preserve"> принимает задаток в размере</w:t>
      </w:r>
      <w:r w:rsidR="00F459A1" w:rsidRPr="004D4053">
        <w:rPr>
          <w:szCs w:val="24"/>
        </w:rPr>
        <w:t xml:space="preserve"> </w:t>
      </w:r>
      <w:r w:rsidR="001F15EE">
        <w:rPr>
          <w:color w:val="000000"/>
          <w:szCs w:val="24"/>
        </w:rPr>
        <w:t>20</w:t>
      </w:r>
      <w:r w:rsidR="00EB385A" w:rsidRPr="006B43C2">
        <w:rPr>
          <w:color w:val="000000"/>
          <w:szCs w:val="24"/>
        </w:rPr>
        <w:t xml:space="preserve"> %</w:t>
      </w:r>
      <w:r w:rsidR="00390B05" w:rsidRPr="004D4053">
        <w:rPr>
          <w:color w:val="000000"/>
          <w:szCs w:val="24"/>
        </w:rPr>
        <w:t xml:space="preserve"> </w:t>
      </w:r>
      <w:r w:rsidR="00EB385A" w:rsidRPr="004D4053">
        <w:rPr>
          <w:szCs w:val="24"/>
        </w:rPr>
        <w:t>от</w:t>
      </w:r>
      <w:r w:rsidR="004E229F">
        <w:rPr>
          <w:szCs w:val="24"/>
        </w:rPr>
        <w:t xml:space="preserve"> начальной цены продажной</w:t>
      </w:r>
      <w:r w:rsidR="00EB385A" w:rsidRPr="004D4053">
        <w:rPr>
          <w:szCs w:val="24"/>
        </w:rPr>
        <w:t xml:space="preserve"> </w:t>
      </w:r>
      <w:r w:rsidR="00E9010C" w:rsidRPr="004D4053">
        <w:rPr>
          <w:szCs w:val="24"/>
        </w:rPr>
        <w:t>цены продажи имущества, в размере</w:t>
      </w:r>
      <w:r w:rsidR="000B3BCE" w:rsidRPr="004D4053">
        <w:rPr>
          <w:szCs w:val="24"/>
        </w:rPr>
        <w:t>:</w:t>
      </w:r>
      <w:r w:rsidR="00E9010C" w:rsidRPr="004D4053">
        <w:rPr>
          <w:szCs w:val="24"/>
        </w:rPr>
        <w:t>_______________________.</w:t>
      </w:r>
    </w:p>
    <w:p w:rsidR="00237159" w:rsidRPr="005D173C" w:rsidRDefault="00764831" w:rsidP="00FB32E1">
      <w:pPr>
        <w:suppressAutoHyphens/>
        <w:ind w:firstLine="426"/>
        <w:jc w:val="both"/>
        <w:rPr>
          <w:szCs w:val="24"/>
        </w:rPr>
      </w:pPr>
      <w:r w:rsidRPr="004D4053">
        <w:rPr>
          <w:szCs w:val="24"/>
        </w:rPr>
        <w:t>Банковские реквизиты</w:t>
      </w:r>
      <w:r w:rsidR="00D466BA">
        <w:rPr>
          <w:szCs w:val="24"/>
        </w:rPr>
        <w:t xml:space="preserve">: </w:t>
      </w:r>
      <w:r w:rsidR="00D963BC" w:rsidRPr="00D963BC">
        <w:rPr>
          <w:szCs w:val="24"/>
        </w:rPr>
        <w:t xml:space="preserve">спец. счет должника по учету задатков </w:t>
      </w:r>
      <w:r w:rsidR="003F1D5E" w:rsidRPr="00D963BC">
        <w:rPr>
          <w:szCs w:val="24"/>
        </w:rPr>
        <w:t>№ 40702810845000009525</w:t>
      </w:r>
      <w:r w:rsidR="00D963BC" w:rsidRPr="00D963BC">
        <w:rPr>
          <w:szCs w:val="24"/>
        </w:rPr>
        <w:t xml:space="preserve">, </w:t>
      </w:r>
      <w:proofErr w:type="gramStart"/>
      <w:r w:rsidR="00D963BC" w:rsidRPr="00D963BC">
        <w:rPr>
          <w:szCs w:val="24"/>
        </w:rPr>
        <w:t>Банк:  Омское</w:t>
      </w:r>
      <w:proofErr w:type="gramEnd"/>
      <w:r w:rsidR="00D963BC" w:rsidRPr="00D963BC">
        <w:rPr>
          <w:szCs w:val="24"/>
        </w:rPr>
        <w:t xml:space="preserve"> отделение № 8634 ПАО Сбербанк г Омск, </w:t>
      </w:r>
      <w:proofErr w:type="spellStart"/>
      <w:r w:rsidR="00D963BC" w:rsidRPr="00D963BC">
        <w:rPr>
          <w:szCs w:val="24"/>
        </w:rPr>
        <w:t>Корр.счет</w:t>
      </w:r>
      <w:proofErr w:type="spellEnd"/>
      <w:r w:rsidR="00D963BC" w:rsidRPr="00D963BC">
        <w:rPr>
          <w:szCs w:val="24"/>
        </w:rPr>
        <w:t>: 30101810900000000673, БИК 045209673, ОГРН 1095543010562.</w:t>
      </w:r>
    </w:p>
    <w:p w:rsidR="00685D30" w:rsidRPr="004D4053" w:rsidRDefault="00685D30" w:rsidP="00FB32E1">
      <w:pPr>
        <w:suppressAutoHyphens/>
        <w:ind w:firstLine="426"/>
        <w:jc w:val="both"/>
        <w:rPr>
          <w:szCs w:val="24"/>
        </w:rPr>
      </w:pPr>
      <w:r w:rsidRPr="004D4053">
        <w:rPr>
          <w:szCs w:val="24"/>
        </w:rPr>
        <w:t xml:space="preserve">Указанный задаток вносится Претендентом в качестве обеспечения обязательств по оплате </w:t>
      </w:r>
      <w:r w:rsidR="00315B96" w:rsidRPr="004D4053">
        <w:rPr>
          <w:szCs w:val="24"/>
        </w:rPr>
        <w:t>имущества</w:t>
      </w:r>
      <w:r w:rsidRPr="004D4053">
        <w:rPr>
          <w:szCs w:val="24"/>
        </w:rPr>
        <w:t xml:space="preserve">  в соответствии, с информационным сообщением опубликованном в </w:t>
      </w:r>
      <w:r w:rsidR="00F9431D" w:rsidRPr="004D4053">
        <w:rPr>
          <w:szCs w:val="24"/>
        </w:rPr>
        <w:t>газете «Коммерсантъ»</w:t>
      </w:r>
      <w:r w:rsidRPr="006B43C2">
        <w:rPr>
          <w:szCs w:val="24"/>
        </w:rPr>
        <w:t>.</w:t>
      </w:r>
    </w:p>
    <w:p w:rsidR="00F51DCC" w:rsidRPr="00B12789" w:rsidRDefault="00F51DCC" w:rsidP="00F51DCC">
      <w:pPr>
        <w:suppressAutoHyphens/>
        <w:ind w:firstLine="426"/>
        <w:jc w:val="center"/>
        <w:rPr>
          <w:i/>
          <w:szCs w:val="24"/>
        </w:rPr>
      </w:pPr>
      <w:r w:rsidRPr="00B12789">
        <w:rPr>
          <w:i/>
          <w:szCs w:val="24"/>
        </w:rPr>
        <w:t>2. Передача денежных средств</w:t>
      </w:r>
    </w:p>
    <w:p w:rsidR="00F51DCC" w:rsidRPr="00B12789" w:rsidRDefault="00F51DCC" w:rsidP="00F51DCC">
      <w:pPr>
        <w:tabs>
          <w:tab w:val="left" w:pos="9214"/>
        </w:tabs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 xml:space="preserve">2.1. Денежные средства, указанные в п.1.1 настоящего Договора, должны быть внесены Претендентом </w:t>
      </w:r>
      <w:proofErr w:type="gramStart"/>
      <w:r w:rsidRPr="00B12789">
        <w:rPr>
          <w:szCs w:val="24"/>
        </w:rPr>
        <w:t>на счет</w:t>
      </w:r>
      <w:proofErr w:type="gramEnd"/>
      <w:r w:rsidRPr="00B12789">
        <w:rPr>
          <w:szCs w:val="24"/>
        </w:rPr>
        <w:t xml:space="preserve"> поименованный в п. 1.1 настоящего Договора. 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В случае не поступления в указанный срок суммы задатка, обязательства Претендента по внесению задатка считаются неисполненными.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2.2. Задаток, внесенный Претендентом, в случае признания последнего Победителем Торгов и заключения с Продавцом Договора купли-продажи засчитываются в счет частичной оплаты Имущества.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2.3. Организатор обязуется возвратить Претенденту сумму задатка в порядке и случаях, установленных условиями настоящего Договора.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 xml:space="preserve">2.4. Возврат денежных </w:t>
      </w:r>
      <w:proofErr w:type="gramStart"/>
      <w:r w:rsidRPr="00B12789">
        <w:rPr>
          <w:szCs w:val="24"/>
        </w:rPr>
        <w:t>средств,  в</w:t>
      </w:r>
      <w:proofErr w:type="gramEnd"/>
      <w:r w:rsidRPr="00B12789">
        <w:rPr>
          <w:szCs w:val="24"/>
        </w:rPr>
        <w:t xml:space="preserve"> соответствии с условиями настоящего Договора осуществляется на расчетный счет Претендента.</w:t>
      </w:r>
    </w:p>
    <w:p w:rsidR="00F51DCC" w:rsidRPr="00B12789" w:rsidRDefault="00F51DCC" w:rsidP="00F51DCC">
      <w:pPr>
        <w:ind w:firstLine="426"/>
        <w:jc w:val="center"/>
        <w:rPr>
          <w:i/>
          <w:szCs w:val="24"/>
        </w:rPr>
      </w:pPr>
      <w:r w:rsidRPr="00B12789">
        <w:rPr>
          <w:i/>
          <w:szCs w:val="24"/>
        </w:rPr>
        <w:t>3. Возврат денежных средств.</w:t>
      </w:r>
    </w:p>
    <w:p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>3.1. В случае если Претенденту отказано в приеме заявки на участие в Торгах, Организатор обязуется перечислить поступившую на его счет сумму задатка на указанный Претендентом в Договоре (заявке на участие в торгах) счет в течение 5 дней со дня подписания протокола о результатах проведения торгов.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3.2. 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(заявке на участие в торгах) счет не позднее 5 дней со дня подписания протокола о результатах проведения торгов.</w:t>
      </w:r>
    </w:p>
    <w:p w:rsidR="00F51DCC" w:rsidRPr="00B12789" w:rsidRDefault="00F51DCC" w:rsidP="00F51DCC">
      <w:pPr>
        <w:ind w:firstLine="426"/>
        <w:jc w:val="both"/>
        <w:rPr>
          <w:szCs w:val="24"/>
        </w:rPr>
      </w:pPr>
      <w:r w:rsidRPr="00B12789">
        <w:rPr>
          <w:szCs w:val="24"/>
        </w:rPr>
        <w:t>3.3. Если Претендент, признанный Победителем Торгов</w:t>
      </w:r>
      <w:r w:rsidR="0023049E">
        <w:rPr>
          <w:szCs w:val="24"/>
        </w:rPr>
        <w:t xml:space="preserve"> (единственным </w:t>
      </w:r>
      <w:proofErr w:type="gramStart"/>
      <w:r w:rsidR="0023049E">
        <w:rPr>
          <w:szCs w:val="24"/>
        </w:rPr>
        <w:t>участником )</w:t>
      </w:r>
      <w:proofErr w:type="gramEnd"/>
      <w:r w:rsidRPr="00B12789">
        <w:rPr>
          <w:szCs w:val="24"/>
        </w:rPr>
        <w:t>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:rsidR="0023049E" w:rsidRDefault="0023049E" w:rsidP="00F51DCC">
      <w:pPr>
        <w:jc w:val="center"/>
        <w:rPr>
          <w:i/>
          <w:szCs w:val="24"/>
        </w:rPr>
      </w:pPr>
      <w:r>
        <w:rPr>
          <w:i/>
          <w:szCs w:val="24"/>
        </w:rPr>
        <w:br/>
      </w:r>
    </w:p>
    <w:p w:rsidR="00F51DCC" w:rsidRPr="00B12789" w:rsidRDefault="00F51DCC" w:rsidP="00F51DCC">
      <w:pPr>
        <w:jc w:val="center"/>
        <w:rPr>
          <w:i/>
          <w:szCs w:val="24"/>
        </w:rPr>
      </w:pPr>
      <w:r w:rsidRPr="00B12789">
        <w:rPr>
          <w:i/>
          <w:szCs w:val="24"/>
        </w:rPr>
        <w:lastRenderedPageBreak/>
        <w:t>4. Заключительные положения.</w:t>
      </w:r>
    </w:p>
    <w:p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 xml:space="preserve">4.2. Настоящий договор регулируется действующим законодательством Российской Федерации. </w:t>
      </w:r>
    </w:p>
    <w:p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:rsidR="00F51DCC" w:rsidRPr="00B12789" w:rsidRDefault="00F51DCC" w:rsidP="00F51DCC">
      <w:pPr>
        <w:suppressAutoHyphens/>
        <w:ind w:firstLine="426"/>
        <w:jc w:val="both"/>
        <w:rPr>
          <w:szCs w:val="24"/>
        </w:rPr>
      </w:pPr>
      <w:r w:rsidRPr="00B12789">
        <w:rPr>
          <w:szCs w:val="24"/>
        </w:rPr>
        <w:t>4.4. Настоящий договор составлен в двух</w:t>
      </w:r>
      <w:r w:rsidRPr="00B12789">
        <w:rPr>
          <w:i/>
          <w:szCs w:val="24"/>
        </w:rPr>
        <w:t xml:space="preserve"> </w:t>
      </w:r>
      <w:r w:rsidRPr="00B12789">
        <w:rPr>
          <w:szCs w:val="24"/>
        </w:rPr>
        <w:t>имеющих одинаковую юридическую силу экземплярах, по одному для каждой из Сторон.</w:t>
      </w:r>
    </w:p>
    <w:p w:rsidR="00F51DCC" w:rsidRPr="00B12789" w:rsidRDefault="00F51DCC" w:rsidP="00F51DCC">
      <w:pPr>
        <w:ind w:firstLine="426"/>
        <w:jc w:val="center"/>
        <w:rPr>
          <w:i/>
          <w:szCs w:val="24"/>
        </w:rPr>
      </w:pPr>
    </w:p>
    <w:p w:rsidR="00685D30" w:rsidRPr="004D4053" w:rsidRDefault="00F51DCC" w:rsidP="00F51DCC">
      <w:pPr>
        <w:ind w:firstLine="426"/>
        <w:jc w:val="center"/>
        <w:rPr>
          <w:szCs w:val="24"/>
        </w:rPr>
      </w:pPr>
      <w:r w:rsidRPr="00B12789">
        <w:rPr>
          <w:i/>
          <w:szCs w:val="24"/>
        </w:rPr>
        <w:t>5. Реквизиты и подписи сторон</w:t>
      </w:r>
    </w:p>
    <w:p w:rsidR="00BB660A" w:rsidRPr="004D4053" w:rsidRDefault="00BB660A" w:rsidP="00BB660A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16"/>
        <w:gridCol w:w="5347"/>
      </w:tblGrid>
      <w:tr w:rsidR="000A4BC5" w:rsidRPr="004D4053" w:rsidTr="000A4BC5">
        <w:trPr>
          <w:cantSplit/>
          <w:trHeight w:val="2331"/>
        </w:trPr>
        <w:tc>
          <w:tcPr>
            <w:tcW w:w="5148" w:type="dxa"/>
          </w:tcPr>
          <w:p w:rsidR="000A4BC5" w:rsidRPr="004D4053" w:rsidRDefault="004D4053" w:rsidP="004D4053">
            <w:pPr>
              <w:ind w:firstLine="567"/>
              <w:jc w:val="center"/>
              <w:rPr>
                <w:b/>
                <w:szCs w:val="24"/>
              </w:rPr>
            </w:pPr>
            <w:r w:rsidRPr="004D4053">
              <w:rPr>
                <w:b/>
                <w:szCs w:val="24"/>
              </w:rPr>
              <w:t>Организатор</w:t>
            </w:r>
          </w:p>
          <w:p w:rsidR="004D4053" w:rsidRPr="00237159" w:rsidRDefault="005A6B1B" w:rsidP="004D405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Добрышкин</w:t>
            </w:r>
            <w:proofErr w:type="spellEnd"/>
            <w:r>
              <w:rPr>
                <w:szCs w:val="24"/>
              </w:rPr>
              <w:t xml:space="preserve"> Владимир Николаевич</w:t>
            </w:r>
          </w:p>
          <w:p w:rsidR="004D4053" w:rsidRPr="004D4053" w:rsidRDefault="004D4053" w:rsidP="004D4053">
            <w:pPr>
              <w:rPr>
                <w:szCs w:val="24"/>
              </w:rPr>
            </w:pPr>
            <w:r w:rsidRPr="004D4053">
              <w:rPr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44001, г"/>
              </w:smartTagPr>
              <w:r w:rsidRPr="004D4053">
                <w:rPr>
                  <w:szCs w:val="24"/>
                </w:rPr>
                <w:t>644001, г</w:t>
              </w:r>
            </w:smartTag>
            <w:r w:rsidRPr="004D4053">
              <w:rPr>
                <w:szCs w:val="24"/>
              </w:rPr>
              <w:t xml:space="preserve">. Омск, </w:t>
            </w:r>
            <w:r w:rsidR="005A6B1B">
              <w:rPr>
                <w:szCs w:val="24"/>
              </w:rPr>
              <w:t>а/я 1811</w:t>
            </w:r>
          </w:p>
          <w:p w:rsidR="004D4053" w:rsidRPr="004D4053" w:rsidRDefault="004D4053" w:rsidP="004D4053">
            <w:pPr>
              <w:rPr>
                <w:szCs w:val="24"/>
              </w:rPr>
            </w:pPr>
          </w:p>
          <w:p w:rsidR="004D4053" w:rsidRPr="004D4053" w:rsidRDefault="004D4053" w:rsidP="004D4053">
            <w:pPr>
              <w:rPr>
                <w:szCs w:val="24"/>
              </w:rPr>
            </w:pPr>
          </w:p>
          <w:p w:rsidR="004D4053" w:rsidRPr="004D4053" w:rsidRDefault="004D4053" w:rsidP="004D4053">
            <w:pPr>
              <w:rPr>
                <w:szCs w:val="24"/>
              </w:rPr>
            </w:pP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</w:p>
          <w:p w:rsidR="004D4053" w:rsidRDefault="004D4053" w:rsidP="004D4053">
            <w:pPr>
              <w:ind w:firstLine="567"/>
              <w:rPr>
                <w:szCs w:val="24"/>
              </w:rPr>
            </w:pPr>
          </w:p>
          <w:p w:rsidR="003468C8" w:rsidRPr="004D4053" w:rsidRDefault="003468C8" w:rsidP="004D4053">
            <w:pPr>
              <w:ind w:firstLine="567"/>
              <w:rPr>
                <w:szCs w:val="24"/>
              </w:rPr>
            </w:pPr>
            <w:bookmarkStart w:id="0" w:name="_GoBack"/>
            <w:bookmarkEnd w:id="0"/>
          </w:p>
          <w:p w:rsidR="005A6B1B" w:rsidRDefault="005A6B1B" w:rsidP="001C430F">
            <w:pPr>
              <w:rPr>
                <w:szCs w:val="24"/>
              </w:rPr>
            </w:pPr>
          </w:p>
          <w:p w:rsidR="004D4053" w:rsidRPr="004D4053" w:rsidRDefault="004D4053" w:rsidP="001C430F">
            <w:pPr>
              <w:rPr>
                <w:szCs w:val="24"/>
              </w:rPr>
            </w:pPr>
            <w:r w:rsidRPr="004D4053">
              <w:rPr>
                <w:szCs w:val="24"/>
              </w:rPr>
              <w:t>_______________/______________/</w:t>
            </w:r>
          </w:p>
          <w:p w:rsidR="004D4053" w:rsidRPr="004D4053" w:rsidRDefault="004D4053" w:rsidP="004D4053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м.п.</w:t>
            </w:r>
          </w:p>
          <w:p w:rsidR="004D4053" w:rsidRPr="004D4053" w:rsidRDefault="004D4053" w:rsidP="004D4053">
            <w:pPr>
              <w:rPr>
                <w:szCs w:val="24"/>
              </w:rPr>
            </w:pPr>
          </w:p>
        </w:tc>
        <w:tc>
          <w:tcPr>
            <w:tcW w:w="5450" w:type="dxa"/>
          </w:tcPr>
          <w:p w:rsidR="004D4053" w:rsidRPr="001B6DAF" w:rsidRDefault="004D4053" w:rsidP="004D405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Претендент</w:t>
            </w:r>
          </w:p>
          <w:p w:rsidR="004D4053" w:rsidRPr="001B6DAF" w:rsidRDefault="004D4053" w:rsidP="004D40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A4BC5" w:rsidRPr="001B6DAF" w:rsidRDefault="000A4BC5" w:rsidP="000A4BC5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_________________________________________</w:t>
            </w:r>
          </w:p>
          <w:p w:rsidR="000A4BC5" w:rsidRPr="001B6DAF" w:rsidRDefault="000A4BC5" w:rsidP="000A4BC5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b w:val="0"/>
                <w:sz w:val="24"/>
                <w:szCs w:val="24"/>
                <w:u w:val="single"/>
                <w:lang w:val="ru-RU" w:eastAsia="ru-RU"/>
              </w:rPr>
              <w:t>Адрес:</w:t>
            </w:r>
            <w:r w:rsidRPr="001B6DAF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B6DAF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____________________________________</w:t>
            </w:r>
          </w:p>
          <w:p w:rsidR="000A4BC5" w:rsidRPr="001B6DAF" w:rsidRDefault="000A4BC5" w:rsidP="000A4BC5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1B6DAF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ИНН _____________, КПП ________________</w:t>
            </w:r>
          </w:p>
          <w:p w:rsidR="000A4BC5" w:rsidRPr="004D4053" w:rsidRDefault="000A4BC5" w:rsidP="000A4BC5">
            <w:pPr>
              <w:rPr>
                <w:szCs w:val="24"/>
              </w:rPr>
            </w:pPr>
            <w:r w:rsidRPr="004D4053">
              <w:rPr>
                <w:szCs w:val="24"/>
              </w:rPr>
              <w:t>ОГРН __________________</w:t>
            </w:r>
          </w:p>
          <w:p w:rsidR="000A4BC5" w:rsidRPr="004D4053" w:rsidRDefault="000A4BC5" w:rsidP="000A4BC5">
            <w:pPr>
              <w:rPr>
                <w:szCs w:val="24"/>
              </w:rPr>
            </w:pPr>
            <w:r w:rsidRPr="004D4053">
              <w:rPr>
                <w:szCs w:val="24"/>
              </w:rPr>
              <w:t>р/</w:t>
            </w:r>
            <w:proofErr w:type="spellStart"/>
            <w:r w:rsidRPr="004D4053">
              <w:rPr>
                <w:szCs w:val="24"/>
              </w:rPr>
              <w:t>сч</w:t>
            </w:r>
            <w:proofErr w:type="spellEnd"/>
            <w:r w:rsidRPr="004D4053">
              <w:rPr>
                <w:szCs w:val="24"/>
              </w:rPr>
              <w:t xml:space="preserve"> ____________________, открытый в _________________________ г. __________</w:t>
            </w:r>
          </w:p>
          <w:p w:rsidR="000A4BC5" w:rsidRPr="004D4053" w:rsidRDefault="000A4BC5" w:rsidP="000A4BC5">
            <w:pPr>
              <w:rPr>
                <w:szCs w:val="24"/>
              </w:rPr>
            </w:pPr>
            <w:r w:rsidRPr="004D4053">
              <w:rPr>
                <w:szCs w:val="24"/>
              </w:rPr>
              <w:t>к/</w:t>
            </w:r>
            <w:proofErr w:type="spellStart"/>
            <w:r w:rsidRPr="004D4053">
              <w:rPr>
                <w:szCs w:val="24"/>
              </w:rPr>
              <w:t>сч</w:t>
            </w:r>
            <w:proofErr w:type="spellEnd"/>
            <w:r w:rsidRPr="004D4053">
              <w:rPr>
                <w:szCs w:val="24"/>
              </w:rPr>
              <w:t xml:space="preserve">:  ________________  БИК: </w:t>
            </w:r>
            <w:r w:rsidR="000408F8" w:rsidRPr="004D4053">
              <w:rPr>
                <w:szCs w:val="24"/>
              </w:rPr>
              <w:t>___________</w:t>
            </w:r>
            <w:r w:rsidRPr="004D4053">
              <w:rPr>
                <w:szCs w:val="24"/>
              </w:rPr>
              <w:t xml:space="preserve">. </w:t>
            </w:r>
          </w:p>
          <w:p w:rsidR="000A4BC5" w:rsidRPr="004D4053" w:rsidRDefault="000A4BC5" w:rsidP="000A4BC5">
            <w:pPr>
              <w:rPr>
                <w:szCs w:val="24"/>
              </w:rPr>
            </w:pPr>
          </w:p>
          <w:p w:rsidR="000A4BC5" w:rsidRPr="004D4053" w:rsidRDefault="000A4BC5" w:rsidP="000A4BC5">
            <w:pPr>
              <w:rPr>
                <w:szCs w:val="24"/>
              </w:rPr>
            </w:pPr>
          </w:p>
          <w:p w:rsidR="000A4BC5" w:rsidRPr="004D4053" w:rsidRDefault="000A4BC5" w:rsidP="000A4BC5">
            <w:pPr>
              <w:ind w:firstLine="567"/>
              <w:rPr>
                <w:szCs w:val="24"/>
              </w:rPr>
            </w:pPr>
          </w:p>
          <w:p w:rsidR="00E57A8F" w:rsidRPr="004D4053" w:rsidRDefault="00E57A8F" w:rsidP="000A4BC5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    </w:t>
            </w:r>
          </w:p>
          <w:p w:rsidR="000A4BC5" w:rsidRPr="004D4053" w:rsidRDefault="00E57A8F" w:rsidP="000A4BC5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       </w:t>
            </w:r>
            <w:r w:rsidR="000A4BC5" w:rsidRPr="004D4053">
              <w:rPr>
                <w:szCs w:val="24"/>
              </w:rPr>
              <w:t>_______________</w:t>
            </w:r>
            <w:r w:rsidRPr="004D4053">
              <w:rPr>
                <w:szCs w:val="24"/>
              </w:rPr>
              <w:t>/______________/</w:t>
            </w:r>
          </w:p>
          <w:p w:rsidR="000A4BC5" w:rsidRPr="004D4053" w:rsidRDefault="000A4BC5" w:rsidP="000A4BC5">
            <w:pPr>
              <w:ind w:firstLine="567"/>
              <w:rPr>
                <w:szCs w:val="24"/>
              </w:rPr>
            </w:pPr>
            <w:r w:rsidRPr="004D4053">
              <w:rPr>
                <w:szCs w:val="24"/>
              </w:rPr>
              <w:t xml:space="preserve">                м.п.</w:t>
            </w:r>
          </w:p>
          <w:p w:rsidR="000A4BC5" w:rsidRPr="004D4053" w:rsidRDefault="000A4BC5" w:rsidP="000A4BC5">
            <w:pPr>
              <w:rPr>
                <w:szCs w:val="24"/>
              </w:rPr>
            </w:pPr>
          </w:p>
        </w:tc>
      </w:tr>
    </w:tbl>
    <w:p w:rsidR="00F51DCC" w:rsidRDefault="00F51DCC" w:rsidP="003468C8">
      <w:pPr>
        <w:pStyle w:val="20"/>
        <w:ind w:left="0" w:firstLine="851"/>
        <w:rPr>
          <w:sz w:val="24"/>
          <w:szCs w:val="24"/>
        </w:rPr>
      </w:pPr>
    </w:p>
    <w:sectPr w:rsidR="00F51DCC" w:rsidSect="00FB32E1">
      <w:pgSz w:w="11906" w:h="16838"/>
      <w:pgMar w:top="567" w:right="567" w:bottom="568" w:left="1276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F0F"/>
    <w:multiLevelType w:val="singleLevel"/>
    <w:tmpl w:val="EE3643D2"/>
    <w:lvl w:ilvl="0">
      <w:start w:val="1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683F88"/>
    <w:multiLevelType w:val="singleLevel"/>
    <w:tmpl w:val="EB1405A8"/>
    <w:lvl w:ilvl="0">
      <w:start w:val="1"/>
      <w:numFmt w:val="decimal"/>
      <w:lvlText w:val="1.%1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" w15:restartNumberingAfterBreak="0">
    <w:nsid w:val="2D40378A"/>
    <w:multiLevelType w:val="singleLevel"/>
    <w:tmpl w:val="0B88B336"/>
    <w:lvl w:ilvl="0">
      <w:start w:val="1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8A7953"/>
    <w:multiLevelType w:val="singleLevel"/>
    <w:tmpl w:val="4B7AFFD0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5"/>
    <w:rsid w:val="0001669A"/>
    <w:rsid w:val="00033A67"/>
    <w:rsid w:val="000408F8"/>
    <w:rsid w:val="00057985"/>
    <w:rsid w:val="00060714"/>
    <w:rsid w:val="00083224"/>
    <w:rsid w:val="000A4BC5"/>
    <w:rsid w:val="000B3BCE"/>
    <w:rsid w:val="000C409C"/>
    <w:rsid w:val="000F3EDB"/>
    <w:rsid w:val="00104293"/>
    <w:rsid w:val="00105F07"/>
    <w:rsid w:val="00116420"/>
    <w:rsid w:val="00121C2B"/>
    <w:rsid w:val="00127A9E"/>
    <w:rsid w:val="00147B7D"/>
    <w:rsid w:val="00196946"/>
    <w:rsid w:val="001B6DAF"/>
    <w:rsid w:val="001C0A94"/>
    <w:rsid w:val="001C430F"/>
    <w:rsid w:val="001D0FD8"/>
    <w:rsid w:val="001E3CDE"/>
    <w:rsid w:val="001E7808"/>
    <w:rsid w:val="001F15EE"/>
    <w:rsid w:val="00207F65"/>
    <w:rsid w:val="00222CA2"/>
    <w:rsid w:val="0023049E"/>
    <w:rsid w:val="00230EC8"/>
    <w:rsid w:val="00237159"/>
    <w:rsid w:val="0025118D"/>
    <w:rsid w:val="002528AC"/>
    <w:rsid w:val="00267253"/>
    <w:rsid w:val="0028051E"/>
    <w:rsid w:val="002F3F0B"/>
    <w:rsid w:val="00315B96"/>
    <w:rsid w:val="003164DE"/>
    <w:rsid w:val="0032262C"/>
    <w:rsid w:val="00327CA3"/>
    <w:rsid w:val="003337C7"/>
    <w:rsid w:val="003468C8"/>
    <w:rsid w:val="003659C7"/>
    <w:rsid w:val="003749FF"/>
    <w:rsid w:val="00390B05"/>
    <w:rsid w:val="00391365"/>
    <w:rsid w:val="003B7F24"/>
    <w:rsid w:val="003C1FB0"/>
    <w:rsid w:val="003D1BA0"/>
    <w:rsid w:val="003E5E65"/>
    <w:rsid w:val="003F1D5E"/>
    <w:rsid w:val="00431B1A"/>
    <w:rsid w:val="004342FC"/>
    <w:rsid w:val="0044163A"/>
    <w:rsid w:val="0044756A"/>
    <w:rsid w:val="0046484F"/>
    <w:rsid w:val="004C0273"/>
    <w:rsid w:val="004D4053"/>
    <w:rsid w:val="004E229F"/>
    <w:rsid w:val="005107CC"/>
    <w:rsid w:val="005114F4"/>
    <w:rsid w:val="00525DF1"/>
    <w:rsid w:val="005336F4"/>
    <w:rsid w:val="00537BAB"/>
    <w:rsid w:val="005423E1"/>
    <w:rsid w:val="00543265"/>
    <w:rsid w:val="005472DB"/>
    <w:rsid w:val="00551C94"/>
    <w:rsid w:val="00553A42"/>
    <w:rsid w:val="00556A3F"/>
    <w:rsid w:val="0057088A"/>
    <w:rsid w:val="0057247D"/>
    <w:rsid w:val="00577188"/>
    <w:rsid w:val="005819BA"/>
    <w:rsid w:val="00583D37"/>
    <w:rsid w:val="005877A4"/>
    <w:rsid w:val="00594F4F"/>
    <w:rsid w:val="00597580"/>
    <w:rsid w:val="005A6B1B"/>
    <w:rsid w:val="005B0C48"/>
    <w:rsid w:val="005B5B73"/>
    <w:rsid w:val="005C4E19"/>
    <w:rsid w:val="005C6535"/>
    <w:rsid w:val="005D173C"/>
    <w:rsid w:val="005D50DA"/>
    <w:rsid w:val="005E723D"/>
    <w:rsid w:val="006015E5"/>
    <w:rsid w:val="00607C53"/>
    <w:rsid w:val="00613932"/>
    <w:rsid w:val="00652833"/>
    <w:rsid w:val="00667A45"/>
    <w:rsid w:val="00682CC2"/>
    <w:rsid w:val="00685D30"/>
    <w:rsid w:val="00693D7F"/>
    <w:rsid w:val="006B3ADB"/>
    <w:rsid w:val="006B43C2"/>
    <w:rsid w:val="006B542A"/>
    <w:rsid w:val="007063F9"/>
    <w:rsid w:val="00717C1F"/>
    <w:rsid w:val="00732AD0"/>
    <w:rsid w:val="00763A75"/>
    <w:rsid w:val="00764831"/>
    <w:rsid w:val="007667F0"/>
    <w:rsid w:val="0078687B"/>
    <w:rsid w:val="007A4CAF"/>
    <w:rsid w:val="007B2BBE"/>
    <w:rsid w:val="007C5A8C"/>
    <w:rsid w:val="007F2C45"/>
    <w:rsid w:val="007F3343"/>
    <w:rsid w:val="008037B6"/>
    <w:rsid w:val="00805960"/>
    <w:rsid w:val="008103AE"/>
    <w:rsid w:val="00822594"/>
    <w:rsid w:val="00834356"/>
    <w:rsid w:val="00835C7C"/>
    <w:rsid w:val="00844B10"/>
    <w:rsid w:val="00851EC7"/>
    <w:rsid w:val="00886ED9"/>
    <w:rsid w:val="008A5043"/>
    <w:rsid w:val="008E164C"/>
    <w:rsid w:val="008F74BF"/>
    <w:rsid w:val="00907766"/>
    <w:rsid w:val="0092085D"/>
    <w:rsid w:val="009438B4"/>
    <w:rsid w:val="00982784"/>
    <w:rsid w:val="009875ED"/>
    <w:rsid w:val="009F388C"/>
    <w:rsid w:val="00A12134"/>
    <w:rsid w:val="00A31440"/>
    <w:rsid w:val="00A3152E"/>
    <w:rsid w:val="00A33543"/>
    <w:rsid w:val="00A34303"/>
    <w:rsid w:val="00A51E10"/>
    <w:rsid w:val="00A64003"/>
    <w:rsid w:val="00A73CA4"/>
    <w:rsid w:val="00AB1970"/>
    <w:rsid w:val="00AE563B"/>
    <w:rsid w:val="00AF10D5"/>
    <w:rsid w:val="00B032D0"/>
    <w:rsid w:val="00B0383A"/>
    <w:rsid w:val="00B06362"/>
    <w:rsid w:val="00B23678"/>
    <w:rsid w:val="00B272AE"/>
    <w:rsid w:val="00B31763"/>
    <w:rsid w:val="00B3415B"/>
    <w:rsid w:val="00BA07AD"/>
    <w:rsid w:val="00BA5597"/>
    <w:rsid w:val="00BA72E8"/>
    <w:rsid w:val="00BB660A"/>
    <w:rsid w:val="00BE6C67"/>
    <w:rsid w:val="00BF569D"/>
    <w:rsid w:val="00C01D3E"/>
    <w:rsid w:val="00C1225E"/>
    <w:rsid w:val="00C463F5"/>
    <w:rsid w:val="00C95CAD"/>
    <w:rsid w:val="00CA6B29"/>
    <w:rsid w:val="00CB448B"/>
    <w:rsid w:val="00CC42CF"/>
    <w:rsid w:val="00CD0018"/>
    <w:rsid w:val="00D077E4"/>
    <w:rsid w:val="00D21BAA"/>
    <w:rsid w:val="00D24832"/>
    <w:rsid w:val="00D408C0"/>
    <w:rsid w:val="00D423AB"/>
    <w:rsid w:val="00D466BA"/>
    <w:rsid w:val="00D963BC"/>
    <w:rsid w:val="00DA1A90"/>
    <w:rsid w:val="00DB2B2C"/>
    <w:rsid w:val="00DE1968"/>
    <w:rsid w:val="00DE4651"/>
    <w:rsid w:val="00E005D4"/>
    <w:rsid w:val="00E12880"/>
    <w:rsid w:val="00E23C9A"/>
    <w:rsid w:val="00E341A0"/>
    <w:rsid w:val="00E36D7E"/>
    <w:rsid w:val="00E37D53"/>
    <w:rsid w:val="00E477EC"/>
    <w:rsid w:val="00E57A8F"/>
    <w:rsid w:val="00E826CD"/>
    <w:rsid w:val="00E9010C"/>
    <w:rsid w:val="00EB385A"/>
    <w:rsid w:val="00EB424E"/>
    <w:rsid w:val="00EB6453"/>
    <w:rsid w:val="00EC0FE2"/>
    <w:rsid w:val="00F05E03"/>
    <w:rsid w:val="00F23F84"/>
    <w:rsid w:val="00F459A1"/>
    <w:rsid w:val="00F51DCC"/>
    <w:rsid w:val="00F523C7"/>
    <w:rsid w:val="00F566FB"/>
    <w:rsid w:val="00F60283"/>
    <w:rsid w:val="00F75303"/>
    <w:rsid w:val="00F808A8"/>
    <w:rsid w:val="00F82B83"/>
    <w:rsid w:val="00F83269"/>
    <w:rsid w:val="00F9431D"/>
    <w:rsid w:val="00FB32E1"/>
    <w:rsid w:val="00FD5317"/>
    <w:rsid w:val="00FE1CAD"/>
    <w:rsid w:val="00FE4D61"/>
    <w:rsid w:val="00FE50E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10F34F"/>
  <w15:docId w15:val="{2952BBC7-3616-45DE-9011-44EB3E20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link w:val="30"/>
    <w:qFormat/>
    <w:rsid w:val="000A4B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851"/>
      <w:jc w:val="center"/>
    </w:pPr>
    <w:rPr>
      <w:b/>
      <w:sz w:val="28"/>
    </w:rPr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2">
    <w:name w:val="Body Text 2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-567" w:firstLine="1418"/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character" w:customStyle="1" w:styleId="FontStyle15">
    <w:name w:val="Font Style15"/>
    <w:uiPriority w:val="99"/>
    <w:rsid w:val="004342F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rsid w:val="000A4BC5"/>
    <w:rPr>
      <w:rFonts w:ascii="Cambria" w:hAnsi="Cambria"/>
      <w:b/>
      <w:bCs/>
      <w:sz w:val="26"/>
      <w:szCs w:val="26"/>
    </w:rPr>
  </w:style>
  <w:style w:type="character" w:styleId="a5">
    <w:name w:val="Hyperlink"/>
    <w:rsid w:val="001C4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 </Company>
  <LinksUpToDate>false</LinksUpToDate>
  <CharactersWithSpaces>4917</CharactersWithSpaces>
  <SharedDoc>false</SharedDoc>
  <HLinks>
    <vt:vector size="6" baseType="variant"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http://www.aukcioncenter.ru/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Отдел ценных бумаг</dc:creator>
  <cp:keywords/>
  <dc:description/>
  <cp:lastModifiedBy>Пользователь Windows</cp:lastModifiedBy>
  <cp:revision>4</cp:revision>
  <cp:lastPrinted>2011-10-26T10:08:00Z</cp:lastPrinted>
  <dcterms:created xsi:type="dcterms:W3CDTF">2020-11-26T13:00:00Z</dcterms:created>
  <dcterms:modified xsi:type="dcterms:W3CDTF">2020-11-26T14:18:00Z</dcterms:modified>
</cp:coreProperties>
</file>