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AB2F1" w14:textId="1F80CBC1" w:rsidR="00B709FF" w:rsidRPr="00D728C0" w:rsidRDefault="00AC4B7D" w:rsidP="00B709F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28C0">
        <w:rPr>
          <w:rFonts w:ascii="Times New Roman" w:eastAsia="Calibri" w:hAnsi="Times New Roman" w:cs="Times New Roman"/>
          <w:sz w:val="24"/>
          <w:szCs w:val="24"/>
        </w:rPr>
        <w:t>АО «Российский аукционный дом» (ОГРН 1097847233351 ИНН 7838430413, 190000, Санкт-Петербург, пер.Гривцова, д.5, лит.В, (495)234-04-00 (доб.3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>46</w:t>
      </w:r>
      <w:r w:rsidRPr="00D728C0">
        <w:rPr>
          <w:rFonts w:ascii="Times New Roman" w:eastAsia="Calibri" w:hAnsi="Times New Roman" w:cs="Times New Roman"/>
          <w:sz w:val="24"/>
          <w:szCs w:val="24"/>
        </w:rPr>
        <w:t xml:space="preserve">), 8(800)777-57-57, </w:t>
      </w:r>
      <w:r w:rsidR="00AD6E81" w:rsidRPr="00D728C0">
        <w:rPr>
          <w:rFonts w:ascii="Times New Roman" w:eastAsia="Calibri" w:hAnsi="Times New Roman" w:cs="Times New Roman"/>
          <w:sz w:val="24"/>
          <w:szCs w:val="24"/>
          <w:lang w:val="en-US"/>
        </w:rPr>
        <w:t>valek</w:t>
      </w:r>
      <w:r w:rsidRPr="00D728C0">
        <w:rPr>
          <w:rFonts w:ascii="Times New Roman" w:eastAsia="Calibri" w:hAnsi="Times New Roman" w:cs="Times New Roman"/>
          <w:sz w:val="24"/>
          <w:szCs w:val="24"/>
        </w:rPr>
        <w:t xml:space="preserve">@auction-house.ru) (далее-Организатор торгов, ОТ), действующее на основании договора поручения с 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>ООО "ЮЖНО-РОССИЙСКАЯ ИНВЕСТИЦИОННО-СТРОИТЕЛЬНАЯ КОМПАНИЯ" (ООО "ЮРИСК"</w:t>
      </w:r>
      <w:r w:rsidR="00355505">
        <w:rPr>
          <w:rFonts w:ascii="Times New Roman" w:eastAsia="Calibri" w:hAnsi="Times New Roman" w:cs="Times New Roman"/>
          <w:sz w:val="24"/>
          <w:szCs w:val="24"/>
        </w:rPr>
        <w:t>)</w:t>
      </w:r>
      <w:r w:rsidR="00AD6E81" w:rsidRPr="00D728C0">
        <w:rPr>
          <w:rFonts w:ascii="Times New Roman" w:eastAsia="Calibri" w:hAnsi="Times New Roman" w:cs="Times New Roman"/>
          <w:sz w:val="24"/>
          <w:szCs w:val="24"/>
        </w:rPr>
        <w:t xml:space="preserve">, ОГРН 1057746836872, ИНН 7716525668, КПП 773601001, адрес: 119261, г. Москва, Ленинский проспект, 81, далее – Должник), в лице конкурсного управляющего Панченко Дениса Валерьевича (рег. № 9723,  ИНН 781005384970, СНИЛС 007-807-309 42,  адрес: 119019, г. Москва, а/я 37), - член СРО ААУ "Евросиб" - Ассоциация Евросибирская саморегулируемая организация арбитражных управляющих (ИНН 0274107073, ОГРН 1050204056319, адрес: 115114 г. Москва, Шлюзовая набережная, дом 8, строение 1, офис 301), действующего на основании решения г. Арбитражного суда г. Москвы по делу №А40-171614/15, сообщает о проведении </w:t>
      </w:r>
      <w:r w:rsidR="002D2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27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E7824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1.202</w:t>
      </w:r>
      <w:r w:rsidR="004E7824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709FF" w:rsidRPr="00D72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 </w:t>
      </w:r>
      <w:r w:rsidR="004E7824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час. 00 мин</w:t>
      </w:r>
      <w:r w:rsidR="00B709FF" w:rsidRPr="00D72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повторных открытых электронных торгов (далее – Торги 2) на </w:t>
      </w:r>
      <w:r w:rsidR="00EA12E8" w:rsidRPr="00EA12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электронной площадке АО «Российский аукционный дом», по адресу в сети Интернет: http://www.lot-online.ru/ (далее – ЭП) </w:t>
      </w:r>
      <w:r w:rsidR="00B709FF" w:rsidRPr="00D72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нереализованному лоту со снижением начальной цены лота на 10 (Десять) %. Начало приема заявок на участие в Торгах 2 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 </w:t>
      </w:r>
      <w:r w:rsidR="002D2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07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.1</w:t>
      </w:r>
      <w:r w:rsidR="002D2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.2020 с 11 час. 00 мин. (время мск) по </w:t>
      </w:r>
      <w:r w:rsidR="002D2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25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E7824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1.202</w:t>
      </w:r>
      <w:r w:rsidR="004E7824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709FF" w:rsidRPr="00D72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до 23 час 00 мин.</w:t>
      </w:r>
      <w:r w:rsidR="00B709FF" w:rsidRPr="00D72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Определение участников торгов – </w:t>
      </w:r>
      <w:r w:rsidR="002D2B3D" w:rsidRPr="002D2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26</w:t>
      </w:r>
      <w:r w:rsidR="00B709FF" w:rsidRPr="002D2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E7824" w:rsidRPr="002D2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B709FF" w:rsidRPr="002D2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1.202</w:t>
      </w:r>
      <w:r w:rsidR="004E7824" w:rsidRPr="002D2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B709FF" w:rsidRPr="002D2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в 17 час. 00</w:t>
      </w:r>
      <w:r w:rsidR="00B709FF" w:rsidRPr="00D72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мин., оформляется протоколом об определении участников торгов.</w:t>
      </w:r>
    </w:p>
    <w:p w14:paraId="66C0C78C" w14:textId="13D8EBCF" w:rsidR="00B709FF" w:rsidRPr="00D728C0" w:rsidRDefault="00B709FF" w:rsidP="00B709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Продаже на Торгах 2 подлежит следующее имущество</w:t>
      </w:r>
      <w:r w:rsidR="00AC4B7D" w:rsidRPr="00D728C0">
        <w:rPr>
          <w:rFonts w:ascii="Times New Roman" w:eastAsia="Calibri" w:hAnsi="Times New Roman" w:cs="Times New Roman"/>
          <w:sz w:val="24"/>
          <w:szCs w:val="24"/>
        </w:rPr>
        <w:t xml:space="preserve"> (далее – Имущество, Лот): </w:t>
      </w:r>
    </w:p>
    <w:p w14:paraId="6060DD0B" w14:textId="52D8EB1E" w:rsidR="00AD6E81" w:rsidRPr="00D728C0" w:rsidRDefault="00AD6E81" w:rsidP="00B709FF">
      <w:pPr>
        <w:spacing w:after="0" w:line="240" w:lineRule="auto"/>
        <w:jc w:val="both"/>
        <w:rPr>
          <w:rStyle w:val="Bodytext211pt"/>
          <w:rFonts w:eastAsia="Calibri" w:cs="Times New Roman"/>
          <w:color w:val="auto"/>
          <w:sz w:val="24"/>
          <w:szCs w:val="24"/>
          <w:shd w:val="clear" w:color="auto" w:fill="auto"/>
          <w:lang w:eastAsia="en-US" w:bidi="ar-SA"/>
        </w:rPr>
      </w:pPr>
      <w:r w:rsidRPr="00D728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адресу: г. Тула, Кирова ул., дом 149а: </w:t>
      </w:r>
      <w:r w:rsidRPr="00D728C0">
        <w:rPr>
          <w:rStyle w:val="Bodytext211pt"/>
          <w:rFonts w:eastAsiaTheme="minorHAnsi" w:cs="Times New Roman"/>
          <w:sz w:val="24"/>
          <w:szCs w:val="24"/>
        </w:rPr>
        <w:t xml:space="preserve"> </w:t>
      </w:r>
    </w:p>
    <w:p w14:paraId="7F0CD652" w14:textId="03695AF9" w:rsidR="00AD6E81" w:rsidRPr="00D728C0" w:rsidRDefault="00AD6E81" w:rsidP="00B709FF">
      <w:pPr>
        <w:widowControl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28C0">
        <w:rPr>
          <w:rStyle w:val="Bodytext211pt"/>
          <w:rFonts w:eastAsiaTheme="minorHAnsi" w:cs="Times New Roman"/>
          <w:b/>
          <w:bCs/>
          <w:sz w:val="24"/>
          <w:szCs w:val="24"/>
        </w:rPr>
        <w:t>Лот1</w:t>
      </w:r>
      <w:r w:rsidRPr="00D728C0">
        <w:rPr>
          <w:rStyle w:val="Bodytext211pt"/>
          <w:rFonts w:eastAsiaTheme="minorHAnsi" w:cs="Times New Roman"/>
          <w:sz w:val="24"/>
          <w:szCs w:val="24"/>
        </w:rPr>
        <w:t xml:space="preserve"> Нежилое помещение</w:t>
      </w:r>
      <w:r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, </w:t>
      </w:r>
      <w:r w:rsidR="00B709FF"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кв. </w:t>
      </w:r>
      <w:r w:rsidR="00B709FF"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  <w:lang w:val="en-US"/>
        </w:rPr>
        <w:t>I</w:t>
      </w:r>
      <w:r w:rsidR="00B709FF"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, </w:t>
      </w:r>
      <w:r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>общая площадь 104,9 кв.м., кадастровый номер 71:30:030111:10278, этаж – 1;</w:t>
      </w:r>
      <w:r w:rsidRPr="00D72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Нач. цена Лота1 </w:t>
      </w:r>
      <w:r w:rsidRPr="00D728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- 3 </w:t>
      </w:r>
      <w:r w:rsidR="007871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489</w:t>
      </w:r>
      <w:r w:rsidRPr="00D728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871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D728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00,00 руб.</w:t>
      </w:r>
      <w:r w:rsidRPr="00D72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A86F423" w14:textId="160CD44A" w:rsidR="00AD6E81" w:rsidRPr="00D728C0" w:rsidRDefault="00AD6E81" w:rsidP="00B709FF">
      <w:pPr>
        <w:widowControl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28C0">
        <w:rPr>
          <w:rStyle w:val="Bodytext211pt"/>
          <w:rFonts w:eastAsiaTheme="minorHAnsi" w:cs="Times New Roman"/>
          <w:b/>
          <w:bCs/>
          <w:color w:val="000000" w:themeColor="text1"/>
          <w:sz w:val="24"/>
          <w:szCs w:val="24"/>
        </w:rPr>
        <w:t>Лот2</w:t>
      </w:r>
      <w:r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 Нежилое помещение, </w:t>
      </w:r>
      <w:r w:rsidR="00B709FF" w:rsidRPr="00D728C0">
        <w:rPr>
          <w:rFonts w:ascii="Times New Roman" w:hAnsi="Times New Roman" w:cs="Times New Roman"/>
          <w:color w:val="000000" w:themeColor="text1"/>
          <w:sz w:val="24"/>
          <w:szCs w:val="24"/>
        </w:rPr>
        <w:t>кв. II</w:t>
      </w:r>
      <w:r w:rsidR="00B709FF"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, </w:t>
      </w:r>
      <w:r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общая площадь 154,9 кв.м., кадастровый номер 71:30:030111:10277, этаж – </w:t>
      </w:r>
      <w:proofErr w:type="gramStart"/>
      <w:r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1; </w:t>
      </w:r>
      <w:r w:rsidRPr="00D72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Нач.</w:t>
      </w:r>
      <w:proofErr w:type="gramEnd"/>
      <w:r w:rsidRPr="00D72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цена Лота2 </w:t>
      </w:r>
      <w:r w:rsidRPr="00D728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7871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D728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871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820</w:t>
      </w:r>
      <w:r w:rsidRPr="00D728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871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Pr="00D728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00,00 руб.</w:t>
      </w:r>
      <w:r w:rsidRPr="00D72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650AF5F" w14:textId="125FFFED" w:rsidR="00AD6E81" w:rsidRPr="00D728C0" w:rsidRDefault="00AD6E81" w:rsidP="00B709FF">
      <w:pPr>
        <w:widowControl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28C0">
        <w:rPr>
          <w:rStyle w:val="Bodytext211pt"/>
          <w:rFonts w:eastAsiaTheme="minorHAnsi" w:cs="Times New Roman"/>
          <w:b/>
          <w:bCs/>
          <w:color w:val="000000" w:themeColor="text1"/>
          <w:sz w:val="24"/>
          <w:szCs w:val="24"/>
        </w:rPr>
        <w:t>Лот3</w:t>
      </w:r>
      <w:r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 Нежилое помещение, </w:t>
      </w:r>
      <w:r w:rsidR="00B709FF"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пом. IV, </w:t>
      </w:r>
      <w:r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>общая площадь 134,4 кв.м., кадастровый номер 71:30:030111:7891, этаж – 1;</w:t>
      </w:r>
      <w:r w:rsidRPr="00D72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Нач. цена Лота3 </w:t>
      </w:r>
      <w:r w:rsidRPr="00D728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- 4 </w:t>
      </w:r>
      <w:r w:rsidR="007871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282</w:t>
      </w:r>
      <w:r w:rsidRPr="00D728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871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D728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00,00 руб.</w:t>
      </w:r>
      <w:r w:rsidRPr="00D728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30647C05" w14:textId="209F1236" w:rsidR="00AD6E81" w:rsidRPr="00D728C0" w:rsidRDefault="00AD6E81" w:rsidP="00B709FF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728C0">
        <w:rPr>
          <w:rStyle w:val="Bodytext211pt"/>
          <w:rFonts w:eastAsiaTheme="minorHAnsi" w:cs="Times New Roman"/>
          <w:b/>
          <w:bCs/>
          <w:color w:val="000000" w:themeColor="text1"/>
          <w:sz w:val="24"/>
          <w:szCs w:val="24"/>
        </w:rPr>
        <w:t>Лот4</w:t>
      </w:r>
      <w:r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 Нежилое помещение, </w:t>
      </w:r>
      <w:r w:rsidR="00B709FF"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пом. V, </w:t>
      </w:r>
      <w:r w:rsidRPr="00D728C0">
        <w:rPr>
          <w:rStyle w:val="Bodytext211pt"/>
          <w:rFonts w:eastAsiaTheme="minorHAnsi" w:cs="Times New Roman"/>
          <w:color w:val="000000" w:themeColor="text1"/>
          <w:sz w:val="24"/>
          <w:szCs w:val="24"/>
        </w:rPr>
        <w:t xml:space="preserve">общая </w:t>
      </w:r>
      <w:r w:rsidRPr="00D728C0">
        <w:rPr>
          <w:rStyle w:val="Bodytext211pt"/>
          <w:rFonts w:eastAsiaTheme="minorHAnsi" w:cs="Times New Roman"/>
          <w:sz w:val="24"/>
          <w:szCs w:val="24"/>
        </w:rPr>
        <w:t>площадь 118,4 кв.м., кадастровый номер 71:30:030111:7892, этаж – 1;</w:t>
      </w:r>
      <w:r w:rsidRPr="00D728C0">
        <w:rPr>
          <w:rFonts w:ascii="Times New Roman" w:hAnsi="Times New Roman" w:cs="Times New Roman"/>
          <w:b/>
          <w:sz w:val="24"/>
          <w:szCs w:val="24"/>
        </w:rPr>
        <w:t xml:space="preserve"> Нач. цена Лота4 </w:t>
      </w:r>
      <w:r w:rsidRPr="00D728C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8712C">
        <w:rPr>
          <w:rFonts w:ascii="Times New Roman" w:hAnsi="Times New Roman" w:cs="Times New Roman"/>
          <w:bCs/>
          <w:sz w:val="24"/>
          <w:szCs w:val="24"/>
        </w:rPr>
        <w:t>3</w:t>
      </w:r>
      <w:r w:rsidRPr="00D72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12C">
        <w:rPr>
          <w:rFonts w:ascii="Times New Roman" w:hAnsi="Times New Roman" w:cs="Times New Roman"/>
          <w:bCs/>
          <w:sz w:val="24"/>
          <w:szCs w:val="24"/>
        </w:rPr>
        <w:t>855</w:t>
      </w:r>
      <w:r w:rsidRPr="00D72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12C">
        <w:rPr>
          <w:rFonts w:ascii="Times New Roman" w:hAnsi="Times New Roman" w:cs="Times New Roman"/>
          <w:bCs/>
          <w:sz w:val="24"/>
          <w:szCs w:val="24"/>
        </w:rPr>
        <w:t>6</w:t>
      </w:r>
      <w:r w:rsidRPr="00D728C0">
        <w:rPr>
          <w:rFonts w:ascii="Times New Roman" w:hAnsi="Times New Roman" w:cs="Times New Roman"/>
          <w:bCs/>
          <w:sz w:val="24"/>
          <w:szCs w:val="24"/>
        </w:rPr>
        <w:t>00,00 руб.</w:t>
      </w:r>
      <w:r w:rsidRPr="00D728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F6A19D" w14:textId="5033D9F8" w:rsidR="00AD6E81" w:rsidRPr="00D728C0" w:rsidRDefault="00AD6E81" w:rsidP="00B709FF">
      <w:pPr>
        <w:widowControl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28C0">
        <w:rPr>
          <w:rStyle w:val="Bodytext211pt"/>
          <w:rFonts w:eastAsiaTheme="minorHAnsi" w:cs="Times New Roman"/>
          <w:b/>
          <w:bCs/>
          <w:sz w:val="24"/>
          <w:szCs w:val="24"/>
        </w:rPr>
        <w:t>Лот5</w:t>
      </w:r>
      <w:r w:rsidRPr="00D728C0">
        <w:rPr>
          <w:rStyle w:val="Bodytext211pt"/>
          <w:rFonts w:eastAsiaTheme="minorHAnsi" w:cs="Times New Roman"/>
          <w:sz w:val="24"/>
          <w:szCs w:val="24"/>
        </w:rPr>
        <w:t xml:space="preserve"> Нежилое помещение, </w:t>
      </w:r>
      <w:r w:rsidR="00B709FF" w:rsidRPr="00D728C0">
        <w:rPr>
          <w:rStyle w:val="Bodytext211pt"/>
          <w:rFonts w:eastAsiaTheme="minorHAnsi" w:cs="Times New Roman"/>
          <w:sz w:val="24"/>
          <w:szCs w:val="24"/>
        </w:rPr>
        <w:t xml:space="preserve">кв. VI, </w:t>
      </w:r>
      <w:r w:rsidRPr="00D728C0">
        <w:rPr>
          <w:rStyle w:val="Bodytext211pt"/>
          <w:rFonts w:eastAsiaTheme="minorHAnsi" w:cs="Times New Roman"/>
          <w:sz w:val="24"/>
          <w:szCs w:val="24"/>
        </w:rPr>
        <w:t>общая площадь 133,6 кв.м., кадастровый номер 71:30:030111:10276, этаж – 1;</w:t>
      </w:r>
      <w:r w:rsidRPr="00D728C0">
        <w:rPr>
          <w:rFonts w:ascii="Times New Roman" w:hAnsi="Times New Roman" w:cs="Times New Roman"/>
          <w:b/>
          <w:sz w:val="24"/>
          <w:szCs w:val="24"/>
        </w:rPr>
        <w:t xml:space="preserve"> Нач. цена Лота5 </w:t>
      </w:r>
      <w:r w:rsidRPr="00D728C0">
        <w:rPr>
          <w:rFonts w:ascii="Times New Roman" w:hAnsi="Times New Roman" w:cs="Times New Roman"/>
          <w:bCs/>
          <w:sz w:val="24"/>
          <w:szCs w:val="24"/>
        </w:rPr>
        <w:t xml:space="preserve">- 4 </w:t>
      </w:r>
      <w:r w:rsidR="0078712C">
        <w:rPr>
          <w:rFonts w:ascii="Times New Roman" w:hAnsi="Times New Roman" w:cs="Times New Roman"/>
          <w:bCs/>
          <w:sz w:val="24"/>
          <w:szCs w:val="24"/>
        </w:rPr>
        <w:t>264</w:t>
      </w:r>
      <w:r w:rsidRPr="00D72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12C">
        <w:rPr>
          <w:rFonts w:ascii="Times New Roman" w:hAnsi="Times New Roman" w:cs="Times New Roman"/>
          <w:bCs/>
          <w:sz w:val="24"/>
          <w:szCs w:val="24"/>
        </w:rPr>
        <w:t>2</w:t>
      </w:r>
      <w:r w:rsidRPr="00D728C0">
        <w:rPr>
          <w:rFonts w:ascii="Times New Roman" w:hAnsi="Times New Roman" w:cs="Times New Roman"/>
          <w:bCs/>
          <w:sz w:val="24"/>
          <w:szCs w:val="24"/>
        </w:rPr>
        <w:t>00,00 руб.</w:t>
      </w:r>
      <w:r w:rsidRPr="00D728C0">
        <w:rPr>
          <w:rStyle w:val="Bodytext211pt"/>
          <w:rFonts w:eastAsiaTheme="minorHAnsi" w:cs="Times New Roman"/>
          <w:sz w:val="24"/>
          <w:szCs w:val="24"/>
        </w:rPr>
        <w:t xml:space="preserve"> </w:t>
      </w:r>
      <w:r w:rsidRPr="00D728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5A2B6B0" w14:textId="77777777" w:rsidR="00AD6E81" w:rsidRPr="00D728C0" w:rsidRDefault="00AD6E81" w:rsidP="00B709FF">
      <w:pPr>
        <w:widowControl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728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адресу: г. Тула, ул Кирова, д 153а:</w:t>
      </w:r>
    </w:p>
    <w:p w14:paraId="6E474FAF" w14:textId="17338C86" w:rsidR="00AD6E81" w:rsidRPr="00D728C0" w:rsidRDefault="00AD6E81" w:rsidP="00B709FF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728C0">
        <w:rPr>
          <w:rStyle w:val="Bodytext211pt"/>
          <w:rFonts w:eastAsiaTheme="minorHAnsi" w:cs="Times New Roman"/>
          <w:b/>
          <w:bCs/>
          <w:sz w:val="24"/>
          <w:szCs w:val="24"/>
        </w:rPr>
        <w:t>Лот6</w:t>
      </w:r>
      <w:r w:rsidRPr="00D728C0">
        <w:rPr>
          <w:rStyle w:val="Bodytext211pt"/>
          <w:rFonts w:eastAsiaTheme="minorHAnsi" w:cs="Times New Roman"/>
          <w:sz w:val="24"/>
          <w:szCs w:val="24"/>
        </w:rPr>
        <w:t xml:space="preserve"> Нежилое помещение пом</w:t>
      </w:r>
      <w:r w:rsidR="00B709FF" w:rsidRPr="00D728C0">
        <w:rPr>
          <w:rStyle w:val="Bodytext211pt"/>
          <w:rFonts w:eastAsiaTheme="minorHAnsi" w:cs="Times New Roman"/>
          <w:sz w:val="24"/>
          <w:szCs w:val="24"/>
        </w:rPr>
        <w:t>.</w:t>
      </w:r>
      <w:r w:rsidRPr="00D728C0">
        <w:rPr>
          <w:rStyle w:val="Bodytext211pt"/>
          <w:rFonts w:eastAsiaTheme="minorHAnsi" w:cs="Times New Roman"/>
          <w:sz w:val="24"/>
          <w:szCs w:val="24"/>
        </w:rPr>
        <w:t xml:space="preserve"> </w:t>
      </w:r>
      <w:r w:rsidRPr="00D728C0">
        <w:rPr>
          <w:rStyle w:val="Bodytext211pt"/>
          <w:rFonts w:eastAsiaTheme="minorHAnsi" w:cs="Times New Roman"/>
          <w:sz w:val="24"/>
          <w:szCs w:val="24"/>
          <w:lang w:val="en-US"/>
        </w:rPr>
        <w:t>I</w:t>
      </w:r>
      <w:r w:rsidRPr="00D728C0">
        <w:rPr>
          <w:rStyle w:val="Bodytext211pt"/>
          <w:rFonts w:eastAsiaTheme="minorHAnsi" w:cs="Times New Roman"/>
          <w:sz w:val="24"/>
          <w:szCs w:val="24"/>
        </w:rPr>
        <w:t>, общая площадь 101,5 кв.м., кадастровый номер 71:30:030111:7549, этаж – 1;</w:t>
      </w:r>
      <w:r w:rsidRPr="00D728C0">
        <w:rPr>
          <w:rFonts w:ascii="Times New Roman" w:hAnsi="Times New Roman" w:cs="Times New Roman"/>
          <w:b/>
          <w:sz w:val="24"/>
          <w:szCs w:val="24"/>
        </w:rPr>
        <w:t xml:space="preserve"> Нач. цена Лота6 </w:t>
      </w:r>
      <w:r w:rsidRPr="00D728C0">
        <w:rPr>
          <w:rFonts w:ascii="Times New Roman" w:hAnsi="Times New Roman" w:cs="Times New Roman"/>
          <w:bCs/>
          <w:sz w:val="24"/>
          <w:szCs w:val="24"/>
        </w:rPr>
        <w:t xml:space="preserve">- 3 </w:t>
      </w:r>
      <w:r w:rsidR="0078712C">
        <w:rPr>
          <w:rFonts w:ascii="Times New Roman" w:hAnsi="Times New Roman" w:cs="Times New Roman"/>
          <w:bCs/>
          <w:sz w:val="24"/>
          <w:szCs w:val="24"/>
        </w:rPr>
        <w:t>394</w:t>
      </w:r>
      <w:r w:rsidRPr="00D72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12C">
        <w:rPr>
          <w:rFonts w:ascii="Times New Roman" w:hAnsi="Times New Roman" w:cs="Times New Roman"/>
          <w:bCs/>
          <w:sz w:val="24"/>
          <w:szCs w:val="24"/>
        </w:rPr>
        <w:t>8</w:t>
      </w:r>
      <w:r w:rsidRPr="00D728C0">
        <w:rPr>
          <w:rFonts w:ascii="Times New Roman" w:hAnsi="Times New Roman" w:cs="Times New Roman"/>
          <w:bCs/>
          <w:sz w:val="24"/>
          <w:szCs w:val="24"/>
        </w:rPr>
        <w:t>00,00 руб.</w:t>
      </w:r>
      <w:r w:rsidRPr="00D728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C8CCEF" w14:textId="04342D4F" w:rsidR="00AD6E81" w:rsidRPr="00D728C0" w:rsidRDefault="00AD6E81" w:rsidP="00B709FF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728C0">
        <w:rPr>
          <w:rStyle w:val="Bodytext211pt"/>
          <w:rFonts w:eastAsiaTheme="minorHAnsi" w:cs="Times New Roman"/>
          <w:b/>
          <w:bCs/>
          <w:sz w:val="24"/>
          <w:szCs w:val="24"/>
        </w:rPr>
        <w:t>Лот7</w:t>
      </w:r>
      <w:r w:rsidRPr="00D72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28C0">
        <w:rPr>
          <w:rStyle w:val="Bodytext211pt"/>
          <w:rFonts w:eastAsiaTheme="minorHAnsi" w:cs="Times New Roman"/>
          <w:sz w:val="24"/>
          <w:szCs w:val="24"/>
        </w:rPr>
        <w:t>Нежилое помещение пом</w:t>
      </w:r>
      <w:r w:rsidR="00B709FF" w:rsidRPr="00D728C0">
        <w:rPr>
          <w:rStyle w:val="Bodytext211pt"/>
          <w:rFonts w:eastAsiaTheme="minorHAnsi" w:cs="Times New Roman"/>
          <w:sz w:val="24"/>
          <w:szCs w:val="24"/>
        </w:rPr>
        <w:t>.</w:t>
      </w:r>
      <w:r w:rsidRPr="00D728C0">
        <w:rPr>
          <w:rStyle w:val="Bodytext211pt"/>
          <w:rFonts w:eastAsiaTheme="minorHAnsi" w:cs="Times New Roman"/>
          <w:sz w:val="24"/>
          <w:szCs w:val="24"/>
        </w:rPr>
        <w:t xml:space="preserve"> I</w:t>
      </w:r>
      <w:r w:rsidRPr="00D728C0">
        <w:rPr>
          <w:rStyle w:val="Bodytext211pt"/>
          <w:rFonts w:eastAsiaTheme="minorHAnsi" w:cs="Times New Roman"/>
          <w:sz w:val="24"/>
          <w:szCs w:val="24"/>
          <w:lang w:val="en-US"/>
        </w:rPr>
        <w:t>I</w:t>
      </w:r>
      <w:r w:rsidRPr="00D728C0">
        <w:rPr>
          <w:rStyle w:val="Bodytext211pt"/>
          <w:rFonts w:eastAsiaTheme="minorHAnsi" w:cs="Times New Roman"/>
          <w:sz w:val="24"/>
          <w:szCs w:val="24"/>
        </w:rPr>
        <w:t>, общая площадь 133,4 кв.м., кадастровый номер 71:30:030111:7548, этаж – 1;</w:t>
      </w:r>
      <w:r w:rsidRPr="00D728C0">
        <w:rPr>
          <w:rFonts w:ascii="Times New Roman" w:hAnsi="Times New Roman" w:cs="Times New Roman"/>
          <w:b/>
          <w:sz w:val="24"/>
          <w:szCs w:val="24"/>
        </w:rPr>
        <w:t xml:space="preserve"> Нач. цена Лота7 </w:t>
      </w:r>
      <w:r w:rsidRPr="00D728C0">
        <w:rPr>
          <w:rFonts w:ascii="Times New Roman" w:hAnsi="Times New Roman" w:cs="Times New Roman"/>
          <w:bCs/>
          <w:sz w:val="24"/>
          <w:szCs w:val="24"/>
        </w:rPr>
        <w:t xml:space="preserve">- 4 </w:t>
      </w:r>
      <w:r w:rsidR="0078712C">
        <w:rPr>
          <w:rFonts w:ascii="Times New Roman" w:hAnsi="Times New Roman" w:cs="Times New Roman"/>
          <w:bCs/>
          <w:sz w:val="24"/>
          <w:szCs w:val="24"/>
        </w:rPr>
        <w:t>257</w:t>
      </w:r>
      <w:r w:rsidRPr="00D72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12C">
        <w:rPr>
          <w:rFonts w:ascii="Times New Roman" w:hAnsi="Times New Roman" w:cs="Times New Roman"/>
          <w:bCs/>
          <w:sz w:val="24"/>
          <w:szCs w:val="24"/>
        </w:rPr>
        <w:t>9</w:t>
      </w:r>
      <w:r w:rsidRPr="00D728C0">
        <w:rPr>
          <w:rFonts w:ascii="Times New Roman" w:hAnsi="Times New Roman" w:cs="Times New Roman"/>
          <w:bCs/>
          <w:sz w:val="24"/>
          <w:szCs w:val="24"/>
        </w:rPr>
        <w:t>00,00 руб.</w:t>
      </w:r>
      <w:r w:rsidRPr="00D728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6AB713" w14:textId="0D34A0B8" w:rsidR="00AD6E81" w:rsidRPr="00D728C0" w:rsidRDefault="00AD6E81" w:rsidP="00B709FF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728C0">
        <w:rPr>
          <w:rStyle w:val="Bodytext211pt"/>
          <w:rFonts w:eastAsiaTheme="minorHAnsi" w:cs="Times New Roman"/>
          <w:b/>
          <w:bCs/>
          <w:sz w:val="24"/>
          <w:szCs w:val="24"/>
        </w:rPr>
        <w:t>Лот8</w:t>
      </w:r>
      <w:r w:rsidRPr="00D728C0">
        <w:rPr>
          <w:rFonts w:ascii="Times New Roman" w:hAnsi="Times New Roman" w:cs="Times New Roman"/>
          <w:sz w:val="24"/>
          <w:szCs w:val="24"/>
        </w:rPr>
        <w:t xml:space="preserve"> </w:t>
      </w:r>
      <w:r w:rsidRPr="00D728C0">
        <w:rPr>
          <w:rStyle w:val="Bodytext211pt"/>
          <w:rFonts w:eastAsiaTheme="minorHAnsi" w:cs="Times New Roman"/>
          <w:sz w:val="24"/>
          <w:szCs w:val="24"/>
        </w:rPr>
        <w:t>Нежилое помещение пом</w:t>
      </w:r>
      <w:r w:rsidR="00B709FF" w:rsidRPr="00D728C0">
        <w:rPr>
          <w:rStyle w:val="Bodytext211pt"/>
          <w:rFonts w:eastAsiaTheme="minorHAnsi" w:cs="Times New Roman"/>
          <w:sz w:val="24"/>
          <w:szCs w:val="24"/>
        </w:rPr>
        <w:t>.</w:t>
      </w:r>
      <w:r w:rsidRPr="00D728C0">
        <w:rPr>
          <w:rStyle w:val="Bodytext211pt"/>
          <w:rFonts w:eastAsiaTheme="minorHAnsi" w:cs="Times New Roman"/>
          <w:sz w:val="24"/>
          <w:szCs w:val="24"/>
        </w:rPr>
        <w:t xml:space="preserve"> I</w:t>
      </w:r>
      <w:r w:rsidRPr="00D728C0">
        <w:rPr>
          <w:rStyle w:val="Bodytext211pt"/>
          <w:rFonts w:eastAsiaTheme="minorHAnsi" w:cs="Times New Roman"/>
          <w:sz w:val="24"/>
          <w:szCs w:val="24"/>
          <w:lang w:val="en-US"/>
        </w:rPr>
        <w:t>II</w:t>
      </w:r>
      <w:r w:rsidRPr="00D728C0">
        <w:rPr>
          <w:rStyle w:val="Bodytext211pt"/>
          <w:rFonts w:eastAsiaTheme="minorHAnsi" w:cs="Times New Roman"/>
          <w:sz w:val="24"/>
          <w:szCs w:val="24"/>
        </w:rPr>
        <w:t>, общая площадь 115,6 кв.м., кадастровый номер 71:30:030111:7547, этаж – 1;</w:t>
      </w:r>
      <w:r w:rsidRPr="00D728C0">
        <w:rPr>
          <w:rFonts w:ascii="Times New Roman" w:hAnsi="Times New Roman" w:cs="Times New Roman"/>
          <w:b/>
          <w:sz w:val="24"/>
          <w:szCs w:val="24"/>
        </w:rPr>
        <w:t xml:space="preserve"> Нач. цена Лота8 </w:t>
      </w:r>
      <w:r w:rsidRPr="00D728C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8712C">
        <w:rPr>
          <w:rFonts w:ascii="Times New Roman" w:hAnsi="Times New Roman" w:cs="Times New Roman"/>
          <w:bCs/>
          <w:sz w:val="24"/>
          <w:szCs w:val="24"/>
        </w:rPr>
        <w:t>3</w:t>
      </w:r>
      <w:r w:rsidRPr="00D72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12C">
        <w:rPr>
          <w:rFonts w:ascii="Times New Roman" w:hAnsi="Times New Roman" w:cs="Times New Roman"/>
          <w:bCs/>
          <w:sz w:val="24"/>
          <w:szCs w:val="24"/>
        </w:rPr>
        <w:t>781</w:t>
      </w:r>
      <w:r w:rsidRPr="00D72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12C">
        <w:rPr>
          <w:rFonts w:ascii="Times New Roman" w:hAnsi="Times New Roman" w:cs="Times New Roman"/>
          <w:bCs/>
          <w:sz w:val="24"/>
          <w:szCs w:val="24"/>
        </w:rPr>
        <w:t>8</w:t>
      </w:r>
      <w:r w:rsidRPr="00D728C0">
        <w:rPr>
          <w:rFonts w:ascii="Times New Roman" w:hAnsi="Times New Roman" w:cs="Times New Roman"/>
          <w:bCs/>
          <w:sz w:val="24"/>
          <w:szCs w:val="24"/>
        </w:rPr>
        <w:t>00,00 руб.</w:t>
      </w:r>
      <w:r w:rsidRPr="00D728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FE5455" w14:textId="5F40E8CB" w:rsidR="00AD6E81" w:rsidRPr="00D728C0" w:rsidRDefault="00AD6E81" w:rsidP="00B709FF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D728C0">
        <w:rPr>
          <w:rStyle w:val="Bodytext211pt"/>
          <w:rFonts w:eastAsiaTheme="minorHAnsi" w:cs="Times New Roman"/>
          <w:b/>
          <w:bCs/>
          <w:sz w:val="24"/>
          <w:szCs w:val="24"/>
        </w:rPr>
        <w:t>Лот9</w:t>
      </w:r>
      <w:r w:rsidRPr="00D72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728C0">
        <w:rPr>
          <w:rStyle w:val="Bodytext211pt"/>
          <w:rFonts w:eastAsiaTheme="minorHAnsi" w:cs="Times New Roman"/>
          <w:sz w:val="24"/>
          <w:szCs w:val="24"/>
        </w:rPr>
        <w:t>Нежилое помещение пом</w:t>
      </w:r>
      <w:r w:rsidR="00B709FF" w:rsidRPr="00D728C0">
        <w:rPr>
          <w:rStyle w:val="Bodytext211pt"/>
          <w:rFonts w:eastAsiaTheme="minorHAnsi" w:cs="Times New Roman"/>
          <w:sz w:val="24"/>
          <w:szCs w:val="24"/>
        </w:rPr>
        <w:t>.</w:t>
      </w:r>
      <w:r w:rsidRPr="00D728C0">
        <w:rPr>
          <w:rStyle w:val="Bodytext211pt"/>
          <w:rFonts w:eastAsiaTheme="minorHAnsi" w:cs="Times New Roman"/>
          <w:sz w:val="24"/>
          <w:szCs w:val="24"/>
        </w:rPr>
        <w:t xml:space="preserve"> I</w:t>
      </w:r>
      <w:r w:rsidRPr="00D728C0">
        <w:rPr>
          <w:rStyle w:val="Bodytext211pt"/>
          <w:rFonts w:eastAsiaTheme="minorHAnsi" w:cs="Times New Roman"/>
          <w:sz w:val="24"/>
          <w:szCs w:val="24"/>
          <w:lang w:val="en-US"/>
        </w:rPr>
        <w:t>V</w:t>
      </w:r>
      <w:r w:rsidRPr="00D728C0">
        <w:rPr>
          <w:rStyle w:val="Bodytext211pt"/>
          <w:rFonts w:eastAsiaTheme="minorHAnsi" w:cs="Times New Roman"/>
          <w:sz w:val="24"/>
          <w:szCs w:val="24"/>
        </w:rPr>
        <w:t>, общая площадь 132,4 кв.м., кадастровый номер 71:30:030111:7546, этаж – 1;</w:t>
      </w:r>
      <w:r w:rsidRPr="00D728C0">
        <w:rPr>
          <w:rFonts w:ascii="Times New Roman" w:hAnsi="Times New Roman" w:cs="Times New Roman"/>
          <w:b/>
          <w:sz w:val="24"/>
          <w:szCs w:val="24"/>
        </w:rPr>
        <w:t xml:space="preserve"> Нач. цена Лота9 </w:t>
      </w:r>
      <w:r w:rsidRPr="00D728C0">
        <w:rPr>
          <w:rFonts w:ascii="Times New Roman" w:hAnsi="Times New Roman" w:cs="Times New Roman"/>
          <w:bCs/>
          <w:sz w:val="24"/>
          <w:szCs w:val="24"/>
        </w:rPr>
        <w:t xml:space="preserve">- 4 </w:t>
      </w:r>
      <w:r w:rsidR="0078712C">
        <w:rPr>
          <w:rFonts w:ascii="Times New Roman" w:hAnsi="Times New Roman" w:cs="Times New Roman"/>
          <w:bCs/>
          <w:sz w:val="24"/>
          <w:szCs w:val="24"/>
        </w:rPr>
        <w:t>229</w:t>
      </w:r>
      <w:r w:rsidRPr="00D728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712C">
        <w:rPr>
          <w:rFonts w:ascii="Times New Roman" w:hAnsi="Times New Roman" w:cs="Times New Roman"/>
          <w:bCs/>
          <w:sz w:val="24"/>
          <w:szCs w:val="24"/>
        </w:rPr>
        <w:t>1</w:t>
      </w:r>
      <w:r w:rsidRPr="00D728C0">
        <w:rPr>
          <w:rFonts w:ascii="Times New Roman" w:hAnsi="Times New Roman" w:cs="Times New Roman"/>
          <w:bCs/>
          <w:sz w:val="24"/>
          <w:szCs w:val="24"/>
        </w:rPr>
        <w:t>00,00 руб.</w:t>
      </w:r>
      <w:r w:rsidRPr="00D728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1F6013D" w14:textId="77777777" w:rsidR="00AD6E81" w:rsidRPr="00D728C0" w:rsidRDefault="00AD6E81" w:rsidP="00B709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D728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Обременение Лотов: Залог (ипотека) в пользу Банка «Солидарность» (АО).</w:t>
      </w:r>
    </w:p>
    <w:p w14:paraId="53B308DE" w14:textId="5A8FAC42" w:rsidR="0064675E" w:rsidRPr="00D728C0" w:rsidRDefault="00B709FF" w:rsidP="00AC4B7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28C0">
        <w:rPr>
          <w:rFonts w:ascii="Times New Roman" w:eastAsia="Calibri" w:hAnsi="Times New Roman" w:cs="Times New Roman"/>
          <w:sz w:val="24"/>
          <w:szCs w:val="24"/>
        </w:rPr>
        <w:t xml:space="preserve">Ознакомление с Имуществом производится по адресу места нахождения, у КУ по тел.: </w:t>
      </w:r>
      <w:r w:rsidRPr="00D728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8(981) 834-47-48, 8(926) 022-44-32</w:t>
      </w:r>
      <w:r w:rsidRPr="00D728C0">
        <w:rPr>
          <w:rFonts w:ascii="Times New Roman" w:eastAsia="Calibri" w:hAnsi="Times New Roman" w:cs="Times New Roman"/>
          <w:sz w:val="24"/>
          <w:szCs w:val="24"/>
        </w:rPr>
        <w:t xml:space="preserve">, а также у ОТ: Антон Игоревич, тел. 8(977) 549-09-96, 8(495) 234-03-01 </w:t>
      </w:r>
      <w:hyperlink r:id="rId4" w:history="1">
        <w:r w:rsidRPr="00D728C0">
          <w:rPr>
            <w:rStyle w:val="a8"/>
            <w:rFonts w:ascii="Times New Roman" w:eastAsia="Calibri" w:hAnsi="Times New Roman" w:cs="Times New Roman"/>
            <w:sz w:val="24"/>
            <w:szCs w:val="24"/>
          </w:rPr>
          <w:t>valek@auction-house.ru</w:t>
        </w:r>
      </w:hyperlink>
      <w:r w:rsidRPr="00D728C0">
        <w:rPr>
          <w:rFonts w:ascii="Times New Roman" w:eastAsia="Calibri" w:hAnsi="Times New Roman" w:cs="Times New Roman"/>
          <w:sz w:val="24"/>
          <w:szCs w:val="24"/>
        </w:rPr>
        <w:t xml:space="preserve">,  по рабочим дня с 09-00 до 17-00. </w:t>
      </w:r>
      <w:r w:rsidR="00AC4B7D" w:rsidRPr="00D728C0">
        <w:rPr>
          <w:rFonts w:ascii="Times New Roman" w:eastAsia="Calibri" w:hAnsi="Times New Roman" w:cs="Times New Roman"/>
          <w:sz w:val="24"/>
          <w:szCs w:val="24"/>
        </w:rPr>
        <w:t xml:space="preserve">Задаток – 10 % от начальной цены Лота. Шаг аукциона – 5% от начальной цены Лота. Реквизиты расчетных счета для внесения задатка: </w:t>
      </w:r>
      <w:r w:rsidR="00016C3B" w:rsidRPr="00D728C0">
        <w:rPr>
          <w:rFonts w:ascii="Times New Roman" w:eastAsia="Calibri" w:hAnsi="Times New Roman" w:cs="Times New Roman"/>
          <w:sz w:val="24"/>
          <w:szCs w:val="24"/>
        </w:rPr>
        <w:t xml:space="preserve">Получатель – </w:t>
      </w:r>
      <w:r w:rsidR="008F499F" w:rsidRPr="00D728C0">
        <w:rPr>
          <w:rFonts w:ascii="Times New Roman" w:eastAsia="Calibri" w:hAnsi="Times New Roman" w:cs="Times New Roman"/>
          <w:sz w:val="24"/>
          <w:szCs w:val="24"/>
        </w:rPr>
        <w:t xml:space="preserve">АО «Российский аукционный дом» (ИНН 7838430413): № 40702810855230001547 в Северо-Западном банке Сбербанка России РФ ПАО Сбербанк г. Санкт-Петербург, к/с № 30101810500000000653, БИК 044030653. </w:t>
      </w:r>
      <w:r w:rsidR="00AC4B7D" w:rsidRPr="00D728C0">
        <w:rPr>
          <w:rFonts w:ascii="Times New Roman" w:eastAsia="Calibri" w:hAnsi="Times New Roman" w:cs="Times New Roman"/>
          <w:sz w:val="24"/>
          <w:szCs w:val="24"/>
        </w:rPr>
        <w:t xml:space="preserve">Документом, подтверждающим поступление задатка на счет </w:t>
      </w:r>
      <w:r w:rsidR="00016C3B" w:rsidRPr="00D728C0">
        <w:rPr>
          <w:rFonts w:ascii="Times New Roman" w:eastAsia="Calibri" w:hAnsi="Times New Roman" w:cs="Times New Roman"/>
          <w:sz w:val="24"/>
          <w:szCs w:val="24"/>
        </w:rPr>
        <w:t>ОТ</w:t>
      </w:r>
      <w:r w:rsidR="00AC4B7D" w:rsidRPr="00D728C0">
        <w:rPr>
          <w:rFonts w:ascii="Times New Roman" w:eastAsia="Calibri" w:hAnsi="Times New Roman" w:cs="Times New Roman"/>
          <w:sz w:val="24"/>
          <w:szCs w:val="24"/>
        </w:rPr>
        <w:t xml:space="preserve">, является выписка со счета </w:t>
      </w:r>
      <w:r w:rsidR="00016C3B" w:rsidRPr="00D728C0">
        <w:rPr>
          <w:rFonts w:ascii="Times New Roman" w:eastAsia="Calibri" w:hAnsi="Times New Roman" w:cs="Times New Roman"/>
          <w:sz w:val="24"/>
          <w:szCs w:val="24"/>
        </w:rPr>
        <w:t>ОТ</w:t>
      </w:r>
      <w:r w:rsidR="00AC4B7D" w:rsidRPr="00D728C0">
        <w:rPr>
          <w:rFonts w:ascii="Times New Roman" w:eastAsia="Calibri" w:hAnsi="Times New Roman" w:cs="Times New Roman"/>
          <w:sz w:val="24"/>
          <w:szCs w:val="24"/>
        </w:rPr>
        <w:t xml:space="preserve">. Исполнение обязанности по внесению суммы задатка третьими лицами не допускается.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</w:t>
      </w:r>
      <w:r w:rsidR="00AC4B7D" w:rsidRPr="00D728C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</w:t>
      </w:r>
      <w:r w:rsidR="00016C3B" w:rsidRPr="00D728C0">
        <w:rPr>
          <w:rFonts w:ascii="Times New Roman" w:eastAsia="Calibri" w:hAnsi="Times New Roman" w:cs="Times New Roman"/>
          <w:sz w:val="24"/>
          <w:szCs w:val="24"/>
        </w:rPr>
        <w:t>р/с 40702810800770003485 в ПАО «Банк УРАЛСИБ», к/с 30101810100000000787, БИК 044525787.</w:t>
      </w:r>
    </w:p>
    <w:sectPr w:rsidR="0064675E" w:rsidRPr="00D728C0" w:rsidSect="00933C90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E7"/>
    <w:rsid w:val="00016C3B"/>
    <w:rsid w:val="002D2B3D"/>
    <w:rsid w:val="002D7ADA"/>
    <w:rsid w:val="00355505"/>
    <w:rsid w:val="00390A28"/>
    <w:rsid w:val="004E6A08"/>
    <w:rsid w:val="004E7824"/>
    <w:rsid w:val="00573F80"/>
    <w:rsid w:val="00677E82"/>
    <w:rsid w:val="0078712C"/>
    <w:rsid w:val="008F499F"/>
    <w:rsid w:val="00933C90"/>
    <w:rsid w:val="009721B4"/>
    <w:rsid w:val="009F2D38"/>
    <w:rsid w:val="00A929EF"/>
    <w:rsid w:val="00AC4B7D"/>
    <w:rsid w:val="00AD6E81"/>
    <w:rsid w:val="00B55CA3"/>
    <w:rsid w:val="00B709FF"/>
    <w:rsid w:val="00CB589D"/>
    <w:rsid w:val="00D728C0"/>
    <w:rsid w:val="00DF6704"/>
    <w:rsid w:val="00E15FE7"/>
    <w:rsid w:val="00EA12E8"/>
    <w:rsid w:val="00F1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94F5F"/>
  <w15:chartTrackingRefBased/>
  <w15:docId w15:val="{573383E7-86D1-47F1-B990-73C2440B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1pt">
    <w:name w:val="Body text (2) + 11 pt"/>
    <w:basedOn w:val="a0"/>
    <w:rsid w:val="00AD6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D7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ADA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rsid w:val="00B709FF"/>
    <w:rPr>
      <w:sz w:val="16"/>
      <w:szCs w:val="16"/>
    </w:rPr>
  </w:style>
  <w:style w:type="paragraph" w:styleId="a6">
    <w:name w:val="annotation text"/>
    <w:basedOn w:val="a"/>
    <w:link w:val="1"/>
    <w:uiPriority w:val="99"/>
    <w:semiHidden/>
    <w:rsid w:val="00B709FF"/>
    <w:pPr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a7">
    <w:name w:val="Текст примечания Знак"/>
    <w:basedOn w:val="a0"/>
    <w:uiPriority w:val="99"/>
    <w:semiHidden/>
    <w:rsid w:val="00B709FF"/>
    <w:rPr>
      <w:sz w:val="20"/>
      <w:szCs w:val="20"/>
    </w:rPr>
  </w:style>
  <w:style w:type="character" w:customStyle="1" w:styleId="1">
    <w:name w:val="Текст примечания Знак1"/>
    <w:basedOn w:val="a0"/>
    <w:link w:val="a6"/>
    <w:uiPriority w:val="99"/>
    <w:semiHidden/>
    <w:rsid w:val="00B709FF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character" w:customStyle="1" w:styleId="Bodytext2">
    <w:name w:val="Body text (2)_"/>
    <w:basedOn w:val="a0"/>
    <w:link w:val="Bodytext20"/>
    <w:rsid w:val="00B709FF"/>
    <w:rPr>
      <w:rFonts w:ascii="Times New Roman" w:eastAsia="Times New Roman" w:hAnsi="Times New Roman"/>
      <w:shd w:val="clear" w:color="auto" w:fill="FFFFFF"/>
    </w:rPr>
  </w:style>
  <w:style w:type="character" w:customStyle="1" w:styleId="Bodytext2Bold">
    <w:name w:val="Body text (2) + Bold"/>
    <w:basedOn w:val="Bodytext2"/>
    <w:rsid w:val="00B709FF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B709FF"/>
    <w:pPr>
      <w:widowControl w:val="0"/>
      <w:shd w:val="clear" w:color="auto" w:fill="FFFFFF"/>
      <w:spacing w:after="240" w:line="278" w:lineRule="exact"/>
      <w:ind w:hanging="260"/>
      <w:jc w:val="right"/>
    </w:pPr>
    <w:rPr>
      <w:rFonts w:ascii="Times New Roman" w:eastAsia="Times New Roman" w:hAnsi="Times New Roman"/>
    </w:rPr>
  </w:style>
  <w:style w:type="character" w:styleId="a8">
    <w:name w:val="Hyperlink"/>
    <w:basedOn w:val="a0"/>
    <w:uiPriority w:val="99"/>
    <w:unhideWhenUsed/>
    <w:rsid w:val="00B709F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709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ek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Картавов Кирилл Олегович</cp:lastModifiedBy>
  <cp:revision>10</cp:revision>
  <cp:lastPrinted>2020-10-06T08:15:00Z</cp:lastPrinted>
  <dcterms:created xsi:type="dcterms:W3CDTF">2020-11-24T10:35:00Z</dcterms:created>
  <dcterms:modified xsi:type="dcterms:W3CDTF">2020-11-30T12:03:00Z</dcterms:modified>
</cp:coreProperties>
</file>