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9EE" w14:textId="007356FA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ООО «Ноябрьское УПНП» (ОГРН 1127746062476, ИНН 7701946416, юр.адрес: 629800, ЯНАО, г.Ноябрьск, промзона, промузел панелей, панель 13,10,12)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 Никулина Олега Алексеевича (ИНН 524704060049, СНИЛС 149-149-934 01), член Ассоциации арбитражных управляющих «ГАРАНТИЯ» (ИНН 7727278019, ОГРН 1087799004193, адрес: 115088, г.Москва, ул.Дубровская 1-я, д.13А, стр.1, эт.3, комната 20), адрес для направления корреспонденции: 125124 г.Москва, ул.Расковой, д.14, А/Я 33, действующий на основании Решения Арбитражного суда Ямало-Ненецкого автономного округа от 17.08.2018 по делу № А81-10275/2017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697B17" w14:textId="2A860D62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ельный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7F7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89:12:111113:10, площадь 3284 +/- 14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89:12:111113:9, площадь 127061 +/- 88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79F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производственное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89:12:000000:7101,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-5626,4кв.м;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открытого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89:12:111101:1040,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-1119.3кв.м;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комплекс гаражей теплых,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89:12:111101:1043,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8кв.м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 контрольно-пропускной пункт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(далее-КПП)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89:12:111101:1046,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-78,1кв.м;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(холодный),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89:12:111101:1265,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-446,3кв.м;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теплый склад масел,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89:12:111101:1267, </w:t>
      </w:r>
      <w:bookmarkStart w:id="0" w:name="_Hlk48810333"/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0"/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361,8кв.м;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для лаков и красок,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89:12:111101:1269,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-447,1кв.м;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СТО покрасочное отделение,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89:12:111101:1272, S-271кв.м;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89:12:111101:1273, S-55,2кв.м;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арочный автошин,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89:12:111101:1274, S-419,2кв.м;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89:12:111101:1278, S-438,5кв.м;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ГРП,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89:12:111101:1343, S-1099,2кв.м;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запчастей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арочный,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89:12:111101:136,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440кв.м;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оборудования,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449,5кв.м;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теплый туалет,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89:12:111101:496,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25,8кв.м;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здание пилорамы,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89:12:111101:526,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производственный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(далее–произв.)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корпус базы,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89:12:111108:159,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2276,3кв.м;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Жилой дом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общежитие на 54 места,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427,2кв.м;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одственный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корпус 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89:12:111108:395,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2662,2кв.м;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№3 базы УКРС,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89:12:111113:29,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1059,9кв.м;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89:12:111113:30,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2239,1кв.м;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9164877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89:12:111113:62,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пропускного пункта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43,2кв.м;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№3,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3115,7кв.м;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№9,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417,4кв.м;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ограждение территории,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89:12:000000:9613, протяженность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1499,2м;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промышленное, сети электрические внеплощадочные,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89:12:111101:1044,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1320м;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зона консервации,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89:12:111108:327,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1432кв.м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открытая площадка для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89:12:111108:379, S застройки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1350кв.м;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склад,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89:12:111108:464, S-902кв.м;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сети электрические внутриплощадочные,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89:12:111108:946,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3471м;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проезды и площадки,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89:12:111108:947, S-36800кв.м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по адресу: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ЯНАО, г. Ноябрьск, промузел Пелей, панель 13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 и техника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(далее-кол-во)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155ед.;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и пр.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2420поз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(18430шт.).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во, автотранспорт и техника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ве 148ед., дизельная электростанция контейнерного типа) - залог в поль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«Агентство по страхованию вкладов» (далее-ГК «АСВ»).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69 787 5</w:t>
      </w:r>
      <w:r w:rsidR="00B4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3,90</w:t>
      </w:r>
      <w:r w:rsidR="003F215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165426"/>
      <w:r w:rsidR="00EE0265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№1 к настоящему сообщению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проведении торгов</w:t>
      </w:r>
      <w:bookmarkEnd w:id="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168ACA2E" w14:textId="31FAE0A5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89:12:160204:9, площадь 27377 +/- 17кв. м.,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панель 1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№10,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89:12:000000:7438, 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89:12:110601:223,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7кв.м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Конструктивные элементы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здания, маслохозяйство,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89:12:110601:404,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9кв.м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произв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912DB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89:12:111108:796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2496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912D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ежил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инженерные сети,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ка.№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89:12:000000:7439,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232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ети теплоснабжения,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89:12:110601:292,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339м,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расположенные по адресу: 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мкр Вынгапуровский, промзона, пос. Вынгапуровский, панель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Прицеп-здание мобильное; Вагон контейнерного типа; Мобильное здание сторожевого поста; Трансформаторная подстанция.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подстанция) - залог в пользу ГК «АСВ». </w:t>
      </w:r>
      <w:bookmarkStart w:id="3" w:name="_Hlk49165388"/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bookmarkEnd w:id="3"/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8 396 703,15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4916563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№2 к настоящему сообщению о проведении торгов</w:t>
      </w:r>
      <w:bookmarkEnd w:id="4"/>
    </w:p>
    <w:p w14:paraId="1DA0C8CD" w14:textId="155DFBB8" w:rsidR="00516C38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 w:rsidR="003D71A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FH 18-35,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165, 168,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167,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172,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190,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185;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Кольцевые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, год вып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зав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одские номера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ве 5ед.;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превенторы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5" w:name="_Hlk4916612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5"/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111,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129,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126,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130,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132,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104; 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D71A1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превентор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bookmarkStart w:id="6" w:name="_Hlk49166208"/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bookmarkEnd w:id="6"/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1A1" w:rsidRPr="001D5473">
        <w:rPr>
          <w:rFonts w:ascii="Times New Roman" w:hAnsi="Times New Roman" w:cs="Times New Roman"/>
          <w:color w:val="000000"/>
          <w:sz w:val="24"/>
          <w:szCs w:val="24"/>
        </w:rPr>
        <w:t>нет данных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ичестве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5ед.;</w:t>
      </w:r>
      <w:r w:rsidR="002D3014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2D3014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Сдвоенные плашечные превенторы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тип 2 FZ 18-35B,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2013, 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заводские номера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106,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014" w:rsidRPr="001D5473"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имущество в составе Лота - залог в пользу ГК «АСВ».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E17893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17893" w:rsidRP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C60">
        <w:rPr>
          <w:rFonts w:ascii="Times New Roman" w:hAnsi="Times New Roman" w:cs="Times New Roman"/>
          <w:b/>
          <w:bCs/>
          <w:sz w:val="24"/>
          <w:szCs w:val="24"/>
        </w:rPr>
        <w:t>12 736 507,70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7B2C"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1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7BF034B" w14:textId="17BF4751" w:rsidR="00554B2D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«Нафтагаз-Бурение» по договору поставки от 10.01.2018 №100/18, установленное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ЯНАО от 07.08.2019 по делу №А81-10275-42/2017 (с учетом изм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внесенных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ановлением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8 ААС от 17.10.2019) в сумме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в т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основной долг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363,83руб.,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B2D" w:rsidRPr="001D5473">
        <w:rPr>
          <w:rFonts w:ascii="Times New Roman" w:hAnsi="Times New Roman" w:cs="Times New Roman"/>
          <w:color w:val="000000"/>
          <w:sz w:val="24"/>
          <w:szCs w:val="24"/>
        </w:rPr>
        <w:t>000руб.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7A2C60">
        <w:rPr>
          <w:rFonts w:ascii="Times New Roman" w:hAnsi="Times New Roman" w:cs="Times New Roman"/>
          <w:b/>
          <w:bCs/>
          <w:sz w:val="24"/>
          <w:szCs w:val="24"/>
        </w:rPr>
        <w:t>1 137 136,12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2B35EBF1" w14:textId="0B64D025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 задолженности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 ООО «ИНТЕКО ТС»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ИНН 8601048178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движ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имого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от 31.12.2014 №14\СКХ\Р-31\122: 1) установленные решением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21.10.2019 по делу №А81-4666/2019, в сумме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029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724,54руб., а также неустойка за нарушение сроков внесения арендной платы за период с 10.07.2019 по день факт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оплаты долга в размере 5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324,77руб.; 2) установленные определением </w:t>
      </w:r>
      <w:r w:rsidR="0076516D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ЯНАО от 27.10.2019 по делу №А81-10275-43/2017, в сумме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в т.ч.: задолженность по аренде 9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890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879,13 руб., госпошлина 6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000руб.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49167028"/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ТППП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bookmarkEnd w:id="7"/>
      <w:r w:rsidR="007A2C60">
        <w:rPr>
          <w:rFonts w:ascii="Times New Roman" w:hAnsi="Times New Roman" w:cs="Times New Roman"/>
          <w:b/>
          <w:bCs/>
          <w:sz w:val="24"/>
          <w:szCs w:val="24"/>
        </w:rPr>
        <w:t>15 005 753,06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38ED01ED" w14:textId="090437FF" w:rsidR="00736A36" w:rsidRPr="0076516D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ТОУОТА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CRUISER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А070КУ89,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2002,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JTEBN99J100096307.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961 115,76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869EF55" w14:textId="0908967B" w:rsidR="00736A36" w:rsidRPr="001D5473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10: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ТОУОТА LAND CRUISER 100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С009ЕУ89,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2005, </w:t>
      </w:r>
      <w:r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JTEHT05J902090244.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902 880,00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14B0F75F" w14:textId="006FBBBF" w:rsidR="00736A36" w:rsidRPr="0076516D" w:rsidRDefault="00736A36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11: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ТОУОТА LAND CRUISER 200,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А986УТ89, год выпуска 2008, заводской номер JTMHT05J205010219.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ТППП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1 205 344,80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77968FF7" w14:textId="77777777" w:rsidR="00CB6DB6" w:rsidRDefault="00CB6DB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827AA" w14:textId="7777777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 на имущество частично отсутствуют.</w:t>
      </w:r>
    </w:p>
    <w:p w14:paraId="5DA65E9A" w14:textId="7125079C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 1, 2, 5, 10 частично разукомплектовано, не эксплуатировалось длительное время, бывшее в употреблении, хранилось в неотапливаемых помещениях, на работоспособность имущество не проверялось, акты об испытаниях не составлялись, диагностика технического состояния не проводилась.</w:t>
      </w:r>
    </w:p>
    <w:p w14:paraId="52881C7A" w14:textId="0A03F653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Состояние имущества, включенного в лоты № 1, 2, 5, 7, 8, 9, 11 указано в отчетах оценщика, опубликованных в ЕФРСБ сообщениями от 04.10.2019 № 4235710 и от 10.02.2020 № 4684906.</w:t>
      </w:r>
    </w:p>
    <w:p w14:paraId="4AB948B0" w14:textId="7777777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В отношении автомобиля, включенного в лот № 10, 17.02.2020 произошло ДТП.</w:t>
      </w:r>
    </w:p>
    <w:p w14:paraId="41267602" w14:textId="0C975F3D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Имущество, включенное в лоты №11 находится в аренде.  С момента оплаты стоимости арендованного имущества (включенного в лоты №11) к покупателю переходят права и обязанности арендодателя, предусмотренные договорами аренды, в редакции, действующей на дату продажи (п. 1 ст. 617 ГК РФ, п. 24 Информационного письма Президиума ВАС РФ от 11.01.2002 № 66), при этом, акт приема-передачи имущества не составляется.</w:t>
      </w:r>
    </w:p>
    <w:p w14:paraId="7B89FE0B" w14:textId="7335EF2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В отношении Лотов №11 при возврате имущества по окончанию срока аренды или при досрочном возврате из аренды, вывоз имущества производится силами и за счет арендодателя из места нахождения имущества на момент возврата.</w:t>
      </w:r>
    </w:p>
    <w:p w14:paraId="77E3EB99" w14:textId="7777777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Расходы на нотариальные услуги по удостоверению сделок купли-продажи имущества, иные сопутствующие расходы по оформлению продажи, регистрации осуществляются за счет покупателя.</w:t>
      </w:r>
    </w:p>
    <w:p w14:paraId="7DD2334E" w14:textId="7777777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включенного в лоты, могут частично не совпадать (отсутствовать) идентификационные (иные) номера, при приемке имущества осуществляется выверка по идентификационным номерам, по результатам которой может потребоваться уточнение номеров, результаты выверки отражаются в акте приема-передачи имущества покупателю.</w:t>
      </w:r>
    </w:p>
    <w:p w14:paraId="6F7E8E6E" w14:textId="299DADC6" w:rsid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color w:val="000000"/>
          <w:sz w:val="24"/>
          <w:szCs w:val="24"/>
        </w:rPr>
        <w:t>В Арбитражном суде Ямало-Ненецкого автономного в рамках дела № А81-13/2020 округа рассматривается исковое заявление о частичном сносе включенного в лот №1 нежилого, сооружения: ограждение территории с кадастровым номером 89:12:000000:9613.</w:t>
      </w:r>
    </w:p>
    <w:p w14:paraId="3BA4BDA3" w14:textId="77777777" w:rsid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88B20" w14:textId="6C733478" w:rsidR="001A74F2" w:rsidRPr="001D5473" w:rsidRDefault="007A2C60" w:rsidP="007A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0A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Должника будут проводиться </w:t>
      </w:r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="003720A3" w:rsidRPr="001D54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="003720A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 и ТППП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п.4 ст.139 Федерального закона № 127-ФЗ «О несостоятельности (банкротстве)»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8" w:name="_Hlk13062730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банкротстве</w:t>
      </w:r>
      <w:bookmarkEnd w:id="8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="001A74F2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.2020 по </w:t>
      </w:r>
      <w:r w:rsidR="001A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.2021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5E2DA9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CCAD91" w14:textId="67552542" w:rsidR="00210691" w:rsidRPr="001D5473" w:rsidRDefault="0021069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продажи Лота на ТППП устанавливается в размере НЦ продажи соответствующего Лота на повторных торгах.</w:t>
      </w:r>
    </w:p>
    <w:p w14:paraId="59D2810E" w14:textId="4AD5F94B" w:rsidR="00210691" w:rsidRPr="001D5473" w:rsidRDefault="00CB37D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приема заявок на ТППП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83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683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Прием заявок и величина снижения в каждом периоде составляет: в 1-ом периоде –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алендарных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ей (далее-к/дн)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действует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2-го по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период –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к/дн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снижается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 4,4% от цены на предыдущем периоде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1к/дн между каждым периодом.</w:t>
      </w:r>
    </w:p>
    <w:p w14:paraId="056E17AF" w14:textId="77777777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Периоды снижения цены устанавливаются следующие: </w:t>
      </w:r>
    </w:p>
    <w:p w14:paraId="6B8F4F51" w14:textId="55E81CEF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.12.2020 10:00; </w:t>
      </w:r>
    </w:p>
    <w:p w14:paraId="73E2BFD9" w14:textId="7B43F9CE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10:00;</w:t>
      </w:r>
    </w:p>
    <w:p w14:paraId="5CE6D78C" w14:textId="6BCE8569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10:00;</w:t>
      </w:r>
    </w:p>
    <w:p w14:paraId="1EE80F78" w14:textId="02E1E4C6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10:00;</w:t>
      </w:r>
    </w:p>
    <w:p w14:paraId="47A640DD" w14:textId="448DF2FF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10:00;</w:t>
      </w:r>
    </w:p>
    <w:p w14:paraId="5013490F" w14:textId="203B49F6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bookmarkStart w:id="9" w:name="_Hlk13062153"/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</w:t>
      </w:r>
      <w:bookmarkEnd w:id="9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E69813" w14:textId="1DF56032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10:00;</w:t>
      </w:r>
    </w:p>
    <w:p w14:paraId="3F64B94A" w14:textId="3BA8514F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по </w:t>
      </w:r>
      <w:bookmarkStart w:id="10" w:name="_Hlk13062212"/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</w:t>
      </w:r>
      <w:bookmarkEnd w:id="10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25220E" w14:textId="7BAE3CE5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.01.2021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.01.2021 10:00;</w:t>
      </w:r>
    </w:p>
    <w:p w14:paraId="29982238" w14:textId="20B7D4BB" w:rsidR="0075048B" w:rsidRPr="001D5473" w:rsidRDefault="0075048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.01.2021 10:00 по 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4F9E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.2021 10:00;</w:t>
      </w:r>
    </w:p>
    <w:p w14:paraId="32497AA5" w14:textId="5DC8AFC7" w:rsidR="00072F86" w:rsidRPr="001D5473" w:rsidRDefault="00CB37D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 цена продажи</w:t>
      </w:r>
      <w:r w:rsidR="00072F8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: Лота 1 - 46547803,63руб.; Лота 2 - 5600539,06руб.; Лота 5 - 8495156,67руб.; Лота 7 - 758461,40руб.; Лота 8 - 10008726,59руб.; Лота 9 - 641057,12руб.; Лота 10 – 602214,30руб.; Лота 11 - 803956,09руб.</w:t>
      </w:r>
    </w:p>
    <w:p w14:paraId="27AEEFA9" w14:textId="14C0C002" w:rsidR="001A74F2" w:rsidRPr="001D5473" w:rsidRDefault="004D1A3F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заявок ОТ и определение победителя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проводит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 1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дня за днем окончания приема заявок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более 1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 дня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261077" w14:textId="5F7CA288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оставления на основании п. 4.2 ст. 138 Закона о банкротстве залоговым кредитором заложенного имущества за собой в период проведения торгов посредством публичного предложения на коком-либо этапе снижения цены имущества (при отсутствии заявок на участие в торгах по цене, установленной для этого этапа снижения цены имущества) заявление об оставлении предмета залога за собой и денежные средства в размере, определенном в соответствии с пунктами 1 и 2 ст. 138 Закона о банкротстве должны быть перечислены на спец счет ООО «Ноябрьске УПНП» не позднее начала следующего этапа снижения цены имущества на торгах посредством публичного предложения. Заявление об оставлении предмета залога за собой с приложением документов, подтверждающих перечисление денежных средств в размере, определенном в соответствии с пунктами 1 и 2 ст. 138 Закона о банкротстве, необходимо направить по электронной почте конкурсному управляющему ООО «Ноябрьске УПНП» upnp-noyabrsk@bk.ru и Организатору торгов tf@auction-house.ru, продублировав почтой по адресу конкурсного управляющего: 125124 г.Москва, ул.Расковой, д.14, А/Я 33.</w:t>
      </w:r>
    </w:p>
    <w:p w14:paraId="392CE661" w14:textId="77777777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1D2B8" w14:textId="053AD4EB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ТППП.</w:t>
      </w:r>
    </w:p>
    <w:p w14:paraId="518D95F0" w14:textId="2CA2DB10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лица), фамилия, имя, отчество, паспортные данные, сведения о месте жительства (для физ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B85AA5" w:rsidRPr="001D5473">
        <w:rPr>
          <w:rFonts w:ascii="Times New Roman" w:eastAsia="Times New Roman" w:hAnsi="Times New Roman" w:cs="Times New Roman"/>
          <w:sz w:val="24"/>
          <w:szCs w:val="24"/>
        </w:rPr>
        <w:t>Закона о банкротстве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6D0E" w14:textId="770C583B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извещении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задаток путем перечисления денежных средств </w:t>
      </w:r>
      <w:bookmarkStart w:id="11" w:name="_Hlk13069167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11"/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40702810855230001547 в Северо-Западном банке ПАО Сбербанка России г.Санкт-Петербург, к/с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30101810500000000653, БИК 044030653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</w:t>
      </w:r>
      <w:r w:rsid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лоту</w:t>
      </w:r>
      <w:r w:rsidR="00191E36" w:rsidRP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РАД-_____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6766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29C69" w14:textId="2446461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 составляет 10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участия ТППП 10% 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от </w:t>
      </w:r>
      <w:r w:rsidR="00C27746">
        <w:rPr>
          <w:rFonts w:ascii="Times New Roman" w:hAnsi="Times New Roman" w:cs="Times New Roman"/>
          <w:sz w:val="24"/>
          <w:szCs w:val="24"/>
        </w:rPr>
        <w:t>начальной цены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 продажи соответствующего лота, установленной для соответствующего периода 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перечисленных в качестве задатка, на счет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73864" w14:textId="3D06E315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12" w:name="_Hlk13069070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bookmarkEnd w:id="12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2E54596C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13" w:name="_Hlk13069141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3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77DD75E0" w14:textId="75F2D898" w:rsidR="001A74F2" w:rsidRPr="001D5473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14" w:name="_Hlk13069215"/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bookmarkEnd w:id="14"/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A19171" w14:textId="654056C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Победителем </w:t>
      </w:r>
      <w:r w:rsidR="009D6766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содержащую предложение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при отсутствии предложений других Участников.</w:t>
      </w:r>
    </w:p>
    <w:p w14:paraId="74558EEA" w14:textId="5DBF2CD4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право приобретения имущества принадлежит Участнику, предложившему максимальную цену за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89262" w14:textId="6DE2BED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DF47852" w14:textId="7589A63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B89689" w14:textId="517C9E91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 в течение 5 дней с даты подписания протокола о результатах проведения ТППП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2274012E" w14:textId="033C7FD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31A05FC6" w14:textId="26D66ED7" w:rsidR="00A43773" w:rsidRPr="001D5473" w:rsidRDefault="00C27746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ТППП цену продажи лота за вычетом внесенного ранее задатка по следующим реквизитам: получатель платежа - ООО «Ноябрьское УПНП», Банк: АО «Банк ДОМ.РФ», БИК 044525266, Кор.счет 30101810345250000266, р/сч. 40702810500900001641 (в отношении им-ва, не обремененного залогом), залоговый спец. счет 40702810500903011641 (в отношении заложенного им-ва). Счет для оплаты будет указан в Дог.</w:t>
      </w:r>
    </w:p>
    <w:p w14:paraId="575DFB7B" w14:textId="07C5E1D4" w:rsidR="001A74F2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ТППП, с заключением Договора, внесенный Победителем задаток ему не возвращается, а ТППП признаются несостоявшимися.</w:t>
      </w:r>
    </w:p>
    <w:p w14:paraId="486907FC" w14:textId="006420F9" w:rsidR="00507F73" w:rsidRDefault="00507F73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BB3A" w14:textId="77777777" w:rsidR="00507F73" w:rsidRP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выданной конкурсным управляющим,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ООО «Ноябрьске УПНП» и невозможностью перерегистрации имущества, подлежащего государственной регистрации и или учету.</w:t>
      </w:r>
    </w:p>
    <w:p w14:paraId="1C519C71" w14:textId="5B248400" w:rsid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имущества, при необходимости покупатель самостоятельно проводит диагностику технической исправности, неисправностей.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2E8CE24" w14:textId="77777777" w:rsidR="00507F73" w:rsidRPr="001D54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93F" w14:textId="6ED8C091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позднее, чем за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169A9" w14:textId="77777777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имеющейся документацией на имущество производится ОТ: </w:t>
      </w:r>
      <w:bookmarkStart w:id="15" w:name="_Hlk48840406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</w:t>
      </w:r>
      <w:bookmarkEnd w:id="15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тел: +7(919)9399363, +7(3452)691929. </w:t>
      </w:r>
    </w:p>
    <w:p w14:paraId="0382F7E5" w14:textId="7226BDE1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уществом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по адресу нахождения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направления по электронной почте ОТ: tf@auction-house.ru скан-образов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заявок на осмотр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подтверждающих полномочия на совершение данных действий.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B6F6" w14:textId="7777777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ознакомлении с имуществом необходимо учитывать ограничения и порядок перемещения граждан, в том числе связанные с эпидемиологической ситуацией, действующие в регионах мест нахождения имущества.</w:t>
      </w:r>
    </w:p>
    <w:p w14:paraId="578AA720" w14:textId="7777777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включенное в лоты № 1, 5, 9, 10, находится по адресу: Ямало-Ненецкий автономный округ, г. Ноябрьск, промузел Пелей, панель XIII, проезд 10.</w:t>
      </w:r>
    </w:p>
    <w:p w14:paraId="7D3A5375" w14:textId="0C607DA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включенное в лот №2, находится по адресу: Ямало-Ненецкий автономный округ, г. Ноябрьск, мкр. Вынгапуровский, промузел, панель 1.</w:t>
      </w:r>
    </w:p>
    <w:p w14:paraId="41350DC7" w14:textId="2BD8A043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включенное в лоты №11 находится в аренде у ООО «НГ-Бурение» ИНН 8905053564. Автомобиль, включенный в лот №11, эксплуатируется арендатором преимущественно в г. Ноябрьске. </w:t>
      </w:r>
    </w:p>
    <w:p w14:paraId="2B5E5B65" w14:textId="7777777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месторождениях действует пропускной режим. Часть месторождений находятся в удаленных труднодоступных местах, прибытие в которые возможно наземным транспортом только в зимнее время (в период действия зимних дорог), в периоды отсутствия зимних дорог прибытие на территории наиболее удаленных месторождений возможно только воздушным транспортом (вертолетом).</w:t>
      </w:r>
    </w:p>
    <w:p w14:paraId="323848C9" w14:textId="2A87154E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лотов №7, 8 ознакомление осуществляется посредством получения скан-образов документов, удостоверяющих права требования (по лотам №7, 8).</w:t>
      </w:r>
    </w:p>
    <w:p w14:paraId="045722A8" w14:textId="0AA82F7D" w:rsidR="00FE5418" w:rsidRPr="001D54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и конкурсный управляющий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ситуации, не выдача пропуска третьими лицами, отсутствие автомобильных дорог до месторождений и т.д.).</w:t>
      </w:r>
      <w:r w:rsidR="00FE5418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893E60" w14:textId="32DF88C9" w:rsidR="001A74F2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lk48840748"/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с 7:00 по 16:00 (МСК) по адресу: г Тюмень, ул Пермякова, д 1, тел. +7(919)9399363, +7(3452)691929, </w:t>
      </w:r>
      <w:hyperlink r:id="rId6" w:history="1">
        <w:r w:rsidRPr="001D547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tf@auction-house.ru</w:t>
        </w:r>
      </w:hyperlink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ОТ http://www.auction-house.ru/, на ЭТП, ЕФРСБ.</w:t>
      </w:r>
    </w:p>
    <w:bookmarkEnd w:id="16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A83EF" w14:textId="6CA5277B" w:rsidR="000F782A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88416" w14:textId="711FF0C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498EB" w14:textId="3B4B6A2E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53576" w14:textId="2F50C60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A1CC3" w14:textId="0CBE485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F5DB3" w14:textId="19CA7EA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8E831" w14:textId="3BA0636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1A0AA" w14:textId="264D491D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AAF94" w14:textId="152EBD0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562C5" w14:textId="787AFB2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0F97B" w14:textId="1B491141" w:rsid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79BC4" w14:textId="538F8E09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8D552" w14:textId="162C93C4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D8C09" w14:textId="39621A33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3E3B5" w14:textId="5B934DAD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7C528" w14:textId="53F36B2B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33015" w14:textId="443858D7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50753" w14:textId="7BE6BF1C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E8BB5" w14:textId="20828662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A1918" w14:textId="63519019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1FBE1" w14:textId="0BF8B6B1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55082" w14:textId="77777777" w:rsidR="009800A6" w:rsidRPr="001D5473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36F2B" w14:textId="1ECC87F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B6770" w14:textId="03F2758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КЕДР-4,зав.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60/80, марка КРАЗ 63221-0000043-02 зав.номер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зав.номер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А60/80.101, марка КРАЗ-63221-0000043-02 зав.номер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(круг резиновый – 12 шт., детали метал. – 21 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ангенциркуль – 5 шт., нутромер – 1 шт., лерка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(подшипники разные – 64 шт., в деревянных лотках: гайка разного ф. – 83 шт., 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рул.,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«Циатион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ключ накидной 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3 шт., ключ накидной – 25 шт., молоток – 8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дер. ящике: болт и гайка разного ф. – 204 шт., в 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 шт., мусор, монтажка,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(шлифмашинка угловая ИП-21180-01 – 1 шт., гайковерт metabo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ангенциркуль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1680 шт., прокладка резиновая – 403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(шкаф пожарный – 10 шт., шланг резиновый – 11 шт., рукав пожар. – 3 шт., радиатор а/м – 3 шт., деталь метал. – 117 шт., колодка торм.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167 шт., шланг 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(шланг резиновый – 5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Пеногенератор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(холодный)), кадастровый номер 89:12:111101:1265, площадь 446.3 кв. м, адрес: Ямало-Ненецкий автономный округ, г. Ноябрьск, промузел Пелей,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метрошток в пленке – 14 шт., наконечник на пож.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гидроманипулятора – 6 шт., рем. 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тяга рулевая – 3 шт., узел соединения – 4 шт., узел тройника – 1 шт., уплотнение вых.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кенворт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купер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крышки регулятора – 1 шт., проводка купер – 1 шт., прокладка – 31 шт., пружина – 3 шт., пружина насоса кл.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отопителя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28 шт., полусапоги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Клапан противозатворный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натяж.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кировец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Шкив натяжногоролика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склад масел), кадастровый номер 89:12:111101:1267, площадь 361.8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для лаков и красок), кадастровый номер 89:12:111101:1269, площадь 447.1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2), кадастровый номер 89:12:111101:1278, площадь 438.5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ГРП), кадастровый номер 89:12:111101:1343, площадь 1099.2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Герметизатор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химзащитный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 дюритов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оборудования), кадастровый номер 89:12:111101:137, площадь 449.5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туалет), кадастровый номер 89:12:111101:496, площадь 25.8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пилорамы), кадастровый номер 89:12:111101:526, площадь 448.5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базы), кадастровый номер 89:12:111108:159, площадь 2276.3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Omni 1120 AiO РС, serial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1120 AiO РС, serial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125 serial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LasJet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1536 serial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(жилой дом, Общежитие на 54 места), кадастровый номер 89:12:111108:160, площадь 427.2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Shivaki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(ключ рожковый разного ф. – 38 шт., 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Головка дорнирующая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Лушка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труболовки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электродеталь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(ножницы по металлу – 3 шт., дрель ручная – 2 шт., противогаз – 1 шт., набор 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(электродеталь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(предохранитель б/у – 24 шт., электродеталь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шт., электродеталь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со шкафами (в шкафах: личные вещи рабочих; на стеллажах: платы разбитые – 48 шт., в деревянных ящиках – платы, телезапчасти)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3 базы УКРС), кадастровый номер 89:12:111113:29, площадь 1059.9 кв. м, адрес: Ямало-Ненецкий 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2), кадастровый номер 89:12:111113:30, площадь 2239.1 кв. м, адрес: Ямало-Ненецкий автономный округ, г Ноябрьск, промузел Пелей,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Rowenta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Держатель салфеток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(водораздатчик) Lesoto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Электросушилка для рук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Pilot-lr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 LaserJet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dnf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Delongi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HotFrost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Tefal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KingStone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Оборудование для конференцсвязи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Maxvell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Wonbong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Доска для записей настенная Proff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Aiko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Aquaworks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Висма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Exmaker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Timberk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Тепломаш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склада № 9), кадастровый номер 89:12:111113:69, площадь 417.4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(зона консервации), кадастровый номер 89:12:111108:327, площадь 1432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(открытая площадка для хранения), кадастровый номер 89:12:111108:379, площадь застройки 1350 кв. м, адрес: Ямало-Ненецкий автономный округ, г. Ноябрьск, Пелей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(проезды и площадки), кадастровый номер 89:12:111108:947, площадь 36800 кв. м, адрес: Ямало-Ненецкий автономный округ, г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мкр Вынгапуровский, промзона, пос. Вынгапуровский,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Здание (нежилое здание, здание производственное № 3), кадастровый номер 89:12:111108:796, площадь 2496.4 кв. м, адрес: Ямало-Ненецкий автономный округ, г. Ноябрьск, мрн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промзона, пос. Вынгапуровский,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08FA2D" w14:textId="1AB63480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4413E"/>
    <w:rsid w:val="001743C2"/>
    <w:rsid w:val="00191E36"/>
    <w:rsid w:val="001A4F9E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A2C60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800A6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D7975"/>
    <w:rsid w:val="00B13EA7"/>
    <w:rsid w:val="00B265CD"/>
    <w:rsid w:val="00B350D2"/>
    <w:rsid w:val="00B4122B"/>
    <w:rsid w:val="00B45D51"/>
    <w:rsid w:val="00B47449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27585</Words>
  <Characters>157235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2020-12-03T10:22:00Z</dcterms:created>
  <dcterms:modified xsi:type="dcterms:W3CDTF">2020-12-07T04:51:00Z</dcterms:modified>
</cp:coreProperties>
</file>