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409090EB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51B270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375A51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051469C2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D036D76" wp14:editId="078B5243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>Участок 10 га в Сергиевом Посаде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7269"/>
      </w:tblGrid>
      <w:tr w:rsidR="00BA20E7" w:rsidRPr="00B27543" w14:paraId="789FA698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853"/>
            </w:tblGrid>
            <w:tr w:rsidR="006035E4" w:rsidRPr="0081562D" w14:paraId="0F3EE5D0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ED3B3" w14:textId="77777777" w:rsidR="00EE6C7C" w:rsidRDefault="00ED0B7C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06DF9AB4" wp14:editId="695EC57F">
                        <wp:extent cx="2752725" cy="1541526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5002" cy="1554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29D78B" w14:textId="78764555" w:rsidR="00E26444" w:rsidRDefault="00E26444">
                  <w:pPr>
                    <w:framePr w:hSpace="180" w:wrap="around" w:vAnchor="text" w:hAnchor="margin" w:xAlign="center" w:y="645"/>
                  </w:pPr>
                </w:p>
              </w:tc>
            </w:tr>
            <w:tr w:rsidR="006035E4" w:rsidRPr="0081562D" w14:paraId="3E772DB8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42494" w14:textId="77777777" w:rsidR="00EE6C7C" w:rsidRDefault="00ED0B7C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39DAB96B" wp14:editId="5FC3ED1B">
                        <wp:extent cx="2738438" cy="17526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4889" cy="17631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0308D8" w14:textId="7A6C09E2" w:rsidR="00E26444" w:rsidRDefault="00E26444">
                  <w:pPr>
                    <w:framePr w:hSpace="180" w:wrap="around" w:vAnchor="text" w:hAnchor="margin" w:xAlign="center" w:y="645"/>
                  </w:pPr>
                </w:p>
              </w:tc>
            </w:tr>
            <w:tr w:rsidR="006035E4" w:rsidRPr="0081562D" w14:paraId="156A0813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D15E" w14:textId="77777777" w:rsidR="00EE6C7C" w:rsidRDefault="00ED0B7C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2D6B4851" wp14:editId="521373C2">
                        <wp:extent cx="2419489" cy="11049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611" cy="11150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C47D5F" w14:textId="38C48C23" w:rsidR="00EE6C7C" w:rsidRDefault="00EE6C7C"/>
          <w:p w14:paraId="500A6F64" w14:textId="77777777" w:rsidR="0081562D" w:rsidRPr="0081562D" w:rsidRDefault="0081562D" w:rsidP="0003075C"/>
        </w:tc>
        <w:tc>
          <w:tcPr>
            <w:tcW w:w="5528" w:type="dxa"/>
          </w:tcPr>
          <w:p w14:paraId="3B602CEA" w14:textId="77777777" w:rsidR="00BA20E7" w:rsidRPr="001A7351" w:rsidRDefault="00BA20E7" w:rsidP="00E26444">
            <w:pPr>
              <w:pStyle w:val="SidebarRightText"/>
              <w:suppressAutoHyphens w:val="0"/>
              <w:spacing w:before="60" w:after="60" w:line="276" w:lineRule="auto"/>
              <w:ind w:right="684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73A7E1D3" w14:textId="77777777" w:rsidR="00BA20E7" w:rsidRPr="00B27543" w:rsidRDefault="00BA20E7" w:rsidP="00E26444">
            <w:pPr>
              <w:pStyle w:val="SidebarRightText"/>
              <w:spacing w:before="60" w:after="60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Текущая цена:</w:t>
            </w:r>
            <w:r w:rsidR="001A7351" w:rsidRPr="001A7351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bCs/>
                <w:sz w:val="22"/>
                <w:szCs w:val="22"/>
                <w:lang w:val="ru-RU"/>
              </w:rPr>
              <w:t>119 626 374.95 руб.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0A8F4D2C" w14:textId="77777777" w:rsidR="00BA20E7" w:rsidRDefault="00BA20E7" w:rsidP="00E26444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Период </w:t>
            </w:r>
            <w:r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п</w:t>
            </w: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роведения торгов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:</w:t>
            </w:r>
            <w:r w:rsidR="001A7351"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36904BA7" w14:textId="5DFAE517" w:rsidR="00BA20E7" w:rsidRPr="002266C7" w:rsidRDefault="00C8164A" w:rsidP="00E26444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Выставляется на продажу земельный участок площадью 10,16 га  в деревне Маньково Сергиево-Посадского района МО. Кадастровый номер участка: 50:05:0030314:0001 Категория земель: земли сх назначения, разрешенное использование: под дачное строительство. География: деревня Маньково расположена в 63 км от Москвы по Ярославскому шоссе. Относится к Сергиево-Посадскому району МО. Ближайший населенный пункт</w:t>
            </w:r>
            <w:r w:rsidR="00E2644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: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город Сергиев Посад (7 км). Транспортная доступность: отличная транспортная доступность  ходит регулярный рейсовый автобус до г. Сергиев Посад, от Сергиева Посада  на автобусе или жд до Москвы (Ярославский вокзал)  время в пути 1,5 часа Инфраструктура: Вся необходимая социальная инфраструктура в г. Сергиев Посад Ближайшее окружение: Церковь Рождества Богородицы, Мишутинское озеро, лесные массивы Best-use: организация коттеджного поселка или садового товариещства</w:t>
            </w:r>
          </w:p>
          <w:p w14:paraId="58B3281F" w14:textId="77777777" w:rsidR="00C8164A" w:rsidRPr="002266C7" w:rsidRDefault="00C8164A" w:rsidP="00E26444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Наличие арендаторов: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6C172106" w14:textId="77777777" w:rsidR="00C8164A" w:rsidRPr="00C8164A" w:rsidRDefault="00C8164A" w:rsidP="00E26444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Права на ЗУ:</w:t>
            </w: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4E5AD55F" w14:textId="77777777" w:rsidR="00C8164A" w:rsidRPr="00285824" w:rsidRDefault="00C8164A" w:rsidP="00E26444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Права на здание: </w:t>
            </w:r>
          </w:p>
          <w:p w14:paraId="0DB87076" w14:textId="77777777" w:rsidR="00285824" w:rsidRPr="00285824" w:rsidRDefault="00285824" w:rsidP="00E26444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https://auction-house.ru/catalog/l-30000061639/</w:t>
            </w:r>
          </w:p>
          <w:p w14:paraId="77BF1543" w14:textId="77777777" w:rsidR="00285824" w:rsidRPr="00285824" w:rsidRDefault="00285824" w:rsidP="00E26444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https://sales.lot-online.ru/e-auction/auctionLotProperty.xhtml?parm=organizerUnid=1;lotUnid=960000288544;mode=just</w:t>
            </w:r>
          </w:p>
        </w:tc>
      </w:tr>
    </w:tbl>
    <w:p w14:paraId="1FC70DC8" w14:textId="77777777" w:rsidR="001F6E5D" w:rsidRPr="00F44B0A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en-US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E26444">
        <w:rPr>
          <w:rFonts w:ascii="PF Agora Slab Pro" w:hAnsi="PF Agora Slab Pro" w:cs="PF Agora Slab Pro"/>
          <w:sz w:val="24"/>
          <w:szCs w:val="24"/>
          <w:lang w:val="ru-RU"/>
        </w:rPr>
        <w:t xml:space="preserve">Московская область, Сергиево-Посадский муниципальный район, дер. </w:t>
      </w:r>
      <w:r w:rsidR="001A7351">
        <w:rPr>
          <w:rFonts w:ascii="PF Agora Slab Pro" w:hAnsi="PF Agora Slab Pro" w:cs="PF Agora Slab Pro"/>
          <w:sz w:val="24"/>
          <w:szCs w:val="24"/>
          <w:lang w:val="en-US"/>
        </w:rPr>
        <w:t>Маньково.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1628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5403"/>
      </w:tblGrid>
      <w:tr w:rsidR="00B27543" w:rsidRPr="0081562D" w14:paraId="25B328C6" w14:textId="77777777" w:rsidTr="00E26444">
        <w:trPr>
          <w:trHeight w:val="119"/>
        </w:trPr>
        <w:tc>
          <w:tcPr>
            <w:tcW w:w="10881" w:type="dxa"/>
          </w:tcPr>
          <w:p w14:paraId="53AF7BEB" w14:textId="02598B87" w:rsidR="00FB1255" w:rsidRPr="00E26444" w:rsidRDefault="00E26444" w:rsidP="00E26444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5D52BBEB" wp14:editId="508E68DB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0" r="2540" b="0"/>
                      <wp:wrapNone/>
                      <wp:docPr id="6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0634F2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2BBEB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" fillcolor="#d8d8d8 [2732]" stroked="f" strokeweight="2pt">
                      <o:lock v:ext="edit" aspectratio="t"/>
                      <v:textbox>
                        <w:txbxContent>
                          <w:p w14:paraId="730634F2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  <w:r w:rsidR="00E012B2"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Халитов Александр Мансурович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E2644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             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E012B2" w:rsidRPr="00E2644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+79197782622</w:t>
            </w:r>
            <w:r w:rsidRPr="00E2644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             </w:t>
            </w:r>
            <w:hyperlink r:id="rId12" w:history="1">
              <w:r w:rsidRPr="00761B56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halitov</w:t>
              </w:r>
              <w:r w:rsidRPr="00761B56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@</w:t>
              </w:r>
              <w:r w:rsidRPr="00761B56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auction</w:t>
              </w:r>
              <w:r w:rsidRPr="00761B56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-</w:t>
              </w:r>
              <w:r w:rsidRPr="00761B56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house</w:t>
              </w:r>
              <w:r w:rsidRPr="00761B56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.</w:t>
              </w:r>
              <w:r w:rsidRPr="00761B56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5403" w:type="dxa"/>
          </w:tcPr>
          <w:p w14:paraId="0E31C083" w14:textId="77777777" w:rsidR="00FB1255" w:rsidRPr="00E26444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ru-RU"/>
              </w:rPr>
            </w:pPr>
          </w:p>
        </w:tc>
      </w:tr>
    </w:tbl>
    <w:p w14:paraId="652FFCD5" w14:textId="77777777" w:rsidR="001F6E5D" w:rsidRPr="00E26444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ru-RU"/>
        </w:rPr>
      </w:pPr>
    </w:p>
    <w:sectPr w:rsidR="001F6E5D" w:rsidRPr="00E26444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E7655" w14:textId="77777777" w:rsidR="00ED0B7C" w:rsidRDefault="00ED0B7C" w:rsidP="00934AD8">
      <w:pPr>
        <w:spacing w:after="0" w:line="240" w:lineRule="auto"/>
      </w:pPr>
      <w:r>
        <w:separator/>
      </w:r>
    </w:p>
  </w:endnote>
  <w:endnote w:type="continuationSeparator" w:id="0">
    <w:p w14:paraId="5A514535" w14:textId="77777777" w:rsidR="00ED0B7C" w:rsidRDefault="00ED0B7C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BAEC0" w14:textId="77777777" w:rsidR="00ED0B7C" w:rsidRDefault="00ED0B7C" w:rsidP="00934AD8">
      <w:pPr>
        <w:spacing w:after="0" w:line="240" w:lineRule="auto"/>
      </w:pPr>
      <w:r>
        <w:separator/>
      </w:r>
    </w:p>
  </w:footnote>
  <w:footnote w:type="continuationSeparator" w:id="0">
    <w:p w14:paraId="7CCFC50A" w14:textId="77777777" w:rsidR="00ED0B7C" w:rsidRDefault="00ED0B7C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44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0B7C"/>
    <w:rsid w:val="00ED3DE8"/>
    <w:rsid w:val="00EE18EC"/>
    <w:rsid w:val="00EE2CE3"/>
    <w:rsid w:val="00EE6C7C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67CB4"/>
  <w15:docId w15:val="{F90BB09D-00B1-4CF4-8AB6-7EF70D9E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E26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litov@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Халитов Александр Мансурович</cp:lastModifiedBy>
  <cp:revision>2</cp:revision>
  <cp:lastPrinted>2019-07-29T09:14:00Z</cp:lastPrinted>
  <dcterms:created xsi:type="dcterms:W3CDTF">2020-10-26T11:16:00Z</dcterms:created>
  <dcterms:modified xsi:type="dcterms:W3CDTF">2020-10-26T11:16:00Z</dcterms:modified>
</cp:coreProperties>
</file>