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08" w:rsidRDefault="00DA4C1A">
      <w:r w:rsidRPr="00DA4C1A">
        <w:t xml:space="preserve">Покупатель является </w:t>
      </w:r>
      <w:bookmarkStart w:id="0" w:name="_GoBack"/>
      <w:bookmarkEnd w:id="0"/>
      <w:r w:rsidRPr="00DA4C1A">
        <w:t>лицом, имеющим право преимущественного приобретения.</w:t>
      </w:r>
    </w:p>
    <w:sectPr w:rsidR="00BD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AD"/>
    <w:rsid w:val="004A35AD"/>
    <w:rsid w:val="00BD0208"/>
    <w:rsid w:val="00DA4C1A"/>
    <w:rsid w:val="00F8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0595"/>
  <w15:chartTrackingRefBased/>
  <w15:docId w15:val="{3ABCF866-93F4-4508-91B9-0837C00C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2021-03-12T03:38:00Z</dcterms:created>
  <dcterms:modified xsi:type="dcterms:W3CDTF">2021-03-12T04:03:00Z</dcterms:modified>
</cp:coreProperties>
</file>