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1C6227">
        <w:rPr>
          <w:sz w:val="28"/>
          <w:szCs w:val="28"/>
        </w:rPr>
        <w:t>117729</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1C6227">
        <w:rPr>
          <w:rFonts w:ascii="Times New Roman" w:hAnsi="Times New Roman" w:cs="Times New Roman"/>
          <w:sz w:val="28"/>
          <w:szCs w:val="28"/>
        </w:rPr>
        <w:t>03.02.2021 09:00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6D2EC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6D2ECB" w:rsidRDefault="001C6227" w:rsidP="00281FE0">
            <w:pPr>
              <w:ind w:firstLine="290"/>
              <w:jc w:val="both"/>
              <w:rPr>
                <w:sz w:val="28"/>
                <w:szCs w:val="28"/>
              </w:rPr>
            </w:pPr>
            <w:r w:rsidRPr="006D2ECB">
              <w:rPr>
                <w:sz w:val="28"/>
                <w:szCs w:val="28"/>
              </w:rPr>
              <w:t>ООО "Вехи-2"</w:t>
            </w:r>
            <w:r w:rsidR="00D342DA" w:rsidRPr="006D2ECB">
              <w:rPr>
                <w:sz w:val="28"/>
                <w:szCs w:val="28"/>
              </w:rPr>
              <w:t xml:space="preserve">, </w:t>
            </w:r>
          </w:p>
          <w:p w:rsidR="00D342DA" w:rsidRPr="006D2ECB" w:rsidRDefault="001C6227" w:rsidP="00281FE0">
            <w:pPr>
              <w:ind w:firstLine="290"/>
              <w:jc w:val="both"/>
              <w:rPr>
                <w:sz w:val="28"/>
                <w:szCs w:val="28"/>
              </w:rPr>
            </w:pPr>
            <w:r w:rsidRPr="006D2ECB">
              <w:rPr>
                <w:sz w:val="28"/>
                <w:szCs w:val="28"/>
              </w:rPr>
              <w:t>156004, ОБЛАСТЬ КОСТРОМСКАЯ, РАЙОН КОСТРОМСКОЙ, ДЕРЕВНЯ НЕКРАСОВО</w:t>
            </w:r>
            <w:r w:rsidR="00D342DA" w:rsidRPr="006D2ECB">
              <w:rPr>
                <w:sz w:val="28"/>
                <w:szCs w:val="28"/>
              </w:rPr>
              <w:t xml:space="preserve">, ОГРН </w:t>
            </w:r>
            <w:r w:rsidRPr="006D2ECB">
              <w:rPr>
                <w:sz w:val="28"/>
                <w:szCs w:val="28"/>
              </w:rPr>
              <w:t>1024402232854</w:t>
            </w:r>
            <w:r w:rsidR="00D342DA" w:rsidRPr="006D2ECB">
              <w:rPr>
                <w:sz w:val="28"/>
                <w:szCs w:val="28"/>
              </w:rPr>
              <w:t xml:space="preserve">, ИНН </w:t>
            </w:r>
            <w:r w:rsidRPr="006D2ECB">
              <w:rPr>
                <w:sz w:val="28"/>
                <w:szCs w:val="28"/>
              </w:rPr>
              <w:t>4442016484</w:t>
            </w:r>
            <w:r w:rsidR="00D342DA" w:rsidRPr="006D2ECB">
              <w:rPr>
                <w:sz w:val="28"/>
                <w:szCs w:val="28"/>
              </w:rPr>
              <w:t>.</w:t>
            </w:r>
          </w:p>
          <w:p w:rsidR="00D342DA" w:rsidRPr="006D2ECB"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6D2ECB"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w:t>
            </w:r>
            <w:proofErr w:type="gramStart"/>
            <w:r w:rsidRPr="001718BC">
              <w:rPr>
                <w:rFonts w:ascii="Times New Roman" w:hAnsi="Times New Roman" w:cs="Times New Roman"/>
                <w:sz w:val="28"/>
                <w:szCs w:val="28"/>
              </w:rPr>
              <w:t>отношении</w:t>
            </w:r>
            <w:proofErr w:type="gramEnd"/>
            <w:r w:rsidRPr="001718BC">
              <w:rPr>
                <w:rFonts w:ascii="Times New Roman" w:hAnsi="Times New Roman" w:cs="Times New Roman"/>
                <w:sz w:val="28"/>
                <w:szCs w:val="28"/>
              </w:rPr>
              <w:t xml:space="preserve">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1C6227" w:rsidRPr="006D2ECB" w:rsidRDefault="001C6227" w:rsidP="00281FE0">
            <w:pPr>
              <w:pStyle w:val="ConsPlusNormal"/>
              <w:ind w:firstLine="290"/>
              <w:jc w:val="both"/>
              <w:outlineLvl w:val="1"/>
              <w:rPr>
                <w:rFonts w:ascii="Times New Roman" w:hAnsi="Times New Roman" w:cs="Times New Roman"/>
                <w:color w:val="000000"/>
                <w:sz w:val="28"/>
                <w:szCs w:val="28"/>
              </w:rPr>
            </w:pPr>
            <w:r w:rsidRPr="006D2ECB">
              <w:rPr>
                <w:rFonts w:ascii="Times New Roman" w:hAnsi="Times New Roman" w:cs="Times New Roman"/>
                <w:color w:val="000000"/>
                <w:sz w:val="28"/>
                <w:szCs w:val="28"/>
              </w:rPr>
              <w:t>Ратьков Евгений Павлович</w:t>
            </w:r>
          </w:p>
          <w:p w:rsidR="00D342DA" w:rsidRPr="006D2ECB" w:rsidRDefault="001C6227" w:rsidP="00281FE0">
            <w:pPr>
              <w:pStyle w:val="ConsPlusNormal"/>
              <w:ind w:firstLine="290"/>
              <w:jc w:val="both"/>
              <w:outlineLvl w:val="1"/>
              <w:rPr>
                <w:rFonts w:ascii="Times New Roman" w:hAnsi="Times New Roman" w:cs="Times New Roman"/>
                <w:color w:val="000000"/>
                <w:sz w:val="28"/>
                <w:szCs w:val="28"/>
              </w:rPr>
            </w:pPr>
            <w:r w:rsidRPr="006D2ECB">
              <w:rPr>
                <w:rFonts w:ascii="Times New Roman" w:hAnsi="Times New Roman" w:cs="Times New Roman"/>
                <w:color w:val="000000"/>
                <w:sz w:val="28"/>
                <w:szCs w:val="28"/>
              </w:rPr>
              <w:t>НП ПАУ ЦФО (Некоммерческое партнерство "Саморегулируемая организация арбитражных управляющих Центрального федерального округа")</w:t>
            </w:r>
          </w:p>
        </w:tc>
      </w:tr>
      <w:tr w:rsidR="00D342DA" w:rsidRPr="006D2EC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6D2ECB" w:rsidRDefault="001C6227" w:rsidP="00281FE0">
            <w:pPr>
              <w:ind w:firstLine="290"/>
              <w:jc w:val="both"/>
              <w:rPr>
                <w:sz w:val="28"/>
                <w:szCs w:val="28"/>
              </w:rPr>
            </w:pPr>
            <w:proofErr w:type="gramStart"/>
            <w:r w:rsidRPr="006D2ECB">
              <w:rPr>
                <w:sz w:val="28"/>
                <w:szCs w:val="28"/>
              </w:rPr>
              <w:t>Арбитражный</w:t>
            </w:r>
            <w:proofErr w:type="gramEnd"/>
            <w:r w:rsidRPr="006D2ECB">
              <w:rPr>
                <w:sz w:val="28"/>
                <w:szCs w:val="28"/>
              </w:rPr>
              <w:t xml:space="preserve"> суд Костромской области</w:t>
            </w:r>
            <w:r w:rsidR="00D342DA" w:rsidRPr="006D2ECB">
              <w:rPr>
                <w:sz w:val="28"/>
                <w:szCs w:val="28"/>
              </w:rPr>
              <w:t xml:space="preserve">, дело о банкротстве </w:t>
            </w:r>
            <w:r w:rsidRPr="006D2ECB">
              <w:rPr>
                <w:sz w:val="28"/>
                <w:szCs w:val="28"/>
              </w:rPr>
              <w:t>А31-15874/2018</w:t>
            </w:r>
          </w:p>
        </w:tc>
      </w:tr>
      <w:tr w:rsidR="00D342DA" w:rsidRPr="006D2EC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6D2ECB" w:rsidRDefault="001C6227" w:rsidP="00281FE0">
            <w:pPr>
              <w:pStyle w:val="ConsPlusNormal"/>
              <w:ind w:firstLine="290"/>
              <w:jc w:val="both"/>
              <w:outlineLvl w:val="1"/>
              <w:rPr>
                <w:rFonts w:ascii="Times New Roman" w:hAnsi="Times New Roman" w:cs="Times New Roman"/>
                <w:color w:val="000000"/>
                <w:sz w:val="28"/>
                <w:szCs w:val="28"/>
              </w:rPr>
            </w:pPr>
            <w:proofErr w:type="gramStart"/>
            <w:r w:rsidRPr="006D2ECB">
              <w:rPr>
                <w:rFonts w:ascii="Times New Roman" w:hAnsi="Times New Roman" w:cs="Times New Roman"/>
                <w:color w:val="000000"/>
                <w:sz w:val="28"/>
                <w:szCs w:val="28"/>
              </w:rPr>
              <w:t>Арбитражный</w:t>
            </w:r>
            <w:proofErr w:type="gramEnd"/>
            <w:r w:rsidRPr="006D2ECB">
              <w:rPr>
                <w:rFonts w:ascii="Times New Roman" w:hAnsi="Times New Roman" w:cs="Times New Roman"/>
                <w:color w:val="000000"/>
                <w:sz w:val="28"/>
                <w:szCs w:val="28"/>
              </w:rPr>
              <w:t xml:space="preserve"> суд Костромской области</w:t>
            </w:r>
            <w:r w:rsidR="00D342DA" w:rsidRPr="006D2ECB">
              <w:rPr>
                <w:rFonts w:ascii="Times New Roman" w:hAnsi="Times New Roman" w:cs="Times New Roman"/>
                <w:color w:val="000000"/>
                <w:sz w:val="28"/>
                <w:szCs w:val="28"/>
              </w:rPr>
              <w:t xml:space="preserve"> </w:t>
            </w:r>
            <w:r w:rsidRPr="006D2ECB">
              <w:rPr>
                <w:rFonts w:ascii="Times New Roman" w:hAnsi="Times New Roman" w:cs="Times New Roman"/>
                <w:color w:val="000000"/>
                <w:sz w:val="28"/>
                <w:szCs w:val="28"/>
              </w:rPr>
              <w:t>Решение</w:t>
            </w:r>
            <w:r w:rsidR="00D342DA" w:rsidRPr="006D2ECB">
              <w:rPr>
                <w:rFonts w:ascii="Times New Roman" w:hAnsi="Times New Roman" w:cs="Times New Roman"/>
                <w:color w:val="000000"/>
                <w:sz w:val="28"/>
                <w:szCs w:val="28"/>
              </w:rPr>
              <w:t xml:space="preserve"> от </w:t>
            </w:r>
            <w:r w:rsidRPr="006D2ECB">
              <w:rPr>
                <w:rFonts w:ascii="Times New Roman" w:hAnsi="Times New Roman" w:cs="Times New Roman"/>
                <w:color w:val="000000"/>
                <w:sz w:val="28"/>
                <w:szCs w:val="28"/>
              </w:rPr>
              <w:t>22.11.2019</w:t>
            </w:r>
            <w:r w:rsidR="00D342DA" w:rsidRPr="006D2ECB">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1C6227" w:rsidRDefault="001C6227"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 Нежилое здание - механическая мастерская, общей площадью 505,2 кв.м. с кад. номером 44:07:022101:188, нежилое здание  - столярный цех, общей площадью 528,7 кв.м., с кад. номером 44:07:022101:193, нежилое административное здание, общей площадью 839,7 кв.м. с кад. номером 44:07:022101:187, земельный участок, общей площадью 1895 кв.м. с кад</w:t>
            </w:r>
            <w:proofErr w:type="gramStart"/>
            <w:r>
              <w:rPr>
                <w:rFonts w:ascii="Times New Roman" w:hAnsi="Times New Roman" w:cs="Times New Roman"/>
                <w:color w:val="000000"/>
                <w:sz w:val="28"/>
                <w:szCs w:val="28"/>
              </w:rPr>
              <w:t>.н</w:t>
            </w:r>
            <w:proofErr w:type="gramEnd"/>
            <w:r>
              <w:rPr>
                <w:rFonts w:ascii="Times New Roman" w:hAnsi="Times New Roman" w:cs="Times New Roman"/>
                <w:color w:val="000000"/>
                <w:sz w:val="28"/>
                <w:szCs w:val="28"/>
              </w:rPr>
              <w:t xml:space="preserve">омером 44:07:142102:825, земельный участок, общей площадью 835 кв.м., с кад. номером </w:t>
            </w:r>
            <w:r>
              <w:rPr>
                <w:rFonts w:ascii="Times New Roman" w:hAnsi="Times New Roman" w:cs="Times New Roman"/>
                <w:color w:val="000000"/>
                <w:sz w:val="28"/>
                <w:szCs w:val="28"/>
              </w:rPr>
              <w:lastRenderedPageBreak/>
              <w:t xml:space="preserve">44:07:142102:824, земельный участок, общей площадью 579 кв.м., с кад. номером 44:07:142102:826, </w:t>
            </w:r>
            <w:proofErr w:type="gramStart"/>
            <w:r>
              <w:rPr>
                <w:rFonts w:ascii="Times New Roman" w:hAnsi="Times New Roman" w:cs="Times New Roman"/>
                <w:color w:val="000000"/>
                <w:sz w:val="28"/>
                <w:szCs w:val="28"/>
              </w:rPr>
              <w:t>расположенные</w:t>
            </w:r>
            <w:proofErr w:type="gramEnd"/>
            <w:r>
              <w:rPr>
                <w:rFonts w:ascii="Times New Roman" w:hAnsi="Times New Roman" w:cs="Times New Roman"/>
                <w:color w:val="000000"/>
                <w:sz w:val="28"/>
                <w:szCs w:val="28"/>
              </w:rPr>
              <w:t xml:space="preserve"> по адресу: Костромская область, Костромской район, д. Некрасово, ул. Юбилейная;</w:t>
            </w:r>
          </w:p>
          <w:p w:rsidR="00D342DA" w:rsidRPr="001D2D62" w:rsidRDefault="001C6227" w:rsidP="00281FE0">
            <w:pPr>
              <w:pStyle w:val="ConsPlusNormal"/>
              <w:ind w:firstLine="290"/>
              <w:jc w:val="both"/>
              <w:outlineLvl w:val="1"/>
              <w:rPr>
                <w:sz w:val="28"/>
                <w:szCs w:val="28"/>
              </w:rPr>
            </w:pPr>
            <w:r>
              <w:rPr>
                <w:rFonts w:ascii="Times New Roman" w:hAnsi="Times New Roman" w:cs="Times New Roman"/>
                <w:color w:val="000000"/>
                <w:sz w:val="28"/>
                <w:szCs w:val="28"/>
              </w:rPr>
              <w:t>Лот 2: нежилое помещение, общей площадью 88,7 кв.м., расположенное по адресу: г. Кострома, ул. Смирнова Юрия, д. 47, пом. 153, кад. номер 44:27:040639:2451 .</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1C6227"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w:t>
            </w:r>
            <w:proofErr w:type="gramStart"/>
            <w:r w:rsidRPr="001D2D62">
              <w:rPr>
                <w:rFonts w:ascii="Times New Roman" w:hAnsi="Times New Roman" w:cs="Times New Roman"/>
                <w:sz w:val="28"/>
                <w:szCs w:val="28"/>
              </w:rPr>
              <w:t>случае</w:t>
            </w:r>
            <w:proofErr w:type="gramEnd"/>
            <w:r w:rsidRPr="001D2D62">
              <w:rPr>
                <w:rFonts w:ascii="Times New Roman" w:hAnsi="Times New Roman" w:cs="Times New Roman"/>
                <w:sz w:val="28"/>
                <w:szCs w:val="28"/>
              </w:rPr>
              <w:t xml:space="preserve">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w:t>
            </w:r>
            <w:proofErr w:type="gramStart"/>
            <w:r w:rsidRPr="001D2D62">
              <w:rPr>
                <w:sz w:val="28"/>
                <w:szCs w:val="28"/>
              </w:rPr>
              <w:t>торгах</w:t>
            </w:r>
            <w:proofErr w:type="gramEnd"/>
            <w:r w:rsidRPr="001D2D62">
              <w:rPr>
                <w:sz w:val="28"/>
                <w:szCs w:val="28"/>
              </w:rPr>
              <w:t xml:space="preserve"> осуществляется по адресу: http://lot-online.ru  с </w:t>
            </w:r>
            <w:r w:rsidR="001C6227">
              <w:rPr>
                <w:sz w:val="28"/>
                <w:szCs w:val="28"/>
              </w:rPr>
              <w:t>14.12.2020</w:t>
            </w:r>
            <w:r w:rsidRPr="001D2D62">
              <w:rPr>
                <w:sz w:val="28"/>
                <w:szCs w:val="28"/>
              </w:rPr>
              <w:t xml:space="preserve"> г. и заканчивается </w:t>
            </w:r>
            <w:r w:rsidR="001C6227">
              <w:rPr>
                <w:sz w:val="28"/>
                <w:szCs w:val="28"/>
              </w:rPr>
              <w:t>01.02.2021 г. в 18:00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и) порядок оформления участия в </w:t>
            </w:r>
            <w:proofErr w:type="gramStart"/>
            <w:r w:rsidRPr="001D2D62">
              <w:rPr>
                <w:rFonts w:ascii="Times New Roman" w:hAnsi="Times New Roman" w:cs="Times New Roman"/>
                <w:sz w:val="28"/>
                <w:szCs w:val="28"/>
              </w:rPr>
              <w:t>торгах</w:t>
            </w:r>
            <w:proofErr w:type="gramEnd"/>
            <w:r w:rsidRPr="001D2D62">
              <w:rPr>
                <w:rFonts w:ascii="Times New Roman" w:hAnsi="Times New Roman" w:cs="Times New Roman"/>
                <w:sz w:val="28"/>
                <w:szCs w:val="28"/>
              </w:rPr>
              <w:t>,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1C6227" w:rsidP="00281FE0">
            <w:pPr>
              <w:autoSpaceDE w:val="0"/>
              <w:autoSpaceDN w:val="0"/>
              <w:adjustRightInd w:val="0"/>
              <w:ind w:firstLine="290"/>
              <w:jc w:val="both"/>
              <w:outlineLvl w:val="0"/>
              <w:rPr>
                <w:sz w:val="28"/>
                <w:szCs w:val="28"/>
              </w:rPr>
            </w:pPr>
            <w:r>
              <w:rPr>
                <w:bCs/>
                <w:sz w:val="28"/>
                <w:szCs w:val="28"/>
              </w:rPr>
              <w:t xml:space="preserve">Для участия в открытых </w:t>
            </w:r>
            <w:proofErr w:type="gramStart"/>
            <w:r>
              <w:rPr>
                <w:bCs/>
                <w:sz w:val="28"/>
                <w:szCs w:val="28"/>
              </w:rPr>
              <w:t>торгах</w:t>
            </w:r>
            <w:proofErr w:type="gramEnd"/>
            <w:r>
              <w:rPr>
                <w:bCs/>
                <w:sz w:val="28"/>
                <w:szCs w:val="28"/>
              </w:rPr>
              <w:t xml:space="preserve"> заявитель представляет оператору электронной торговой площадки заявку на участие в открытых торгах. Заявки для участия в </w:t>
            </w:r>
            <w:proofErr w:type="gramStart"/>
            <w:r>
              <w:rPr>
                <w:bCs/>
                <w:sz w:val="28"/>
                <w:szCs w:val="28"/>
              </w:rPr>
              <w:t>торгах</w:t>
            </w:r>
            <w:proofErr w:type="gramEnd"/>
            <w:r>
              <w:rPr>
                <w:bCs/>
                <w:sz w:val="28"/>
                <w:szCs w:val="28"/>
              </w:rPr>
              <w:t xml:space="preserve"> принимаются с даты опубликования настоящего сообщения на ЭТП до 18 ч. 00 мин. 01.02.2021 на ЭТП. </w:t>
            </w:r>
            <w:proofErr w:type="gramStart"/>
            <w:r>
              <w:rPr>
                <w:bCs/>
                <w:sz w:val="28"/>
                <w:szCs w:val="28"/>
              </w:rPr>
              <w:t xml:space="preserve">Заявка на участие в торгах оформляется произвольно в письменной форме на русском языке и должна содержать указанные в сообщении о проведении торгов следующие сведения: наименование, организационно-правовую форму, место нахождения, почтовый адрес заявителя </w:t>
            </w:r>
            <w:r>
              <w:rPr>
                <w:bCs/>
                <w:sz w:val="28"/>
                <w:szCs w:val="28"/>
              </w:rPr>
              <w:lastRenderedPageBreak/>
              <w:t>(для юридического лица), фамилию,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w:t>
            </w:r>
            <w:proofErr w:type="gramEnd"/>
            <w:r>
              <w:rPr>
                <w:bCs/>
                <w:sz w:val="28"/>
                <w:szCs w:val="28"/>
              </w:rPr>
              <w:t xml:space="preserve"> 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в саморегулируемой организации арбитражных управляющих, членом или руководителем которой является </w:t>
            </w:r>
            <w:proofErr w:type="gramStart"/>
            <w:r>
              <w:rPr>
                <w:bCs/>
                <w:sz w:val="28"/>
                <w:szCs w:val="28"/>
              </w:rPr>
              <w:t>конкурсный</w:t>
            </w:r>
            <w:proofErr w:type="gramEnd"/>
            <w:r>
              <w:rPr>
                <w:bCs/>
                <w:sz w:val="28"/>
                <w:szCs w:val="28"/>
              </w:rPr>
              <w:t xml:space="preserve"> управляющий. Заявка на участие в </w:t>
            </w:r>
            <w:proofErr w:type="gramStart"/>
            <w:r>
              <w:rPr>
                <w:bCs/>
                <w:sz w:val="28"/>
                <w:szCs w:val="28"/>
              </w:rPr>
              <w:t>торгах</w:t>
            </w:r>
            <w:proofErr w:type="gramEnd"/>
            <w:r>
              <w:rPr>
                <w:bCs/>
                <w:sz w:val="28"/>
                <w:szCs w:val="28"/>
              </w:rPr>
              <w:t xml:space="preserve"> направляется с помощью программно-аппаратных средств сайта электронной площадки, на которой проводятся торги, в форме электронного сообщения, подписанного квалифицированной электронной подписью заявителя. </w:t>
            </w:r>
            <w:proofErr w:type="gramStart"/>
            <w:r>
              <w:rPr>
                <w:bCs/>
                <w:sz w:val="28"/>
                <w:szCs w:val="28"/>
              </w:rPr>
              <w:t>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w:t>
            </w:r>
            <w:proofErr w:type="gramEnd"/>
            <w:r>
              <w:rPr>
                <w:bCs/>
                <w:sz w:val="28"/>
                <w:szCs w:val="28"/>
              </w:rPr>
              <w:t xml:space="preserve"> </w:t>
            </w:r>
            <w:proofErr w:type="gramStart"/>
            <w:r>
              <w:rPr>
                <w:bCs/>
                <w:sz w:val="28"/>
                <w:szCs w:val="28"/>
              </w:rPr>
              <w:t>соответствии</w:t>
            </w:r>
            <w:proofErr w:type="gramEnd"/>
            <w:r>
              <w:rPr>
                <w:bCs/>
                <w:sz w:val="28"/>
                <w:szCs w:val="28"/>
              </w:rPr>
              <w:t xml:space="preserve"> с законодательством соответствующего государства (для </w:t>
            </w:r>
            <w:r>
              <w:rPr>
                <w:bCs/>
                <w:sz w:val="28"/>
                <w:szCs w:val="28"/>
              </w:rPr>
              <w:lastRenderedPageBreak/>
              <w:t>иностранного лица); документ, подтверждающий полно</w:t>
            </w:r>
            <w:r w:rsidR="00D342DA" w:rsidRPr="001D2D62">
              <w:rPr>
                <w:sz w:val="28"/>
                <w:szCs w:val="28"/>
              </w:rPr>
              <w:t xml:space="preserve"> </w:t>
            </w:r>
          </w:p>
        </w:tc>
      </w:tr>
      <w:tr w:rsidR="00D342DA" w:rsidRPr="006D2EC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1C6227"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1C6227" w:rsidRDefault="001C6227"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1 365 800.00 руб.</w:t>
            </w:r>
          </w:p>
          <w:p w:rsidR="001C6227" w:rsidRDefault="001C6227"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 300 500.00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6D2ECB" w:rsidRDefault="001C6227" w:rsidP="00281FE0">
            <w:pPr>
              <w:pStyle w:val="ConsPlusNormal"/>
              <w:ind w:firstLine="290"/>
              <w:jc w:val="both"/>
              <w:outlineLvl w:val="1"/>
              <w:rPr>
                <w:rFonts w:ascii="Times New Roman" w:hAnsi="Times New Roman" w:cs="Times New Roman"/>
                <w:bCs/>
                <w:color w:val="000000"/>
                <w:sz w:val="28"/>
                <w:szCs w:val="28"/>
              </w:rPr>
            </w:pPr>
            <w:r w:rsidRPr="006D2ECB">
              <w:rPr>
                <w:rFonts w:ascii="Times New Roman" w:hAnsi="Times New Roman" w:cs="Times New Roman"/>
                <w:bCs/>
                <w:color w:val="000000"/>
                <w:sz w:val="28"/>
                <w:szCs w:val="28"/>
              </w:rPr>
              <w:t xml:space="preserve">Размер задатка 10% от начальной цены продажи. Задаток вносится не позднее даты окончания срока приема заявок на участие в </w:t>
            </w:r>
            <w:proofErr w:type="gramStart"/>
            <w:r w:rsidRPr="006D2ECB">
              <w:rPr>
                <w:rFonts w:ascii="Times New Roman" w:hAnsi="Times New Roman" w:cs="Times New Roman"/>
                <w:bCs/>
                <w:color w:val="000000"/>
                <w:sz w:val="28"/>
                <w:szCs w:val="28"/>
              </w:rPr>
              <w:t>торгах</w:t>
            </w:r>
            <w:proofErr w:type="gramEnd"/>
            <w:r w:rsidRPr="006D2ECB">
              <w:rPr>
                <w:rFonts w:ascii="Times New Roman" w:hAnsi="Times New Roman" w:cs="Times New Roman"/>
                <w:bCs/>
                <w:color w:val="000000"/>
                <w:sz w:val="28"/>
                <w:szCs w:val="28"/>
              </w:rPr>
              <w:t>, способом обеспечивающим зачисление денежных средств на счёт должника к моменту окончания приёма заявок.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proofErr w:type="gramStart"/>
            <w:r w:rsidRPr="006D2ECB">
              <w:rPr>
                <w:rFonts w:ascii="Times New Roman" w:hAnsi="Times New Roman" w:cs="Times New Roman"/>
                <w:bCs/>
                <w:color w:val="000000"/>
                <w:sz w:val="28"/>
                <w:szCs w:val="28"/>
              </w:rPr>
              <w:t>.</w:t>
            </w:r>
            <w:r w:rsidR="00D342DA" w:rsidRPr="006D2ECB">
              <w:rPr>
                <w:rFonts w:ascii="Times New Roman" w:hAnsi="Times New Roman" w:cs="Times New Roman"/>
                <w:bCs/>
                <w:color w:val="000000"/>
                <w:sz w:val="28"/>
                <w:szCs w:val="28"/>
              </w:rPr>
              <w:t>.</w:t>
            </w:r>
            <w:proofErr w:type="gramEnd"/>
          </w:p>
          <w:p w:rsidR="00D342DA" w:rsidRPr="006D2ECB" w:rsidRDefault="001C6227" w:rsidP="00281FE0">
            <w:pPr>
              <w:pStyle w:val="ConsTitle"/>
              <w:widowControl/>
              <w:ind w:firstLine="290"/>
              <w:jc w:val="both"/>
              <w:rPr>
                <w:rFonts w:ascii="Times New Roman" w:hAnsi="Times New Roman"/>
                <w:b w:val="0"/>
                <w:bCs/>
                <w:snapToGrid/>
                <w:color w:val="000000"/>
                <w:sz w:val="28"/>
                <w:szCs w:val="28"/>
              </w:rPr>
            </w:pPr>
            <w:r w:rsidRPr="006D2ECB">
              <w:rPr>
                <w:rFonts w:ascii="Times New Roman" w:hAnsi="Times New Roman"/>
                <w:b w:val="0"/>
                <w:bCs/>
                <w:snapToGrid/>
                <w:color w:val="000000"/>
                <w:sz w:val="28"/>
                <w:szCs w:val="28"/>
              </w:rPr>
              <w:t>Получатель ООО «Вехи-2», ОГРН:1024402232854, ИНН:4442016484, Сп./сч: 40702.810.7.29000008922 в ПАО "СБЕРБАНК", к\с: 30101810200000000623, БИК 043469623.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л) начальная цена продажи имущества (предприятия) должника;</w:t>
            </w:r>
          </w:p>
        </w:tc>
        <w:tc>
          <w:tcPr>
            <w:tcW w:w="5103" w:type="dxa"/>
            <w:shd w:val="clear" w:color="auto" w:fill="auto"/>
          </w:tcPr>
          <w:p w:rsidR="001C6227" w:rsidRDefault="001C6227"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 13 658 000.00 руб.</w:t>
            </w:r>
          </w:p>
          <w:p w:rsidR="001C6227" w:rsidRDefault="001C6227"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 3 005 000.00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м) величина повышения начальной цены продажи имущества (предприятия) должника ("шаг аукциона") в </w:t>
            </w:r>
            <w:proofErr w:type="gramStart"/>
            <w:r w:rsidRPr="001D2D62">
              <w:rPr>
                <w:rFonts w:ascii="Times New Roman" w:hAnsi="Times New Roman" w:cs="Times New Roman"/>
                <w:sz w:val="28"/>
                <w:szCs w:val="28"/>
              </w:rPr>
              <w:t>случае</w:t>
            </w:r>
            <w:proofErr w:type="gramEnd"/>
            <w:r w:rsidRPr="001D2D62">
              <w:rPr>
                <w:rFonts w:ascii="Times New Roman" w:hAnsi="Times New Roman" w:cs="Times New Roman"/>
                <w:sz w:val="28"/>
                <w:szCs w:val="28"/>
              </w:rPr>
              <w:t xml:space="preserve">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1C6227" w:rsidRDefault="001C6227" w:rsidP="00281FE0">
            <w:pPr>
              <w:ind w:firstLine="290"/>
              <w:jc w:val="both"/>
              <w:rPr>
                <w:color w:val="auto"/>
                <w:sz w:val="28"/>
                <w:szCs w:val="28"/>
              </w:rPr>
            </w:pPr>
            <w:r>
              <w:rPr>
                <w:color w:val="auto"/>
                <w:sz w:val="28"/>
                <w:szCs w:val="28"/>
              </w:rPr>
              <w:t xml:space="preserve"> Лот 1: 682 900.00 руб.</w:t>
            </w:r>
          </w:p>
          <w:p w:rsidR="001C6227" w:rsidRDefault="001C6227" w:rsidP="00281FE0">
            <w:pPr>
              <w:ind w:firstLine="290"/>
              <w:jc w:val="both"/>
              <w:rPr>
                <w:color w:val="auto"/>
                <w:sz w:val="28"/>
                <w:szCs w:val="28"/>
              </w:rPr>
            </w:pPr>
            <w:r>
              <w:rPr>
                <w:color w:val="auto"/>
                <w:sz w:val="28"/>
                <w:szCs w:val="28"/>
              </w:rPr>
              <w:t>Лот 2: 150 250.00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н) порядок и критерии определения победителя торгов;</w:t>
            </w:r>
          </w:p>
        </w:tc>
        <w:tc>
          <w:tcPr>
            <w:tcW w:w="5103" w:type="dxa"/>
            <w:shd w:val="clear" w:color="auto" w:fill="auto"/>
          </w:tcPr>
          <w:p w:rsidR="00D342DA" w:rsidRPr="006D2ECB" w:rsidRDefault="001C6227" w:rsidP="00281FE0">
            <w:pPr>
              <w:ind w:firstLine="290"/>
              <w:jc w:val="both"/>
              <w:rPr>
                <w:sz w:val="28"/>
                <w:szCs w:val="28"/>
              </w:rPr>
            </w:pPr>
            <w:r>
              <w:rPr>
                <w:color w:val="auto"/>
                <w:sz w:val="28"/>
                <w:szCs w:val="28"/>
              </w:rPr>
              <w:t>Победителем торгов признается участник торгов, предложивший наиболее высокую цену.</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1C6227" w:rsidP="00281FE0">
            <w:pPr>
              <w:ind w:firstLine="290"/>
              <w:jc w:val="both"/>
              <w:rPr>
                <w:sz w:val="28"/>
                <w:szCs w:val="28"/>
              </w:rPr>
            </w:pPr>
            <w:r>
              <w:rPr>
                <w:color w:val="auto"/>
                <w:sz w:val="28"/>
                <w:szCs w:val="28"/>
              </w:rPr>
              <w:t>Результаты торгов будут подведены не позднее 18:00 03.02.2021 г. на ЭТП</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п) порядок и срок заключения договора купли-продажи имущества </w:t>
            </w:r>
            <w:r w:rsidRPr="001D2D62">
              <w:rPr>
                <w:rFonts w:ascii="Times New Roman" w:hAnsi="Times New Roman" w:cs="Times New Roman"/>
                <w:sz w:val="28"/>
                <w:szCs w:val="28"/>
              </w:rPr>
              <w:lastRenderedPageBreak/>
              <w:t>(предприятия) должника;</w:t>
            </w:r>
          </w:p>
        </w:tc>
        <w:tc>
          <w:tcPr>
            <w:tcW w:w="5103" w:type="dxa"/>
            <w:shd w:val="clear" w:color="auto" w:fill="auto"/>
          </w:tcPr>
          <w:p w:rsidR="00D342DA" w:rsidRPr="001D2D62" w:rsidRDefault="001C6227" w:rsidP="00281FE0">
            <w:pPr>
              <w:ind w:firstLine="290"/>
              <w:jc w:val="both"/>
              <w:rPr>
                <w:sz w:val="28"/>
                <w:szCs w:val="28"/>
              </w:rPr>
            </w:pPr>
            <w:r>
              <w:rPr>
                <w:color w:val="auto"/>
                <w:sz w:val="28"/>
                <w:szCs w:val="28"/>
              </w:rPr>
              <w:lastRenderedPageBreak/>
              <w:t xml:space="preserve">В течение пяти дней с даты утверждения протокола о результатах </w:t>
            </w:r>
            <w:r>
              <w:rPr>
                <w:color w:val="auto"/>
                <w:sz w:val="28"/>
                <w:szCs w:val="28"/>
              </w:rPr>
              <w:lastRenderedPageBreak/>
              <w:t xml:space="preserve">проведения торгов, конкурсный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 имущества. Договор купли-продажи имущества должен быть заключен в течение пяти дней с даты получения победителем торгов предложения о заключении данного договора. </w:t>
            </w:r>
            <w:proofErr w:type="gramStart"/>
            <w:r>
              <w:rPr>
                <w:color w:val="auto"/>
                <w:sz w:val="28"/>
                <w:szCs w:val="28"/>
              </w:rPr>
              <w:t>В случае отказа или уклонения победителя торгов от подписания договора купли-продажи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по сравнению с ценой, предложенной другими участниками торгов, за исключением победителя торгов.</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р) сроки платежей, реквизиты счетов, на которые вносятся платежи;</w:t>
            </w:r>
          </w:p>
        </w:tc>
        <w:tc>
          <w:tcPr>
            <w:tcW w:w="5103" w:type="dxa"/>
            <w:shd w:val="clear" w:color="auto" w:fill="auto"/>
          </w:tcPr>
          <w:p w:rsidR="00D342DA" w:rsidRPr="006D2ECB" w:rsidRDefault="001C6227" w:rsidP="00281FE0">
            <w:pPr>
              <w:ind w:firstLine="290"/>
              <w:jc w:val="both"/>
              <w:rPr>
                <w:sz w:val="28"/>
                <w:szCs w:val="28"/>
              </w:rPr>
            </w:pPr>
            <w:r>
              <w:rPr>
                <w:color w:val="auto"/>
                <w:sz w:val="28"/>
                <w:szCs w:val="28"/>
              </w:rPr>
              <w:t>Победитель торгов перечисляет денежные средства в оплату приобретенного имущества в течение тридцати дней со дня подписания договора купли-продажи имущества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6D2EC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6D2ECB">
              <w:rPr>
                <w:rFonts w:ascii="Times New Roman" w:hAnsi="Times New Roman" w:cs="Times New Roman"/>
                <w:color w:val="000000"/>
                <w:sz w:val="28"/>
                <w:szCs w:val="28"/>
              </w:rPr>
              <w:t xml:space="preserve"> – </w:t>
            </w:r>
            <w:r w:rsidR="001C6227" w:rsidRPr="006D2ECB">
              <w:rPr>
                <w:rFonts w:ascii="Times New Roman" w:hAnsi="Times New Roman" w:cs="Times New Roman"/>
                <w:color w:val="000000"/>
                <w:sz w:val="28"/>
                <w:szCs w:val="28"/>
              </w:rPr>
              <w:t>Ратьков Евгений Павлович</w:t>
            </w:r>
            <w:r w:rsidRPr="006D2EC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6D2ECB">
              <w:rPr>
                <w:rFonts w:ascii="Times New Roman" w:hAnsi="Times New Roman" w:cs="Times New Roman"/>
                <w:color w:val="000000"/>
                <w:sz w:val="28"/>
                <w:szCs w:val="28"/>
              </w:rPr>
              <w:t xml:space="preserve"> </w:t>
            </w:r>
            <w:r w:rsidR="001C6227" w:rsidRPr="006D2ECB">
              <w:rPr>
                <w:rFonts w:ascii="Times New Roman" w:hAnsi="Times New Roman" w:cs="Times New Roman"/>
                <w:color w:val="000000"/>
                <w:sz w:val="28"/>
                <w:szCs w:val="28"/>
              </w:rPr>
              <w:t>440100024019</w:t>
            </w:r>
            <w:r w:rsidRPr="006D2EC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proofErr w:type="gramStart"/>
            <w:r w:rsidRPr="006D2ECB">
              <w:rPr>
                <w:rFonts w:ascii="Times New Roman" w:hAnsi="Times New Roman" w:cs="Times New Roman"/>
                <w:color w:val="000000"/>
                <w:sz w:val="28"/>
                <w:szCs w:val="28"/>
              </w:rPr>
              <w:t xml:space="preserve"> ,</w:t>
            </w:r>
            <w:proofErr w:type="gramEnd"/>
            <w:r w:rsidRPr="006D2ECB">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6D2ECB">
              <w:rPr>
                <w:rFonts w:ascii="Times New Roman" w:hAnsi="Times New Roman" w:cs="Times New Roman"/>
                <w:color w:val="000000"/>
                <w:sz w:val="28"/>
                <w:szCs w:val="28"/>
              </w:rPr>
              <w:t xml:space="preserve">: </w:t>
            </w:r>
            <w:r w:rsidR="001C6227" w:rsidRPr="006D2ECB">
              <w:rPr>
                <w:rFonts w:ascii="Times New Roman" w:hAnsi="Times New Roman" w:cs="Times New Roman"/>
                <w:color w:val="000000"/>
                <w:sz w:val="28"/>
                <w:szCs w:val="28"/>
              </w:rPr>
              <w:t xml:space="preserve">156001, г. Кострома, ул. </w:t>
            </w:r>
            <w:r w:rsidR="001C6227">
              <w:rPr>
                <w:rFonts w:ascii="Times New Roman" w:hAnsi="Times New Roman" w:cs="Times New Roman"/>
                <w:color w:val="000000"/>
                <w:sz w:val="28"/>
                <w:szCs w:val="28"/>
                <w:lang w:val="en-US"/>
              </w:rPr>
              <w:t>Холмовая, д. 19, кв. 1</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1C6227">
              <w:rPr>
                <w:rFonts w:ascii="Times New Roman" w:hAnsi="Times New Roman" w:cs="Times New Roman"/>
                <w:color w:val="000000"/>
                <w:sz w:val="28"/>
                <w:szCs w:val="28"/>
                <w:lang w:val="en-US"/>
              </w:rPr>
              <w:t>8 910 660 34 41</w:t>
            </w:r>
            <w:r w:rsidRPr="0069630E">
              <w:rPr>
                <w:rFonts w:ascii="Times New Roman" w:hAnsi="Times New Roman" w:cs="Times New Roman"/>
                <w:color w:val="000000"/>
                <w:sz w:val="28"/>
                <w:szCs w:val="28"/>
                <w:lang w:val="en-US"/>
              </w:rPr>
              <w:t xml:space="preserve">, e-mail: </w:t>
            </w:r>
            <w:hyperlink r:id="rId5" w:history="1">
              <w:r w:rsidR="001C6227">
                <w:rPr>
                  <w:rFonts w:ascii="Times New Roman" w:hAnsi="Times New Roman" w:cs="Times New Roman"/>
                  <w:color w:val="000000"/>
                  <w:sz w:val="28"/>
                  <w:szCs w:val="28"/>
                  <w:lang w:val="en-US"/>
                </w:rPr>
                <w:t>ratkow@mail.ru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w:t>
            </w:r>
            <w:r w:rsidRPr="001D2D62">
              <w:rPr>
                <w:sz w:val="28"/>
                <w:szCs w:val="28"/>
              </w:rPr>
              <w:lastRenderedPageBreak/>
              <w:t>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1C6227"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12.12.2020</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C6227"/>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2ECB"/>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1346</Words>
  <Characters>7677</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9005</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Ратьков</cp:lastModifiedBy>
  <cp:revision>2</cp:revision>
  <cp:lastPrinted>2010-11-10T14:05:00Z</cp:lastPrinted>
  <dcterms:created xsi:type="dcterms:W3CDTF">2020-12-11T08:46:00Z</dcterms:created>
  <dcterms:modified xsi:type="dcterms:W3CDTF">2020-12-11T08:46:00Z</dcterms:modified>
</cp:coreProperties>
</file>