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ПРОЕКТ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г. _____________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9C0C65">
        <w:rPr>
          <w:rFonts w:ascii="Times New Roman" w:hAnsi="Times New Roman" w:cs="Times New Roman"/>
          <w:color w:val="000000"/>
          <w:sz w:val="20"/>
          <w:szCs w:val="20"/>
        </w:rPr>
        <w:t xml:space="preserve"> “___” ________ 2020</w:t>
      </w:r>
      <w:bookmarkStart w:id="0" w:name="_GoBack"/>
      <w:bookmarkEnd w:id="0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КУПЛИ-ПРОДАЖИ</w:t>
      </w:r>
    </w:p>
    <w:p w:rsidR="007F1967" w:rsidRPr="007F1967" w:rsidRDefault="007F1967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Финансовый управляющий </w:t>
      </w:r>
      <w:proofErr w:type="spellStart"/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Гириной</w:t>
      </w:r>
      <w:proofErr w:type="spellEnd"/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Инги Валерьевны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- Попова Елена Николаевна, действующая на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сновании решения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Арбитражного суда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Забайкальского края от 30.10.2018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года по делу №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А78-3137/2018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 “Продавец”, с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одной стороны, и 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____, именуемое в дальнейшем “Покупатель”, в лице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______________________, действующего на основании _________________________, с другой стороны, вместе далее именуемые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стороны, заключили настоящий договор о нижеследующем: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1.1. Продавец обязуется передать в собственность Покупателя имущество Должника, указанное в п.1.2. настоящего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(далее – имущество), а Покупатель обязуется принять в собственность и оплатить указанное имущество в порядке и сроки,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предусмотренные настоящим договором.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1.2. Описание имущества, являющегося предметом настоящего договора: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1.3. Имущество, являющееся предметом настоящего договора, принадлежит Должнику на праве собственности, не находится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 арестом, и не является предметом спора. Имущество является предметом договора залога _________.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 Продавец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2.1.1. Передать имущество и имеющуюся документацию на имущество в месте его нахождения Покупателю в течение трех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рабочих дней после его полной 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2.1.2. Представить в орган, осуществляющий государственную регистрацию прав на недвижимое имущество, пакет документов,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необходимый для государственной регистрации перехода прав собственности на имущество, являющееся предметом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 Покупатель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2.2.1. Уплатить за имущество его цену в соответствии с п. 3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2.2.2. Принять имущество по акту приема-передачи, в месте его нахождения в течение трех рабочих дней после его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2.2.3. Нести за свой счет все расходы, связанные с государственной регистрацией перехода права собственности на имущество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 Покупателю, права собственности на имущества у Покупателя.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Сумма договора и порядок расчетов.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3.1. Цена имущества составляет всего _____________________ (_________________) рублей (НДС не предусмотрен).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3.2. Сумма _____________ рублей, ранее перечисленная Покупателем Организатору торгов по продаже имущества Должника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по договору о задатке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засчитывается в счет оплаты Покупателем имущества.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3.3. С учетом указанной в п.3.2. настоящего договора суммы Покупатель обязан оплатить Должнику ______________ рублей.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3.4. Обязанность по оплате суммы, указанной в п. 3.3. настоящего договора, лежит на Покупателе. Покупатель оплачивает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сумму, указанную в п. 3.3. настоящего договора, по реквизитам Должника, указанным в настоящем договоре, в течение тридцати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со дня подписания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3.5. Обязанность Покупателя по оплате продаваемого имущество считается исполненной с момента поступления суммы,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 3.3. настоящего договора, на счет Должника в полном объеме.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Передача имущества и переход права собственности.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4.1. Передача имущества оформляется актом приема-передачи.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4.2. Передача имущества производится по месту нахождения иму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щества по адресу: 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4.3. Акт приема-передачи имущества подписывается представителями сторон в трех экземплярах, по одному экземпляру для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Покупателя, Продавца и органа, осуществляющего государственную регистрацию прав на недвижимое имущество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4.4. Имущество считается переданным Продавцом Покупателю, если в предусмотренный п.2.1.1. настоящего договора срок оно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готово к передаче в месте, указанном в п.4.2. настоящего договора и Покупатель осведомлен о его готовности к передаче.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4.5. Право собственности на имущество переходит от Продавца на Покупателя с момента государственной регистрации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перехода права собственности на имущество к Покупателю после передачи имущества от Продавца к Покупателю и при условии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 Покупателю цены имущества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4.6. Риск случайной гибели и повреждения имущества, а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так же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бремя содержания имущества, переходят от Продавца на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 с момента подписания акта приема-передачи имущества, либо с момента, определенного в соответствии с п.4.4.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5.1. За просрочку платежа Покупатель уплачивает Продавцу штрафную неустойку в размере 0,1% от неоплаченной суммы за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каждый день просрочки, при этом убытки могут быть взысканы Продавцом с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Покупателя в полной сумме сверх такой неустойки.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Кроме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того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просрочки платежа с Покупателя подлежат взысканию проценты, предусмотренные ст.395 Гражданского кодекса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5.2. За просрочку передачи имущества Покупателю Продавец уплачивает Покупателю пени в размере 0,1 % от суммы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 каждый день просрочки.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5.3. Меры ответственности сторон, не предусмотренные в настоящем договоре, применяются в соответствии с нормами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гражданского законодательства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5.4. Покупатель достаточно осведомлен о состоянии и качестве имущества на момент заключения настоящего договора,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дополнительных гарантий на продаваемое имущество Продавец не дает.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6.1. Продавец вправе отказаться от исполнения настоящего договора полностью в одностороннем внесудебном порядке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случае, если Покупатель не перечислит в срок, указанный в п.3.4. настоящего договора на счет Должника стоимость имущества в сумме,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п.3.3.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6.2. В случае, предусмотренном п. 6.1. настоящего договора, договор считается расторгнутым с момента получения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Покупателем соответствующего уведомления Продавца. Покупатель считается получившим такое уведомление по истечении семи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6.3. В случае расторжения настоящего договора в порядке, предусмотренном п.6.1., 6.2. настоящего договора, стороны обязаны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вернуть друг другу полученное по настоящему договору в течение десяти рабочих дней с даты расторжения договора (причем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обязанность Продавца вернуть денежные средства Покупателю является встречной по отношению к обязанности Покупателя вернуть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Продавцу имущество - денежные средства возвращаются не ранее возврата по акту приема-передачи имущества), при этом задаток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торгов, Покупателю не возвращается,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он утрачивает задаток полностью, как и право на получение имущества. Оформление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каких либо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соглашений о расторжении договора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т.п. не требуется.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письменной форме и подписаны надлежаще уполномоченными на то представителями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7.4. Дополнения, протоколы, приложения к настоящему Договору становятся его неотъемлемыми частями с момента их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подписания уполномоченными представителями обеих Сторон. С момента подписания настоящего договора вся предшествующая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заключению договора переписка Сторон утрачивает силу.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7.5. Все споры и разногласия, вытекающие из данного договора, в том числе связанные с его заключением, исполнением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расторжением, его недействительностью (ничтожностью) и т.п., разрешаются сторонами путем взаимного согласования в претензионном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досудебном порядке. Срок ответа на претензию – три рабочих дня с момента получения стороной. Сторона считается получившей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претензию по истечении семи рабочих дней с даты направления соответствующего уведомления почтой по адресу Стороны, указанному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договоре. В случае </w:t>
      </w:r>
      <w:proofErr w:type="spell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соглашения по урегулированию спора, не поучению ответа на претензию и в любых иных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случаях все споры и разногласия подлежат рассмотрению в Арбитражном суде Томской области (для физических лиц в Октябрьском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районном суде г. Томска).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7.6. Настоящий Договор составлен на ___ листах в трех подлинных экземплярах, обладающих равной юридической силой -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один для Продавца, один – для Покупателя, один – для органа, осуществляющего государственную регистрацию прав на недвижимое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имущество и сделок с ним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7.7. Настоящий договор является для Покупателя договором присоединения и его условия могут быть приняты Покупателем не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иначе как путем присоединения к ним. Акцепт условий договора осуществлен Покупателем путем заключения с Организатором торгов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 о задатке, утвержденной Организатором торгов формы и определенных им условиях, с последующим внесением денежных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средств в качестве задатка на счет Организатора торгов.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7.8. Все сомнения и неясности при толковании условий и текста настоящего договора трактуются в пользу Продавца.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АДРЕСА И БАНКОВСКИЕ РЕКВИЗИТЫ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Продавец: Финансовый управляющий </w:t>
      </w:r>
      <w:proofErr w:type="spellStart"/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Гириной</w:t>
      </w:r>
      <w:proofErr w:type="spellEnd"/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Инги Валерьевны (ИНН </w:t>
      </w:r>
      <w:r w:rsidR="007F1967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753611347362</w:t>
      </w:r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ОГРН ИП 305753613300081, СНИЛС 114-703-887-45, </w:t>
      </w:r>
      <w:r w:rsidR="007F1967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07.04.1969 </w:t>
      </w:r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г.р., место рождения - </w:t>
      </w:r>
      <w:r w:rsidR="007F1967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г. Чита</w:t>
      </w:r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адрес: </w:t>
      </w:r>
      <w:r w:rsidR="007F1967" w:rsidRPr="007F19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г. Чита, ул. Смоленская, 47-33</w:t>
      </w:r>
      <w:r w:rsidR="007F1967" w:rsidRPr="007F19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- Попова Елена Николаевна, </w:t>
      </w:r>
      <w:r w:rsidR="007F1967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40817810164002345259 в Доп. офисе № 8616/0103 ПАО «Сбербанк» к/</w:t>
      </w:r>
      <w:proofErr w:type="spellStart"/>
      <w:r w:rsidR="007F1967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="007F1967" w:rsidRPr="007F1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30101810800000000606, БИК 046902606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Покупатель: ____________________________________________________________________________.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Подписи сторон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Продавец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______________(_____________________) _______________(_________________)</w:t>
      </w:r>
    </w:p>
    <w:p w:rsidR="00505C45" w:rsidRDefault="00505C45" w:rsidP="00AD7EB5"/>
    <w:sectPr w:rsidR="00505C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43" w:rsidRDefault="00797743" w:rsidP="007F1967">
      <w:pPr>
        <w:spacing w:after="0" w:line="240" w:lineRule="auto"/>
      </w:pPr>
      <w:r>
        <w:separator/>
      </w:r>
    </w:p>
  </w:endnote>
  <w:endnote w:type="continuationSeparator" w:id="0">
    <w:p w:rsidR="00797743" w:rsidRDefault="00797743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7" w:rsidRDefault="007F1967">
    <w:pPr>
      <w:pStyle w:val="a5"/>
    </w:pPr>
    <w:r>
      <w:t>___________Продавец                                                    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43" w:rsidRDefault="00797743" w:rsidP="007F1967">
      <w:pPr>
        <w:spacing w:after="0" w:line="240" w:lineRule="auto"/>
      </w:pPr>
      <w:r>
        <w:separator/>
      </w:r>
    </w:p>
  </w:footnote>
  <w:footnote w:type="continuationSeparator" w:id="0">
    <w:p w:rsidR="00797743" w:rsidRDefault="00797743" w:rsidP="007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F"/>
    <w:rsid w:val="00505C45"/>
    <w:rsid w:val="005C5F30"/>
    <w:rsid w:val="00797743"/>
    <w:rsid w:val="007F03CF"/>
    <w:rsid w:val="007F1967"/>
    <w:rsid w:val="009C0C65"/>
    <w:rsid w:val="00A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4B47-AA0F-41B3-A429-0499267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2019-03-05T09:10:00Z</dcterms:created>
  <dcterms:modified xsi:type="dcterms:W3CDTF">2020-04-14T04:32:00Z</dcterms:modified>
</cp:coreProperties>
</file>