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 xml:space="preserve">уступки права </w:t>
      </w:r>
      <w:r w:rsidR="00E8469B">
        <w:rPr>
          <w:rFonts w:ascii="Times New Roman" w:hAnsi="Times New Roman" w:cs="Times New Roman"/>
          <w:b/>
          <w:sz w:val="24"/>
          <w:szCs w:val="24"/>
        </w:rPr>
        <w:t>(</w:t>
      </w:r>
      <w:r w:rsidRPr="006E4056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b/>
          <w:sz w:val="24"/>
          <w:szCs w:val="24"/>
        </w:rPr>
        <w:t>)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5980"/>
      </w:tblGrid>
      <w:tr w:rsidR="006E4056" w:rsidRPr="006E4056" w:rsidTr="004F370D">
        <w:trPr>
          <w:tblCellSpacing w:w="0" w:type="dxa"/>
        </w:trPr>
        <w:tc>
          <w:tcPr>
            <w:tcW w:w="1903" w:type="pct"/>
            <w:vAlign w:val="center"/>
            <w:hideMark/>
          </w:tcPr>
          <w:p w:rsidR="006E4056" w:rsidRPr="006E4056" w:rsidRDefault="006E4056" w:rsidP="00B5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159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097" w:type="pct"/>
            <w:vAlign w:val="center"/>
            <w:hideMark/>
          </w:tcPr>
          <w:p w:rsidR="006E4056" w:rsidRPr="006E4056" w:rsidRDefault="006E4056" w:rsidP="0094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>«____» __________ 201</w:t>
            </w:r>
            <w:r w:rsidR="00943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E4056" w:rsidRPr="006E4056" w:rsidRDefault="006E4056" w:rsidP="006E4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B51594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</w:t>
      </w:r>
      <w:r w:rsidR="00BF5350" w:rsidRPr="00404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5350" w:rsidRPr="004040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тройонтакт</w:t>
      </w:r>
      <w:proofErr w:type="spellEnd"/>
      <w:r w:rsidR="00BF5350" w:rsidRPr="00404071">
        <w:rPr>
          <w:rFonts w:ascii="Times New Roman" w:hAnsi="Times New Roman" w:cs="Times New Roman"/>
          <w:sz w:val="24"/>
          <w:szCs w:val="24"/>
        </w:rPr>
        <w:t>»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П.В.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F5350" w:rsidRPr="00404071">
        <w:rPr>
          <w:rFonts w:ascii="Times New Roman" w:hAnsi="Times New Roman" w:cs="Times New Roman"/>
          <w:sz w:val="24"/>
          <w:szCs w:val="24"/>
        </w:rPr>
        <w:t>Арбитражного суда Новосибирской области по делу А45-5</w:t>
      </w:r>
      <w:r>
        <w:rPr>
          <w:rFonts w:ascii="Times New Roman" w:hAnsi="Times New Roman" w:cs="Times New Roman"/>
          <w:sz w:val="24"/>
          <w:szCs w:val="24"/>
        </w:rPr>
        <w:t>986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/2017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F5350" w:rsidRPr="004040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350" w:rsidRPr="00404071">
        <w:rPr>
          <w:rFonts w:ascii="Times New Roman" w:hAnsi="Times New Roman" w:cs="Times New Roman"/>
          <w:sz w:val="24"/>
          <w:szCs w:val="24"/>
        </w:rPr>
        <w:t>.2018</w:t>
      </w:r>
      <w:r w:rsidR="005211CC" w:rsidRPr="00404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Новосибирской области от 14.04.2018 г. по тому же делу </w:t>
      </w:r>
      <w:r w:rsidR="005211CC" w:rsidRPr="00404071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6E4056" w:rsidRPr="00404071">
        <w:rPr>
          <w:rFonts w:ascii="Times New Roman" w:hAnsi="Times New Roman" w:cs="Times New Roman"/>
          <w:sz w:val="24"/>
          <w:szCs w:val="24"/>
        </w:rPr>
        <w:t xml:space="preserve"> «Цедент», с одной стороны, и ___________________________________________________, именуемый</w:t>
      </w:r>
      <w:r w:rsidR="006E4056" w:rsidRPr="006E4056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 другой стороны, именуемые вместе «Стороны», </w:t>
      </w:r>
      <w:r w:rsidRPr="00B51594">
        <w:rPr>
          <w:rFonts w:ascii="Times New Roman" w:hAnsi="Times New Roman" w:cs="Times New Roman"/>
          <w:sz w:val="24"/>
          <w:szCs w:val="24"/>
        </w:rPr>
        <w:t>на основании Протокола о результатах торгов № ______________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94">
        <w:rPr>
          <w:rFonts w:ascii="Times New Roman" w:hAnsi="Times New Roman" w:cs="Times New Roman"/>
          <w:sz w:val="24"/>
          <w:szCs w:val="24"/>
        </w:rPr>
        <w:t>проведенных Организатором торгов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594">
        <w:rPr>
          <w:rFonts w:ascii="Times New Roman" w:hAnsi="Times New Roman" w:cs="Times New Roman"/>
          <w:sz w:val="24"/>
          <w:szCs w:val="24"/>
        </w:rPr>
        <w:t xml:space="preserve"> конкурсным управляющим </w:t>
      </w:r>
      <w:proofErr w:type="spellStart"/>
      <w:r w:rsidRPr="00B51594">
        <w:rPr>
          <w:rFonts w:ascii="Times New Roman" w:hAnsi="Times New Roman" w:cs="Times New Roman"/>
          <w:sz w:val="24"/>
          <w:szCs w:val="24"/>
        </w:rPr>
        <w:t>Коцаревым</w:t>
      </w:r>
      <w:proofErr w:type="spellEnd"/>
      <w:r w:rsidRPr="00B51594">
        <w:rPr>
          <w:rFonts w:ascii="Times New Roman" w:hAnsi="Times New Roman" w:cs="Times New Roman"/>
          <w:sz w:val="24"/>
          <w:szCs w:val="24"/>
        </w:rPr>
        <w:t xml:space="preserve"> П.В. на электронной торговой площадке АО «Российский аукционный дом» </w:t>
      </w:r>
      <w:r w:rsidR="006E4056" w:rsidRPr="006E4056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прав</w:t>
      </w:r>
      <w:r w:rsidR="005211CC">
        <w:rPr>
          <w:rFonts w:ascii="Times New Roman" w:hAnsi="Times New Roman" w:cs="Times New Roman"/>
          <w:sz w:val="24"/>
          <w:szCs w:val="24"/>
        </w:rPr>
        <w:t>а</w:t>
      </w:r>
      <w:r w:rsidRPr="006E4056">
        <w:rPr>
          <w:rFonts w:ascii="Times New Roman" w:hAnsi="Times New Roman" w:cs="Times New Roman"/>
          <w:sz w:val="24"/>
          <w:szCs w:val="24"/>
        </w:rPr>
        <w:t xml:space="preserve">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 к </w:t>
      </w:r>
      <w:r w:rsidR="00DE0B9A">
        <w:rPr>
          <w:rFonts w:ascii="Times New Roman" w:hAnsi="Times New Roman" w:cs="Times New Roman"/>
          <w:sz w:val="24"/>
          <w:szCs w:val="24"/>
        </w:rPr>
        <w:t xml:space="preserve">Родионову Александру </w:t>
      </w:r>
      <w:proofErr w:type="gramStart"/>
      <w:r w:rsidR="00DE0B9A">
        <w:rPr>
          <w:rFonts w:ascii="Times New Roman" w:hAnsi="Times New Roman" w:cs="Times New Roman"/>
          <w:sz w:val="24"/>
          <w:szCs w:val="24"/>
        </w:rPr>
        <w:t>Александровичу….</w:t>
      </w:r>
      <w:proofErr w:type="gramEnd"/>
      <w:r w:rsidRPr="006E4056">
        <w:rPr>
          <w:rFonts w:ascii="Times New Roman" w:hAnsi="Times New Roman" w:cs="Times New Roman"/>
          <w:sz w:val="24"/>
          <w:szCs w:val="24"/>
        </w:rPr>
        <w:t>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1.2. Указанн</w:t>
      </w:r>
      <w:r w:rsidR="005211CC">
        <w:rPr>
          <w:rFonts w:ascii="Times New Roman" w:hAnsi="Times New Roman" w:cs="Times New Roman"/>
          <w:sz w:val="24"/>
          <w:szCs w:val="24"/>
        </w:rPr>
        <w:t>ые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прав</w:t>
      </w:r>
      <w:r w:rsidR="005211CC">
        <w:rPr>
          <w:rFonts w:ascii="Times New Roman" w:hAnsi="Times New Roman" w:cs="Times New Roman"/>
          <w:sz w:val="24"/>
          <w:szCs w:val="24"/>
        </w:rPr>
        <w:t>а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5211CC">
        <w:rPr>
          <w:rFonts w:ascii="Times New Roman" w:hAnsi="Times New Roman" w:cs="Times New Roman"/>
          <w:sz w:val="24"/>
          <w:szCs w:val="24"/>
        </w:rPr>
        <w:t>ы</w:t>
      </w:r>
      <w:r w:rsidRPr="006E4056">
        <w:rPr>
          <w:rFonts w:ascii="Times New Roman" w:hAnsi="Times New Roman" w:cs="Times New Roman"/>
          <w:sz w:val="24"/>
          <w:szCs w:val="24"/>
        </w:rPr>
        <w:t xml:space="preserve"> Цессионарием по результатам проведенных _</w:t>
      </w:r>
      <w:proofErr w:type="gramStart"/>
      <w:r w:rsidRPr="006E405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E4056">
        <w:rPr>
          <w:rFonts w:ascii="Times New Roman" w:hAnsi="Times New Roman" w:cs="Times New Roman"/>
          <w:sz w:val="24"/>
          <w:szCs w:val="24"/>
        </w:rPr>
        <w:t>_.20</w:t>
      </w:r>
      <w:r w:rsidR="00DE0B9A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6E4056">
        <w:rPr>
          <w:rFonts w:ascii="Times New Roman" w:hAnsi="Times New Roman" w:cs="Times New Roman"/>
          <w:sz w:val="24"/>
          <w:szCs w:val="24"/>
        </w:rPr>
        <w:t xml:space="preserve"> торгов в форме </w:t>
      </w:r>
      <w:r w:rsidR="00B51594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6E4056">
        <w:rPr>
          <w:rFonts w:ascii="Times New Roman" w:hAnsi="Times New Roman" w:cs="Times New Roman"/>
          <w:sz w:val="24"/>
          <w:szCs w:val="24"/>
        </w:rPr>
        <w:t>с открытой формой предложения о цене  по продаже имущества Цедента.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2.1. Стоимость приобретаемого Цессионарием права требования, указанного в п. 1.1 Договора, </w:t>
      </w:r>
      <w:r w:rsidR="00E8469B" w:rsidRPr="00E8469B">
        <w:rPr>
          <w:rFonts w:ascii="Times New Roman" w:hAnsi="Times New Roman" w:cs="Times New Roman"/>
          <w:sz w:val="24"/>
          <w:szCs w:val="24"/>
        </w:rPr>
        <w:t xml:space="preserve">определяется на основании Протокола торгов №____ от __________, проведенных Организатором торгов конкурсным управляющим </w:t>
      </w:r>
      <w:proofErr w:type="spellStart"/>
      <w:r w:rsidR="00E8469B" w:rsidRPr="00E8469B">
        <w:rPr>
          <w:rFonts w:ascii="Times New Roman" w:hAnsi="Times New Roman" w:cs="Times New Roman"/>
          <w:sz w:val="24"/>
          <w:szCs w:val="24"/>
        </w:rPr>
        <w:t>Коцаревым</w:t>
      </w:r>
      <w:proofErr w:type="spellEnd"/>
      <w:r w:rsidR="00E8469B" w:rsidRPr="00E8469B">
        <w:rPr>
          <w:rFonts w:ascii="Times New Roman" w:hAnsi="Times New Roman" w:cs="Times New Roman"/>
          <w:sz w:val="24"/>
          <w:szCs w:val="24"/>
        </w:rPr>
        <w:t xml:space="preserve"> П.В. по адресу сайта ЭТП Российский аукционный дом, в соответствии с которым Покупатель признан победителем торгов по продаже </w:t>
      </w:r>
      <w:r w:rsidR="00E8469B">
        <w:rPr>
          <w:rFonts w:ascii="Times New Roman" w:hAnsi="Times New Roman" w:cs="Times New Roman"/>
          <w:sz w:val="24"/>
          <w:szCs w:val="24"/>
        </w:rPr>
        <w:t xml:space="preserve">прав (требований) по лоту №___ </w:t>
      </w:r>
      <w:r w:rsidR="00E8469B" w:rsidRPr="00E8469B">
        <w:rPr>
          <w:rFonts w:ascii="Times New Roman" w:hAnsi="Times New Roman" w:cs="Times New Roman"/>
          <w:sz w:val="24"/>
          <w:szCs w:val="24"/>
        </w:rPr>
        <w:t>и составляет: ______________________________________________ рублей. НДС не предусмотрен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2.2. Перечисленные Цессионарием денежные средства в счет оплаты задатка в сумме ______________________ засчитываются в счет оплаты стоимости приобретаемого права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2.3. Остаток стоимости приобретаемого права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перечисляется Цедентом на расчетный счет не позднее чем через тридцать дней с даты заключения Договора.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3. ИНЫЕ УСЛОВИЯ ДОГОВОРА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3.1. Цедент обязан в течение пяти дней с даты подписания Договора направить должнику письменное уведомление о переходе права требования.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3.2. Цедент обязан в течение пяти дней с даты подписания Договора передать Цессионарию документы, удостоверяющие право требования и сообщить сведения, имеющие значение для осуществления требований. Передача документов оформляется Актом приема-</w:t>
      </w:r>
      <w:r w:rsidRPr="006E4056">
        <w:rPr>
          <w:rFonts w:ascii="Times New Roman" w:hAnsi="Times New Roman" w:cs="Times New Roman"/>
          <w:sz w:val="24"/>
          <w:szCs w:val="24"/>
        </w:rPr>
        <w:lastRenderedPageBreak/>
        <w:t>передачи документов, который подписывается Сторонами и является неотъемлемой частью настоящего договора.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3.3. Цедент отвечает перед Цессионарием за действительность переданного ему права требования. Недействительность требования, переданного по Договору, не влечет недействительность Договора. 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3.4. Право Цедента переходит к Цессионарию в том объеме и на тех условиях, которые существовали к моменту перехода права, в частности, к новому кредитору переходят права, обеспечивающие исполнение обязательства, а также другие связанные с требованием права, в том числе право на проценты.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3.5. Моментом перехода права требования по Договору считается дата оплаты в полном объеме стоимости права требования.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Договору, будут разрешаться путем переговоров.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4.2. Не урегулированные в процессе переговоров споры разрешаются в Арбитражном суде </w:t>
      </w:r>
      <w:r w:rsidR="00BF535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Pr="006E4056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обязательств Сторонами.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экземплярах, имеющих одинаковую юридическую силу, по одному для каждой из Сторон.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6. ЮРИДИЧЕСКИЕ АДРЕСА, РЕКВИЗИТЫ И ПОДПИСИ СТОРОН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5220"/>
      </w:tblGrid>
      <w:tr w:rsidR="006E4056" w:rsidRPr="006E4056" w:rsidTr="004F370D">
        <w:trPr>
          <w:trHeight w:val="3559"/>
        </w:trPr>
        <w:tc>
          <w:tcPr>
            <w:tcW w:w="4860" w:type="dxa"/>
          </w:tcPr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ЦЕДЕНТ:</w:t>
            </w:r>
          </w:p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50" w:rsidRPr="00BF5350" w:rsidRDefault="00B51594" w:rsidP="00BF5350">
            <w:pPr>
              <w:tabs>
                <w:tab w:val="center" w:pos="492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 </w:t>
            </w:r>
            <w:r w:rsidR="00BF5350" w:rsidRPr="00BF53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F5350" w:rsidRPr="00BF53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тройконтакт</w:t>
            </w:r>
            <w:proofErr w:type="spellEnd"/>
            <w:r w:rsidR="00BF5350" w:rsidRPr="00BF53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8469B" w:rsidRDefault="00B51594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1025402493687, </w:t>
            </w:r>
          </w:p>
          <w:p w:rsidR="00E8469B" w:rsidRDefault="00B51594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/КПП</w:t>
            </w: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5406227001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8469B">
              <w:rPr>
                <w:rFonts w:ascii="Times New Roman" w:eastAsia="Calibri" w:hAnsi="Times New Roman" w:cs="Times New Roman"/>
                <w:sz w:val="24"/>
                <w:szCs w:val="24"/>
              </w:rPr>
              <w:t>540901001</w:t>
            </w: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1594" w:rsidRDefault="00E8469B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630037, г. Новосибирск, ул.</w:t>
            </w:r>
            <w:r w:rsid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Первомайская, 144) </w:t>
            </w:r>
          </w:p>
          <w:p w:rsidR="006E4056" w:rsidRDefault="00E8469B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B51594" w:rsidRPr="00B51594">
              <w:rPr>
                <w:rFonts w:ascii="Times New Roman" w:hAnsi="Times New Roman" w:cs="Times New Roman"/>
                <w:sz w:val="24"/>
                <w:szCs w:val="24"/>
              </w:rPr>
              <w:t>40702810900290002677 в филиале Банка ГПБ (АО) «</w:t>
            </w:r>
            <w:proofErr w:type="gramStart"/>
            <w:r w:rsidR="00B51594" w:rsidRPr="00B51594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="00B51594" w:rsidRPr="00B51594">
              <w:rPr>
                <w:rFonts w:ascii="Times New Roman" w:hAnsi="Times New Roman" w:cs="Times New Roman"/>
                <w:sz w:val="24"/>
                <w:szCs w:val="24"/>
              </w:rPr>
              <w:t>», к/с 30101810400000000783, БИК 045004783</w:t>
            </w:r>
          </w:p>
          <w:p w:rsidR="00B51594" w:rsidRPr="00BF5350" w:rsidRDefault="00B51594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350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BF5350" w:rsidRDefault="006E4056" w:rsidP="00B5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35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51594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="00B51594">
              <w:rPr>
                <w:rFonts w:ascii="Times New Roman" w:hAnsi="Times New Roman" w:cs="Times New Roman"/>
                <w:sz w:val="24"/>
                <w:szCs w:val="24"/>
              </w:rPr>
              <w:t>Коцарев</w:t>
            </w:r>
            <w:proofErr w:type="spellEnd"/>
          </w:p>
        </w:tc>
        <w:tc>
          <w:tcPr>
            <w:tcW w:w="5220" w:type="dxa"/>
          </w:tcPr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ЦЕССИОНАРИЙ:</w:t>
            </w: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349" w:rsidRPr="006E4056" w:rsidRDefault="00A54349">
      <w:pPr>
        <w:rPr>
          <w:rFonts w:ascii="Times New Roman" w:hAnsi="Times New Roman" w:cs="Times New Roman"/>
          <w:sz w:val="24"/>
          <w:szCs w:val="24"/>
        </w:rPr>
      </w:pPr>
    </w:p>
    <w:sectPr w:rsidR="00A54349" w:rsidRPr="006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3"/>
    <w:rsid w:val="00404071"/>
    <w:rsid w:val="005211CC"/>
    <w:rsid w:val="005C55B7"/>
    <w:rsid w:val="006A40F3"/>
    <w:rsid w:val="006E4056"/>
    <w:rsid w:val="00731626"/>
    <w:rsid w:val="00943837"/>
    <w:rsid w:val="00A54349"/>
    <w:rsid w:val="00AD12D6"/>
    <w:rsid w:val="00B51594"/>
    <w:rsid w:val="00BF5350"/>
    <w:rsid w:val="00DB0B52"/>
    <w:rsid w:val="00DE0B9A"/>
    <w:rsid w:val="00E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F8DB-B362-482F-BE6D-5DF5172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Павел</cp:lastModifiedBy>
  <cp:revision>2</cp:revision>
  <dcterms:created xsi:type="dcterms:W3CDTF">2020-12-07T05:14:00Z</dcterms:created>
  <dcterms:modified xsi:type="dcterms:W3CDTF">2020-12-07T05:14:00Z</dcterms:modified>
</cp:coreProperties>
</file>