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064A2F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A2D51"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A2D51" w:rsidRPr="00ED6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A2D51" w:rsidRPr="00ED63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8A2D51"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A2D51" w:rsidRPr="00ED630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</w:t>
      </w:r>
      <w:proofErr w:type="gramEnd"/>
      <w:r w:rsidR="008A2D51"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8A2D51" w:rsidRPr="00ED6303">
        <w:rPr>
          <w:rFonts w:ascii="Times New Roman" w:hAnsi="Times New Roman" w:cs="Times New Roman"/>
          <w:color w:val="000000"/>
          <w:sz w:val="24"/>
          <w:szCs w:val="24"/>
        </w:rPr>
        <w:t>Тульский промышленник» (ПАО)), (адрес регистрации: 300028, Тульская область, г. Тула, ул. Смидович, 18-б, ИНН 7104024168, ОГРН 1027100000080</w:t>
      </w:r>
      <w:r w:rsidR="008A2D51" w:rsidRPr="002B1B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183E848" w14:textId="61E9D84F" w:rsidR="00E119A5" w:rsidRPr="00B3415F" w:rsidRDefault="00E119A5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119A5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- 141,8 кв. м, земельный участок - 446 +/- 15 кв. м, адрес: </w:t>
      </w:r>
      <w:proofErr w:type="gramStart"/>
      <w:r w:rsidRPr="00E119A5">
        <w:rPr>
          <w:rFonts w:ascii="Times New Roman" w:hAnsi="Times New Roman" w:cs="Times New Roman"/>
          <w:color w:val="000000"/>
          <w:sz w:val="24"/>
          <w:szCs w:val="24"/>
        </w:rPr>
        <w:t>Тульская</w:t>
      </w:r>
      <w:proofErr w:type="gramEnd"/>
      <w:r w:rsidRPr="00E119A5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E119A5">
        <w:rPr>
          <w:rFonts w:ascii="Times New Roman" w:hAnsi="Times New Roman" w:cs="Times New Roman"/>
          <w:color w:val="000000"/>
          <w:sz w:val="24"/>
          <w:szCs w:val="24"/>
        </w:rPr>
        <w:t>Веневский</w:t>
      </w:r>
      <w:proofErr w:type="spellEnd"/>
      <w:r w:rsidRPr="00E119A5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E119A5">
        <w:rPr>
          <w:rFonts w:ascii="Times New Roman" w:hAnsi="Times New Roman" w:cs="Times New Roman"/>
          <w:color w:val="000000"/>
          <w:sz w:val="24"/>
          <w:szCs w:val="24"/>
        </w:rPr>
        <w:t>Хавки</w:t>
      </w:r>
      <w:proofErr w:type="spellEnd"/>
      <w:r w:rsidRPr="00E119A5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Pr="00E119A5">
        <w:rPr>
          <w:rFonts w:ascii="Times New Roman" w:hAnsi="Times New Roman" w:cs="Times New Roman"/>
          <w:color w:val="000000"/>
          <w:sz w:val="24"/>
          <w:szCs w:val="24"/>
        </w:rPr>
        <w:t>Веневские</w:t>
      </w:r>
      <w:proofErr w:type="spellEnd"/>
      <w:r w:rsidRPr="00E119A5">
        <w:rPr>
          <w:rFonts w:ascii="Times New Roman" w:hAnsi="Times New Roman" w:cs="Times New Roman"/>
          <w:color w:val="000000"/>
          <w:sz w:val="24"/>
          <w:szCs w:val="24"/>
        </w:rPr>
        <w:t xml:space="preserve"> просторы, д. 75, кадастровые номера 71:05:050302:1071, 71:05:050302:409, земли населенных пунктов для комплексного освоения земельного участка в целях жилищного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119A5">
        <w:rPr>
          <w:rFonts w:ascii="Times New Roman" w:hAnsi="Times New Roman" w:cs="Times New Roman"/>
          <w:color w:val="000000"/>
          <w:sz w:val="24"/>
          <w:szCs w:val="24"/>
        </w:rPr>
        <w:t>1 902 810,00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01847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2D51" w:rsidRPr="008A2D51">
        <w:t>5 (</w:t>
      </w:r>
      <w:r w:rsidR="008A2D51"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ABB7C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A2D51">
        <w:rPr>
          <w:b/>
        </w:rPr>
        <w:t>09 февраля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112B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A2D51">
        <w:rPr>
          <w:color w:val="000000"/>
        </w:rPr>
        <w:t>09 февраля 2021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A2D51">
        <w:rPr>
          <w:b/>
        </w:rPr>
        <w:t>30 марта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3DA89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A2D51">
        <w:t>21 декабря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A2D51">
        <w:t>15 февраля 2021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9B16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A2D51">
        <w:rPr>
          <w:b/>
        </w:rPr>
        <w:t>02 апреля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A2D51">
        <w:rPr>
          <w:b/>
          <w:bCs/>
          <w:color w:val="000000"/>
        </w:rPr>
        <w:t>24 апреля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144B8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A2D51">
        <w:t>02 апреля 2021 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B98F6F7" w14:textId="77777777" w:rsidR="00A5264C" w:rsidRPr="00A5264C" w:rsidRDefault="00A5264C" w:rsidP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4C">
        <w:rPr>
          <w:rFonts w:ascii="Times New Roman" w:hAnsi="Times New Roman" w:cs="Times New Roman"/>
          <w:color w:val="000000"/>
          <w:sz w:val="24"/>
          <w:szCs w:val="24"/>
        </w:rPr>
        <w:t>с 02 апреля 2021 г. по 10 апреля 2021 г. - в размере начальной цены продажи лота;</w:t>
      </w:r>
    </w:p>
    <w:p w14:paraId="16473CFF" w14:textId="425B47FF" w:rsidR="00A5264C" w:rsidRPr="00A5264C" w:rsidRDefault="00A5264C" w:rsidP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4C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61,4</w:t>
      </w:r>
      <w:r w:rsidRPr="00A5264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2A3AAE7" w14:textId="79CC0E8C" w:rsidR="00A5264C" w:rsidRDefault="00A5264C" w:rsidP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64C">
        <w:rPr>
          <w:rFonts w:ascii="Times New Roman" w:hAnsi="Times New Roman" w:cs="Times New Roman"/>
          <w:color w:val="000000"/>
          <w:sz w:val="24"/>
          <w:szCs w:val="24"/>
        </w:rPr>
        <w:t>с 18 апреля 2021 г. по 24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22,8</w:t>
      </w:r>
      <w:r w:rsidRPr="00A5264C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3BE04A64" w:rsidR="00EA7238" w:rsidRPr="00A115B3" w:rsidRDefault="00EA7238" w:rsidP="00A52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8449A40" w:rsidR="00EA7238" w:rsidRDefault="008A2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D5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10-00 до 16-00 часов по адресу: г. Тула, </w:t>
      </w:r>
      <w:r w:rsidR="00BB21CB">
        <w:rPr>
          <w:rFonts w:ascii="Times New Roman" w:hAnsi="Times New Roman" w:cs="Times New Roman"/>
          <w:color w:val="000000"/>
          <w:sz w:val="24"/>
          <w:szCs w:val="24"/>
        </w:rPr>
        <w:t xml:space="preserve">Хлебная </w:t>
      </w:r>
      <w:proofErr w:type="spellStart"/>
      <w:r w:rsidR="00BB21CB">
        <w:rPr>
          <w:rFonts w:ascii="Times New Roman" w:hAnsi="Times New Roman" w:cs="Times New Roman"/>
          <w:color w:val="000000"/>
          <w:sz w:val="24"/>
          <w:szCs w:val="24"/>
        </w:rPr>
        <w:t>плошадь</w:t>
      </w:r>
      <w:proofErr w:type="spellEnd"/>
      <w:r w:rsidR="00BB21CB">
        <w:rPr>
          <w:rFonts w:ascii="Times New Roman" w:hAnsi="Times New Roman" w:cs="Times New Roman"/>
          <w:color w:val="000000"/>
          <w:sz w:val="24"/>
          <w:szCs w:val="24"/>
        </w:rPr>
        <w:t>, д. 4</w:t>
      </w:r>
      <w:r w:rsidRPr="008A2D51">
        <w:rPr>
          <w:rFonts w:ascii="Times New Roman" w:hAnsi="Times New Roman" w:cs="Times New Roman"/>
          <w:color w:val="000000"/>
          <w:sz w:val="24"/>
          <w:szCs w:val="24"/>
        </w:rPr>
        <w:t xml:space="preserve">, тел. 8 (4872) </w:t>
      </w:r>
      <w:r w:rsidR="00BB21CB">
        <w:rPr>
          <w:rFonts w:ascii="Times New Roman" w:hAnsi="Times New Roman" w:cs="Times New Roman"/>
          <w:color w:val="000000"/>
          <w:sz w:val="24"/>
          <w:szCs w:val="24"/>
        </w:rPr>
        <w:t>70-21-22</w:t>
      </w:r>
      <w:bookmarkStart w:id="0" w:name="_GoBack"/>
      <w:bookmarkEnd w:id="0"/>
      <w:r w:rsidRPr="008A2D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A2D5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A2D51">
        <w:rPr>
          <w:rFonts w:ascii="Times New Roman" w:hAnsi="Times New Roman" w:cs="Times New Roman"/>
          <w:color w:val="000000"/>
          <w:sz w:val="24"/>
          <w:szCs w:val="24"/>
        </w:rPr>
        <w:t xml:space="preserve"> ОТ: mfrad@auction-house.ru 8(495) 234-04-00 (доб. 324/346).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2D51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5264C"/>
    <w:rsid w:val="00A767C6"/>
    <w:rsid w:val="00B83E9D"/>
    <w:rsid w:val="00BB21CB"/>
    <w:rsid w:val="00BE0BF1"/>
    <w:rsid w:val="00BE1559"/>
    <w:rsid w:val="00C07812"/>
    <w:rsid w:val="00C11EFF"/>
    <w:rsid w:val="00C9585C"/>
    <w:rsid w:val="00D57DB3"/>
    <w:rsid w:val="00D62667"/>
    <w:rsid w:val="00DB0166"/>
    <w:rsid w:val="00E119A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1668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19</cp:revision>
  <dcterms:created xsi:type="dcterms:W3CDTF">2019-07-23T07:45:00Z</dcterms:created>
  <dcterms:modified xsi:type="dcterms:W3CDTF">2020-12-14T13:09:00Z</dcterms:modified>
</cp:coreProperties>
</file>