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8"/>
        <w:gridCol w:w="1276"/>
        <w:gridCol w:w="2551"/>
      </w:tblGrid>
      <w:tr w:rsidR="00E54FB4" w:rsidRPr="00E54FB4" w:rsidTr="001358FA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№ лотап/п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Наименование объектов продажи</w:t>
            </w:r>
          </w:p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(отчет об оценке № 107-20)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Количество, шт.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Рыночная стоимость,</w:t>
            </w:r>
          </w:p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руб., округленная до целых десятков тысяч(без  НДС)</w:t>
            </w:r>
          </w:p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74791D" w:rsidP="00E54FB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Линия для производства сухих смесей:</w:t>
            </w:r>
          </w:p>
        </w:tc>
        <w:tc>
          <w:tcPr>
            <w:tcW w:w="2551" w:type="dxa"/>
            <w:vMerge w:val="restart"/>
          </w:tcPr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Дробилка PE 250х400, №W20120440 бункер дозатор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1.2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Конвеер ленточный ТЛМ 6,0м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1.3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Сушильный барабан СТМ-5 зав.№ 00089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1.4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Нория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1.5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Бункер накопительный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3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1.6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Питатель шнековый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4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1.7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Смеситель СМ 16(ПА) зав. № 00016 2012г.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1.8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Бункер дозатор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1.9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Конвеер ленточный 4,0м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1.10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Плита магнитная ПММ 500 зав. № 1416 21.11.14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1.11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Помольный комплекс: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1.11.1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Мельница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1.11.2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Циклон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1.11.3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Аспирационный блок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1.12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Горелка Lamborghini ECO 70/2 00870192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/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/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/>
        </w:tc>
        <w:tc>
          <w:tcPr>
            <w:tcW w:w="2551" w:type="dxa"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74791D" w:rsidP="00E54FB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54FB4" w:rsidRPr="00E54FB4" w:rsidRDefault="00E54FB4" w:rsidP="00E54FB4">
            <w:pPr>
              <w:rPr>
                <w:b/>
              </w:rPr>
            </w:pPr>
            <w:r w:rsidRPr="00E54FB4">
              <w:rPr>
                <w:b/>
              </w:rPr>
              <w:t>Технологическая линия производства кирпича:</w:t>
            </w:r>
          </w:p>
        </w:tc>
        <w:tc>
          <w:tcPr>
            <w:tcW w:w="2551" w:type="dxa"/>
            <w:vMerge w:val="restart"/>
          </w:tcPr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Бункер приемный (загрузочный)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2.2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Конвейер ленточный 7,5м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2.3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Грохот инерционный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2.4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Конвейер ленточный 6,0м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2.5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Нория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2.6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Бункер накопительный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2.7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Конвейер ленточный 4,5м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2.8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Скиповый подъемник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2.9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Питатель шнековый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2.10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Склад цемента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lastRenderedPageBreak/>
              <w:t>2.11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Смеситель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2.12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Конвеер ленточный 10,5м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2.13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Установка формования АВ 6430.00.00.000 2008г. №18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2.14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Установка формования АВ 6430.00.00.000 2008г. №19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2.15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Установка формования АВ 6430.00.00.000 2009г. №29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2.16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Парогенератор ПЭЭ-150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2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2.17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Весы №б/н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70"/>
        </w:trPr>
        <w:tc>
          <w:tcPr>
            <w:tcW w:w="959" w:type="dxa"/>
            <w:shd w:val="clear" w:color="auto" w:fill="auto"/>
          </w:tcPr>
          <w:p w:rsidR="00E54FB4" w:rsidRPr="00E54FB4" w:rsidRDefault="00E54FB4" w:rsidP="00E54FB4">
            <w:r w:rsidRPr="00E54FB4">
              <w:t>2.18</w:t>
            </w:r>
          </w:p>
        </w:tc>
        <w:tc>
          <w:tcPr>
            <w:tcW w:w="5528" w:type="dxa"/>
            <w:shd w:val="clear" w:color="auto" w:fill="auto"/>
          </w:tcPr>
          <w:p w:rsidR="00E54FB4" w:rsidRPr="00E54FB4" w:rsidRDefault="00E54FB4" w:rsidP="00E54FB4">
            <w:r w:rsidRPr="00E54FB4">
              <w:t>Пресс "MAXIM"</w:t>
            </w:r>
          </w:p>
        </w:tc>
        <w:tc>
          <w:tcPr>
            <w:tcW w:w="1276" w:type="dxa"/>
            <w:shd w:val="clear" w:color="auto" w:fill="auto"/>
          </w:tcPr>
          <w:p w:rsidR="00E54FB4" w:rsidRPr="00E54FB4" w:rsidRDefault="00E54FB4" w:rsidP="00E54FB4">
            <w:r w:rsidRPr="00E54FB4">
              <w:t>1</w:t>
            </w:r>
          </w:p>
        </w:tc>
        <w:tc>
          <w:tcPr>
            <w:tcW w:w="2551" w:type="dxa"/>
            <w:vMerge/>
          </w:tcPr>
          <w:p w:rsidR="00E54FB4" w:rsidRPr="00E54FB4" w:rsidRDefault="00E54FB4" w:rsidP="00E54FB4"/>
        </w:tc>
      </w:tr>
      <w:tr w:rsidR="00E54FB4" w:rsidRPr="00E54FB4" w:rsidTr="001358FA">
        <w:trPr>
          <w:trHeight w:val="1769"/>
        </w:trPr>
        <w:tc>
          <w:tcPr>
            <w:tcW w:w="6487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54FB4" w:rsidRPr="00E54FB4" w:rsidRDefault="00E54FB4" w:rsidP="00E54FB4">
            <w:pPr>
              <w:rPr>
                <w:i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54FB4" w:rsidRPr="00E54FB4" w:rsidRDefault="00E54FB4" w:rsidP="00E54FB4">
            <w:pPr>
              <w:rPr>
                <w:b/>
                <w:i/>
              </w:rPr>
            </w:pPr>
          </w:p>
        </w:tc>
      </w:tr>
    </w:tbl>
    <w:p w:rsidR="008D7A85" w:rsidRDefault="008D7A85"/>
    <w:p w:rsidR="00E54FB4" w:rsidRDefault="00E54FB4">
      <w:bookmarkStart w:id="0" w:name="_GoBack"/>
      <w:bookmarkEnd w:id="0"/>
    </w:p>
    <w:sectPr w:rsidR="00E54FB4" w:rsidSect="00E54F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265"/>
    <w:rsid w:val="00481D6D"/>
    <w:rsid w:val="005B0F01"/>
    <w:rsid w:val="0074791D"/>
    <w:rsid w:val="008D7A85"/>
    <w:rsid w:val="00982BF5"/>
    <w:rsid w:val="00DE6265"/>
    <w:rsid w:val="00E5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diakov.net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</cp:revision>
  <dcterms:created xsi:type="dcterms:W3CDTF">2020-12-21T07:52:00Z</dcterms:created>
  <dcterms:modified xsi:type="dcterms:W3CDTF">2020-12-21T07:52:00Z</dcterms:modified>
</cp:coreProperties>
</file>