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781"/>
        <w:gridCol w:w="2999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0F69B4C8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19EBFBC8" w14:textId="77777777" w:rsidR="00343652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343652">
        <w:rPr>
          <w:rFonts w:ascii="Verdana" w:hAnsi="Verdana"/>
          <w:b/>
          <w:sz w:val="20"/>
        </w:rPr>
        <w:t xml:space="preserve"> </w:t>
      </w:r>
    </w:p>
    <w:p w14:paraId="68360818" w14:textId="21502018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73E1C2F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</w:t>
      </w:r>
      <w:r w:rsidR="0034365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5D133874" w:rsidR="00CC3B0A" w:rsidRPr="00343652" w:rsidRDefault="00343652" w:rsidP="00A131F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3436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 w:rsidR="00A131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Унтир</w:t>
            </w:r>
            <w:r w:rsidRPr="003436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1759A01F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C97F51" w:rsidRPr="00C97F51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C97F5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7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43"/>
            </w:tblGrid>
            <w:tr w:rsidR="00C97F51" w:rsidRPr="00C97F51" w14:paraId="319E45D0" w14:textId="77777777" w:rsidTr="00E4737D">
              <w:tc>
                <w:tcPr>
                  <w:tcW w:w="7443" w:type="dxa"/>
                </w:tcPr>
                <w:p w14:paraId="12DFDFED" w14:textId="77777777" w:rsidR="00645BF6" w:rsidRPr="00C97F51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4C3E1CE4" w14:textId="77777777" w:rsidTr="00E4737D">
              <w:tc>
                <w:tcPr>
                  <w:tcW w:w="7443" w:type="dxa"/>
                </w:tcPr>
                <w:p w14:paraId="1FE917AD" w14:textId="50C7E277" w:rsidR="00645BF6" w:rsidRPr="00C97F51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C97F51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______________, ОГРН ___________,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1FBE1C55" w14:textId="77777777" w:rsidR="00B83979" w:rsidRPr="00C97F51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7F51" w:rsidRPr="00C97F51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C97F5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C97F5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C97F51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</w:t>
            </w:r>
            <w:r w:rsidR="00634B19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______________</w:t>
            </w:r>
            <w:r w:rsidR="004E64E2" w:rsidRPr="00C97F5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ий(-ая)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2C4A3881" w14:textId="77777777" w:rsidR="00CC31CE" w:rsidRPr="00C97F51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7F51" w:rsidRPr="00C97F51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C97F51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C97F5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C97F51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О</w:t>
            </w:r>
            <w:r w:rsidR="00FD367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ГРНИП</w:t>
            </w: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____________________,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="0024316C" w:rsidRPr="00C97F5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ий(-ая)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«_»_____20__,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C97F51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C97F51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037562D" w14:textId="0D1E0E2A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именуемый в дальнейшем «</w:t>
      </w:r>
      <w:r w:rsidR="00857300"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Покупатель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с другой стороны, совместно именуемые </w:t>
      </w:r>
      <w:r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«Стороны»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а каждый в отдельности </w:t>
      </w:r>
      <w:r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«Сторона»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</w:p>
    <w:p w14:paraId="5620C745" w14:textId="7804BE6D" w:rsidR="00F56FF3" w:rsidRDefault="00C43480" w:rsidP="00C43480">
      <w:pPr>
        <w:spacing w:after="120"/>
        <w:jc w:val="both"/>
        <w:rPr>
          <w:rFonts w:ascii="Verdana" w:hAnsi="Verdana"/>
          <w:sz w:val="20"/>
          <w:szCs w:val="20"/>
        </w:rPr>
      </w:pPr>
      <w:r w:rsidRPr="00224F8A">
        <w:rPr>
          <w:rFonts w:ascii="Verdana" w:hAnsi="Verdana"/>
          <w:sz w:val="20"/>
          <w:szCs w:val="20"/>
        </w:rPr>
        <w:t xml:space="preserve">на основании </w:t>
      </w:r>
      <w:r w:rsidRPr="00224F8A">
        <w:rPr>
          <w:rFonts w:ascii="Verdana" w:hAnsi="Verdana" w:cs="Tms Rmn"/>
          <w:sz w:val="20"/>
          <w:szCs w:val="20"/>
        </w:rPr>
        <w:t>Протокола рассмотрения заявок на участие в аукционе в электронной форме</w:t>
      </w:r>
      <w:r>
        <w:rPr>
          <w:rFonts w:ascii="Verdana" w:hAnsi="Verdana" w:cs="Tms Rmn"/>
          <w:sz w:val="20"/>
          <w:szCs w:val="20"/>
        </w:rPr>
        <w:t xml:space="preserve"> </w:t>
      </w:r>
      <w:r w:rsidRPr="00397628">
        <w:rPr>
          <w:rFonts w:ascii="Verdana" w:hAnsi="Verdana"/>
          <w:sz w:val="20"/>
          <w:szCs w:val="20"/>
        </w:rPr>
        <w:t>№______ от _________</w:t>
      </w:r>
      <w:r w:rsidRPr="00397628">
        <w:rPr>
          <w:rFonts w:ascii="Verdana" w:hAnsi="Verdana"/>
          <w:i/>
          <w:sz w:val="20"/>
          <w:szCs w:val="20"/>
        </w:rPr>
        <w:t xml:space="preserve"> </w:t>
      </w:r>
      <w:r w:rsidRPr="00224F8A">
        <w:rPr>
          <w:rFonts w:ascii="Verdana" w:hAnsi="Verdana"/>
          <w:sz w:val="20"/>
          <w:szCs w:val="20"/>
        </w:rPr>
        <w:t xml:space="preserve">заключили настоящий договор </w:t>
      </w:r>
      <w:r w:rsidRPr="00EC4CB6">
        <w:rPr>
          <w:rFonts w:ascii="Verdana" w:hAnsi="Verdana"/>
          <w:sz w:val="20"/>
        </w:rPr>
        <w:t>купли-продажи недвижимого имущества</w:t>
      </w:r>
      <w:r w:rsidRPr="00224F8A">
        <w:rPr>
          <w:rFonts w:ascii="Verdana" w:hAnsi="Verdana"/>
          <w:sz w:val="20"/>
          <w:szCs w:val="20"/>
        </w:rPr>
        <w:t xml:space="preserve"> о нижеследующем (далее – </w:t>
      </w:r>
      <w:r>
        <w:rPr>
          <w:rFonts w:ascii="Verdana" w:hAnsi="Verdana"/>
          <w:sz w:val="20"/>
          <w:szCs w:val="20"/>
        </w:rPr>
        <w:t>«</w:t>
      </w:r>
      <w:r w:rsidRPr="001842EE">
        <w:rPr>
          <w:rFonts w:ascii="Verdana" w:hAnsi="Verdana"/>
          <w:b/>
          <w:sz w:val="20"/>
          <w:szCs w:val="20"/>
        </w:rPr>
        <w:t>Договор</w:t>
      </w:r>
      <w:r>
        <w:rPr>
          <w:rFonts w:ascii="Verdana" w:hAnsi="Verdana"/>
          <w:sz w:val="20"/>
          <w:szCs w:val="20"/>
        </w:rPr>
        <w:t>»</w:t>
      </w:r>
      <w:r w:rsidRPr="00224F8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14:paraId="690A66D0" w14:textId="77777777" w:rsidR="00C43480" w:rsidRPr="00C43480" w:rsidRDefault="00C43480" w:rsidP="00C43480">
      <w:pPr>
        <w:spacing w:after="120"/>
        <w:jc w:val="both"/>
        <w:rPr>
          <w:rFonts w:ascii="Verdana" w:hAnsi="Verdana"/>
          <w:sz w:val="20"/>
          <w:szCs w:val="20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3EC6D1A8" w14:textId="2E864E91" w:rsidR="00182E5D" w:rsidRDefault="00BD7FC5" w:rsidP="004B1CFA">
      <w:pPr>
        <w:pStyle w:val="ConsNormal"/>
        <w:widowControl/>
        <w:numPr>
          <w:ilvl w:val="1"/>
          <w:numId w:val="2"/>
        </w:numPr>
        <w:tabs>
          <w:tab w:val="left" w:pos="142"/>
          <w:tab w:val="left" w:pos="567"/>
          <w:tab w:val="left" w:pos="1134"/>
        </w:tabs>
        <w:ind w:left="142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A8387E">
        <w:rPr>
          <w:rFonts w:ascii="Verdana" w:hAnsi="Verdana" w:cs="Times New Roman"/>
        </w:rPr>
        <w:t xml:space="preserve"> </w:t>
      </w:r>
      <w:r w:rsidR="004B1CFA">
        <w:rPr>
          <w:rFonts w:ascii="Verdana" w:hAnsi="Verdana"/>
        </w:rPr>
        <w:t>п</w:t>
      </w:r>
      <w:r w:rsidR="004B1CFA" w:rsidRPr="004B1CFA">
        <w:rPr>
          <w:rFonts w:ascii="Verdana" w:hAnsi="Verdana"/>
        </w:rPr>
        <w:t>омещение, назначение: нежилое помещение, кадастровый номер 77:05:0008006:4</w:t>
      </w:r>
      <w:r w:rsidR="004B1CFA">
        <w:rPr>
          <w:rFonts w:ascii="Verdana" w:hAnsi="Verdana"/>
        </w:rPr>
        <w:t>872</w:t>
      </w:r>
      <w:r w:rsidR="004B1CFA" w:rsidRPr="004B1CFA">
        <w:rPr>
          <w:rFonts w:ascii="Verdana" w:hAnsi="Verdana"/>
        </w:rPr>
        <w:t>, номер, тип этажа, на котором расположено помещение: этаж №</w:t>
      </w:r>
      <w:r w:rsidR="004B1CFA">
        <w:rPr>
          <w:rFonts w:ascii="Verdana" w:hAnsi="Verdana"/>
        </w:rPr>
        <w:t>1</w:t>
      </w:r>
      <w:r w:rsidR="004B1CFA" w:rsidRPr="004B1CFA">
        <w:rPr>
          <w:rFonts w:ascii="Verdana" w:hAnsi="Verdana"/>
        </w:rPr>
        <w:t xml:space="preserve">, общей площадью </w:t>
      </w:r>
      <w:r w:rsidR="004B1CFA">
        <w:rPr>
          <w:rFonts w:ascii="Verdana" w:hAnsi="Verdana"/>
        </w:rPr>
        <w:t>505</w:t>
      </w:r>
      <w:r w:rsidR="004B1CFA" w:rsidRPr="004B1CFA">
        <w:rPr>
          <w:rFonts w:ascii="Verdana" w:hAnsi="Verdana"/>
        </w:rPr>
        <w:t xml:space="preserve"> кв.</w:t>
      </w:r>
      <w:r w:rsidR="00AC21C3">
        <w:rPr>
          <w:rFonts w:ascii="Verdana" w:hAnsi="Verdana"/>
        </w:rPr>
        <w:t>м., адрес (местонахождение): Москва</w:t>
      </w:r>
      <w:r w:rsidR="004B1CFA" w:rsidRPr="004B1CFA">
        <w:rPr>
          <w:rFonts w:ascii="Verdana" w:hAnsi="Verdana"/>
        </w:rPr>
        <w:t>, ул.</w:t>
      </w:r>
      <w:r w:rsidR="004B1CFA">
        <w:rPr>
          <w:rFonts w:ascii="Verdana" w:hAnsi="Verdana"/>
        </w:rPr>
        <w:t xml:space="preserve"> Кирпичные Выемки, д. 2, корп. 1.</w:t>
      </w:r>
    </w:p>
    <w:p w14:paraId="02D30BDF" w14:textId="6120FAAD" w:rsidR="004B1CFA" w:rsidRPr="004B1CFA" w:rsidRDefault="004B1CFA" w:rsidP="004B1CFA">
      <w:pPr>
        <w:pStyle w:val="ConsNormal"/>
        <w:widowControl/>
        <w:tabs>
          <w:tab w:val="left" w:pos="142"/>
          <w:tab w:val="left" w:pos="567"/>
          <w:tab w:val="left" w:pos="1134"/>
        </w:tabs>
        <w:ind w:left="709" w:right="0" w:firstLine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>(далее именуемое – «Недвижимое имущество»).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343652" w:rsidRPr="008509DF" w14:paraId="0FA4695C" w14:textId="77777777" w:rsidTr="00000CA8">
        <w:tc>
          <w:tcPr>
            <w:tcW w:w="9355" w:type="dxa"/>
            <w:shd w:val="clear" w:color="auto" w:fill="auto"/>
          </w:tcPr>
          <w:tbl>
            <w:tblPr>
              <w:tblStyle w:val="ac"/>
              <w:tblW w:w="9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3"/>
            </w:tblGrid>
            <w:tr w:rsidR="00343652" w:rsidRPr="00645BF6" w14:paraId="12920EA7" w14:textId="77777777" w:rsidTr="00E4737D">
              <w:tc>
                <w:tcPr>
                  <w:tcW w:w="9813" w:type="dxa"/>
                </w:tcPr>
                <w:p w14:paraId="39966E17" w14:textId="398C8E14" w:rsidR="00994007" w:rsidRDefault="004B1CFA" w:rsidP="004B1CFA">
                  <w:pPr>
                    <w:tabs>
                      <w:tab w:val="left" w:pos="1198"/>
                    </w:tabs>
                    <w:autoSpaceDE w:val="0"/>
                    <w:autoSpaceDN w:val="0"/>
                    <w:adjustRightInd w:val="0"/>
                    <w:ind w:right="39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</w:t>
                  </w:r>
                  <w:r w:rsidR="00FF3E8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движимое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имущество, расположено в нежилом здании с кадастровым номером 77:05:0008006:1006 </w:t>
                  </w:r>
                  <w:r w:rsidR="008E25E0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на земельном участке с </w:t>
                  </w:r>
                  <w:r w:rsidR="00000CA8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кадастровым</w:t>
                  </w:r>
                  <w:r w:rsid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номером</w:t>
                  </w:r>
                  <w:r w:rsidR="008E25E0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77:</w:t>
                  </w:r>
                  <w:r w:rsidR="00C254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05:0008006:77</w:t>
                  </w:r>
                  <w:r w:rsidR="008E25E0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адрес</w:t>
                  </w:r>
                  <w:r w:rsid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8E25E0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 установлено относительно ориентира, расположенного в границах участка</w:t>
                  </w:r>
                  <w:r w:rsidR="00000CA8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п</w:t>
                  </w:r>
                  <w:r w:rsidR="008E25E0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очтовый адрес ориентира</w:t>
                  </w:r>
                  <w:r w:rsidR="00C254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 адресные ориентиры</w:t>
                  </w:r>
                  <w:r w:rsidR="008E25E0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C254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пересечение Варшавского шоссе и ул. К</w:t>
                  </w:r>
                  <w:r w:rsidR="00930D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ирпичные Выемки</w:t>
                  </w:r>
                  <w:r w:rsidR="00000CA8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8E25E0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площадь</w:t>
                  </w:r>
                  <w:r w:rsid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000CA8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="00930D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11 500</w:t>
                  </w:r>
                  <w:r w:rsidR="008E25E0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кв.м. кв.м., категория земель: земли населенных пунктов, </w:t>
                  </w:r>
                  <w:r w:rsidR="000349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="008E25E0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разрешенно</w:t>
                  </w:r>
                  <w:r w:rsidR="000349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="008E25E0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использован</w:t>
                  </w:r>
                  <w:r w:rsidR="000349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ия</w:t>
                  </w:r>
                  <w:r w:rsidR="008E25E0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99400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под проектирование, строительство и дальнейшую эксплуатацию многофункционального комплекса с подземной автостоянкой</w:t>
                  </w:r>
                  <w:r w:rsid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(далее – «Земельный участок»)</w:t>
                  </w:r>
                  <w:r w:rsidR="00000CA8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14:paraId="4CFD7C62" w14:textId="61F9AB9C" w:rsidR="00122BAE" w:rsidRPr="004B1CFA" w:rsidRDefault="00122BAE" w:rsidP="004B1CFA">
                  <w:pPr>
                    <w:pStyle w:val="a5"/>
                    <w:numPr>
                      <w:ilvl w:val="1"/>
                      <w:numId w:val="2"/>
                    </w:numPr>
                    <w:ind w:left="84" w:right="31" w:firstLine="425"/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  <w:r w:rsidRPr="00122BAE">
                    <w:rPr>
                      <w:rFonts w:ascii="Verdana" w:hAnsi="Verdana"/>
                      <w:color w:val="000000" w:themeColor="text1"/>
                    </w:rPr>
                    <w:t>Недвижимое имущество принадлежит Продавцу на праве собственности на основании</w:t>
                  </w:r>
                  <w:r w:rsidR="005C350C">
                    <w:rPr>
                      <w:rFonts w:ascii="Verdana" w:hAnsi="Verdana"/>
                      <w:color w:val="000000" w:themeColor="text1"/>
                    </w:rPr>
                    <w:t xml:space="preserve">: Договора о соинвестировании строительства от 11.12.2009; Соглашения об </w:t>
                  </w:r>
                  <w:r w:rsidR="005C350C">
                    <w:rPr>
                      <w:rFonts w:ascii="Verdana" w:hAnsi="Verdana"/>
                      <w:color w:val="000000" w:themeColor="text1"/>
                    </w:rPr>
                    <w:lastRenderedPageBreak/>
                    <w:t>отступном от 29.01.201</w:t>
                  </w:r>
                  <w:r w:rsidR="005B6DB3">
                    <w:rPr>
                      <w:rFonts w:ascii="Verdana" w:hAnsi="Verdana"/>
                      <w:color w:val="000000" w:themeColor="text1"/>
                    </w:rPr>
                    <w:t>0</w:t>
                  </w:r>
                  <w:r w:rsidR="005C350C">
                    <w:rPr>
                      <w:rFonts w:ascii="Verdana" w:hAnsi="Verdana"/>
                      <w:color w:val="000000" w:themeColor="text1"/>
                    </w:rPr>
                    <w:t>; Договора уступки инвестиционных прав от 05.04.2010; Разрешения на ввод объекта в эксплуатацию от 06.04.2010 №</w:t>
                  </w:r>
                  <w:r w:rsidR="005C350C">
                    <w:rPr>
                      <w:rFonts w:ascii="Verdana" w:hAnsi="Verdana"/>
                      <w:color w:val="000000" w:themeColor="text1"/>
                      <w:lang w:val="en-US"/>
                    </w:rPr>
                    <w:t>RU</w:t>
                  </w:r>
                  <w:r w:rsidR="005C350C">
                    <w:rPr>
                      <w:rFonts w:ascii="Verdana" w:hAnsi="Verdana"/>
                      <w:color w:val="000000" w:themeColor="text1"/>
                    </w:rPr>
                    <w:t xml:space="preserve">77219000-002761, зарегистрированного Комитетом государственного строительного надзора города Москвы 07.04.2010 за №45926000-08-52746; Акта приема-передачи нежилых помещений от 30.04.2010, </w:t>
                  </w:r>
                  <w:r w:rsidR="005C350C" w:rsidRPr="00E45BD4">
                    <w:rPr>
                      <w:rFonts w:ascii="Verdana" w:hAnsi="Verdana"/>
                      <w:color w:val="000000" w:themeColor="text1"/>
                    </w:rPr>
                    <w:t>о чем в Едином государственном реестре недвижимос</w:t>
                  </w:r>
                  <w:r w:rsidR="004B1CFA">
                    <w:rPr>
                      <w:rFonts w:ascii="Verdana" w:hAnsi="Verdana"/>
                      <w:color w:val="000000" w:themeColor="text1"/>
                    </w:rPr>
                    <w:t>ти сделаны записи о регистрации</w:t>
                  </w:r>
                  <w:r w:rsidRPr="004B1CFA">
                    <w:rPr>
                      <w:rFonts w:ascii="Verdana" w:hAnsi="Verdana"/>
                      <w:color w:val="000000" w:themeColor="text1"/>
                    </w:rPr>
                    <w:t xml:space="preserve"> № 77-77</w:t>
                  </w:r>
                  <w:r w:rsidR="004B1CFA">
                    <w:rPr>
                      <w:rFonts w:ascii="Verdana" w:hAnsi="Verdana"/>
                      <w:color w:val="000000" w:themeColor="text1"/>
                    </w:rPr>
                    <w:t xml:space="preserve">/005-77/005/003/2016-2470/1 </w:t>
                  </w:r>
                  <w:r w:rsidRPr="004B1CFA">
                    <w:rPr>
                      <w:rFonts w:ascii="Verdana" w:hAnsi="Verdana"/>
                      <w:color w:val="000000" w:themeColor="text1"/>
                    </w:rPr>
                    <w:t xml:space="preserve">от </w:t>
                  </w:r>
                  <w:r w:rsidR="004B1CFA">
                    <w:rPr>
                      <w:rFonts w:ascii="Verdana" w:hAnsi="Verdana"/>
                      <w:color w:val="000000" w:themeColor="text1"/>
                    </w:rPr>
                    <w:t>30.06.2016</w:t>
                  </w:r>
                  <w:r w:rsidR="00C43480" w:rsidRPr="004B1CFA">
                    <w:rPr>
                      <w:rFonts w:ascii="Verdana" w:hAnsi="Verdana"/>
                      <w:color w:val="000000" w:themeColor="text1"/>
                    </w:rPr>
                    <w:t xml:space="preserve">, что подтверждается </w:t>
                  </w:r>
                  <w:r w:rsidRPr="004B1CFA">
                    <w:rPr>
                      <w:rFonts w:ascii="Verdana" w:hAnsi="Verdana"/>
                      <w:color w:val="000000" w:themeColor="text1"/>
                    </w:rPr>
                    <w:t xml:space="preserve">Выпиской из Единого государственного реестра недвижимости от </w:t>
                  </w:r>
                  <w:r w:rsidR="009500DF" w:rsidRPr="004B1CFA">
                    <w:rPr>
                      <w:rFonts w:ascii="Verdana" w:hAnsi="Verdana"/>
                      <w:color w:val="000000" w:themeColor="text1"/>
                    </w:rPr>
                    <w:t>13</w:t>
                  </w:r>
                  <w:r w:rsidRPr="004B1CFA">
                    <w:rPr>
                      <w:rFonts w:ascii="Verdana" w:hAnsi="Verdana"/>
                      <w:color w:val="000000" w:themeColor="text1"/>
                    </w:rPr>
                    <w:t>.10.2020 №</w:t>
                  </w:r>
                  <w:r w:rsidR="009500DF" w:rsidRPr="004B1CFA">
                    <w:rPr>
                      <w:rFonts w:ascii="Verdana" w:hAnsi="Verdana"/>
                      <w:color w:val="000000" w:themeColor="text1"/>
                    </w:rPr>
                    <w:t>КУВИ-002/2020-286</w:t>
                  </w:r>
                  <w:r w:rsidR="004B1CFA">
                    <w:rPr>
                      <w:rFonts w:ascii="Verdana" w:hAnsi="Verdana"/>
                      <w:color w:val="000000" w:themeColor="text1"/>
                    </w:rPr>
                    <w:t>53914</w:t>
                  </w:r>
                  <w:r w:rsidRPr="004B1CFA">
                    <w:rPr>
                      <w:rFonts w:ascii="Verdana" w:hAnsi="Verdana"/>
                      <w:color w:val="000000" w:themeColor="text1"/>
                    </w:rPr>
                    <w:t>.</w:t>
                  </w:r>
                </w:p>
                <w:p w14:paraId="4CF5B1FC" w14:textId="5A245927" w:rsidR="009500DF" w:rsidRPr="00EB4BC5" w:rsidRDefault="009500DF" w:rsidP="00EB4BC5">
                  <w:pPr>
                    <w:pStyle w:val="a5"/>
                    <w:numPr>
                      <w:ilvl w:val="2"/>
                      <w:numId w:val="2"/>
                    </w:numPr>
                    <w:adjustRightInd w:val="0"/>
                    <w:ind w:left="0" w:right="39" w:firstLine="509"/>
                    <w:jc w:val="both"/>
                    <w:rPr>
                      <w:rFonts w:ascii="Verdana" w:hAnsi="Verdana"/>
                    </w:rPr>
                  </w:pPr>
                  <w:r w:rsidRPr="00EB4BC5">
                    <w:rPr>
                      <w:rFonts w:ascii="Verdana" w:hAnsi="Verdana"/>
                      <w:color w:val="000000" w:themeColor="text1"/>
                    </w:rPr>
                    <w:t xml:space="preserve">Одновременно с переходом к Покупателю права собственности на </w:t>
                  </w:r>
                  <w:r w:rsidR="00224E2A">
                    <w:rPr>
                      <w:rFonts w:ascii="Verdana" w:hAnsi="Verdana"/>
                      <w:color w:val="000000" w:themeColor="text1"/>
                    </w:rPr>
                    <w:t>Н</w:t>
                  </w:r>
                  <w:r w:rsidR="00224E2A" w:rsidRPr="00EB4BC5">
                    <w:rPr>
                      <w:rFonts w:ascii="Verdana" w:hAnsi="Verdana"/>
                      <w:color w:val="000000" w:themeColor="text1"/>
                    </w:rPr>
                    <w:t xml:space="preserve">едвижимое </w:t>
                  </w:r>
                  <w:r w:rsidRPr="00EB4BC5">
                    <w:rPr>
                      <w:rFonts w:ascii="Verdana" w:hAnsi="Verdana"/>
                      <w:color w:val="000000" w:themeColor="text1"/>
                    </w:rPr>
                    <w:t>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пользования земельным участком на тех же условиях, что и Продавец.</w:t>
                  </w:r>
                </w:p>
                <w:p w14:paraId="475E954A" w14:textId="22941E2B" w:rsidR="00E16C1C" w:rsidRPr="00E16C1C" w:rsidRDefault="00EB4BC5" w:rsidP="00E87C73">
                  <w:pPr>
                    <w:adjustRightInd w:val="0"/>
                    <w:ind w:right="39"/>
                    <w:jc w:val="both"/>
                    <w:rPr>
                      <w:rFonts w:ascii="Verdana" w:hAnsi="Verdana"/>
                    </w:rPr>
                  </w:pPr>
                  <w:r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Продавец уведомляет Покупателя, что не оформлял права на Земельный участок. Покупатель после государственной регистрации перехода права собственности на </w:t>
                  </w:r>
                  <w:r w:rsidR="00E87C7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</w:t>
                  </w:r>
                  <w:r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едвижимое имущество самостоятельно и за свой счет оформляет права на Земельный участок.</w:t>
                  </w:r>
                </w:p>
              </w:tc>
            </w:tr>
          </w:tbl>
          <w:p w14:paraId="62025C86" w14:textId="46708299" w:rsidR="00343652" w:rsidRPr="008509DF" w:rsidRDefault="00343652" w:rsidP="005C4C3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280B676" w14:textId="52AD8B6C" w:rsidR="00CF10DB" w:rsidRPr="008509DF" w:rsidRDefault="00CF10DB" w:rsidP="00EB4BC5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right="0" w:firstLine="0"/>
        <w:jc w:val="both"/>
        <w:rPr>
          <w:rFonts w:ascii="Verdana" w:hAnsi="Verdana" w:cs="Times New Roman"/>
        </w:rPr>
      </w:pPr>
    </w:p>
    <w:p w14:paraId="2EE49ED7" w14:textId="18BA971C" w:rsidR="00171986" w:rsidRPr="008509DF" w:rsidRDefault="000E2F36" w:rsidP="00F36310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276"/>
        </w:tabs>
        <w:ind w:left="142" w:right="141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C97F51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C97F5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Вариант </w:t>
            </w:r>
            <w:r w:rsidR="000E2F36" w:rsidRPr="00C97F51">
              <w:rPr>
                <w:rFonts w:ascii="Verdana" w:hAnsi="Verdana"/>
                <w:bCs/>
                <w:i/>
                <w:color w:val="000000" w:themeColor="text1"/>
              </w:rPr>
              <w:t>1</w:t>
            </w:r>
          </w:p>
          <w:p w14:paraId="6ABBBCF5" w14:textId="2CC8AFC2" w:rsidR="0034333C" w:rsidRPr="00C97F5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 для </w:t>
            </w:r>
            <w:r w:rsidR="000E2F36"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Покупателей </w:t>
            </w: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43652" w:rsidRPr="008509DF" w14:paraId="592B0378" w14:textId="77777777" w:rsidTr="00F36310">
        <w:tc>
          <w:tcPr>
            <w:tcW w:w="9498" w:type="dxa"/>
            <w:shd w:val="clear" w:color="auto" w:fill="auto"/>
          </w:tcPr>
          <w:p w14:paraId="37B5AC09" w14:textId="3C540B16" w:rsidR="00343652" w:rsidRPr="00224F8A" w:rsidRDefault="00343652" w:rsidP="00EF24F5">
            <w:pPr>
              <w:spacing w:after="0" w:line="240" w:lineRule="auto"/>
              <w:ind w:firstLine="599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</w:t>
            </w:r>
            <w:r w:rsidR="00E87C73">
              <w:rPr>
                <w:rFonts w:ascii="Verdana" w:hAnsi="Verdana"/>
                <w:sz w:val="20"/>
                <w:szCs w:val="20"/>
              </w:rPr>
              <w:t>Н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едвижимое имущество не отчуждено, не заложено, в споре и под арестом не состоит, права на </w:t>
            </w:r>
            <w:r w:rsidR="00E87C73">
              <w:rPr>
                <w:rFonts w:ascii="Verdana" w:hAnsi="Verdana"/>
                <w:sz w:val="20"/>
                <w:szCs w:val="20"/>
              </w:rPr>
              <w:t>Н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едвижимое имущество не являются предметом судебного спора. </w:t>
            </w:r>
          </w:p>
          <w:p w14:paraId="2C3BA7EF" w14:textId="17CD6B63" w:rsidR="00EF24F5" w:rsidRDefault="00343652" w:rsidP="00EF24F5">
            <w:pPr>
              <w:spacing w:after="0" w:line="240" w:lineRule="auto"/>
              <w:ind w:firstLine="599"/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На дату подписания Договора </w:t>
            </w:r>
            <w:r w:rsidR="00E87C73">
              <w:rPr>
                <w:rFonts w:ascii="Verdana" w:hAnsi="Verdana"/>
                <w:sz w:val="20"/>
                <w:szCs w:val="20"/>
              </w:rPr>
              <w:t>Н</w:t>
            </w:r>
            <w:r w:rsidRPr="00224F8A">
              <w:rPr>
                <w:rFonts w:ascii="Verdana" w:hAnsi="Verdana"/>
                <w:sz w:val="20"/>
                <w:szCs w:val="20"/>
              </w:rPr>
              <w:t>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отношении </w:t>
            </w:r>
            <w:r w:rsidR="00E87C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недвижимого имущества заключены договоры аренды/субаренды</w:t>
            </w:r>
            <w:r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3D577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  <w:r w:rsidR="00000CA8" w:rsidRPr="00C61E40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</w:p>
          <w:p w14:paraId="18D5B26F" w14:textId="112BEB5A" w:rsidR="00343652" w:rsidRPr="00224F8A" w:rsidRDefault="00EF24F5" w:rsidP="00E87C73">
            <w:pPr>
              <w:spacing w:after="0" w:line="240" w:lineRule="auto"/>
              <w:ind w:firstLine="59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24F5">
              <w:rPr>
                <w:rFonts w:ascii="Verdana" w:hAnsi="Verdana"/>
                <w:sz w:val="20"/>
                <w:szCs w:val="20"/>
              </w:rPr>
              <w:t>П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окупатель на дату подписания </w:t>
            </w:r>
            <w:r w:rsidRPr="00EF24F5">
              <w:rPr>
                <w:rFonts w:ascii="Verdana" w:hAnsi="Verdana"/>
                <w:sz w:val="20"/>
                <w:szCs w:val="20"/>
              </w:rPr>
              <w:t>Договора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 ознакомлен с </w:t>
            </w:r>
            <w:r w:rsidR="00E87C73">
              <w:rPr>
                <w:rFonts w:ascii="Verdana" w:hAnsi="Verdana"/>
                <w:sz w:val="20"/>
                <w:szCs w:val="20"/>
              </w:rPr>
              <w:t>Н</w:t>
            </w:r>
            <w:r w:rsidRPr="00EF24F5">
              <w:rPr>
                <w:rFonts w:ascii="Verdana" w:hAnsi="Verdana"/>
                <w:sz w:val="20"/>
                <w:szCs w:val="20"/>
              </w:rPr>
              <w:t>едвижимым имуществом</w:t>
            </w:r>
            <w:r w:rsidR="0073577F">
              <w:rPr>
                <w:rFonts w:ascii="Verdana" w:hAnsi="Verdana"/>
                <w:sz w:val="20"/>
                <w:szCs w:val="20"/>
              </w:rPr>
              <w:t xml:space="preserve"> в натуре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, его фактическим использованием и документацией на </w:t>
            </w:r>
            <w:r w:rsidR="00E87C73">
              <w:rPr>
                <w:rFonts w:ascii="Verdana" w:hAnsi="Verdana"/>
                <w:sz w:val="20"/>
                <w:szCs w:val="20"/>
              </w:rPr>
              <w:t>Н</w:t>
            </w:r>
            <w:r w:rsidRPr="00EF24F5">
              <w:rPr>
                <w:rFonts w:ascii="Verdana" w:hAnsi="Verdana"/>
                <w:sz w:val="20"/>
                <w:szCs w:val="20"/>
              </w:rPr>
              <w:t>едвижимое имущество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>, в том числ</w:t>
            </w:r>
            <w:r w:rsidRPr="00EF24F5">
              <w:rPr>
                <w:rFonts w:ascii="Verdana" w:hAnsi="Verdana"/>
                <w:sz w:val="20"/>
                <w:szCs w:val="20"/>
              </w:rPr>
              <w:t>е с документацией, связанной с З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емельным участком, </w:t>
            </w:r>
            <w:r w:rsidR="0073577F">
              <w:rPr>
                <w:rFonts w:ascii="Verdana" w:hAnsi="Verdana"/>
                <w:sz w:val="20"/>
                <w:szCs w:val="20"/>
              </w:rPr>
              <w:t xml:space="preserve">правами на Земельный участок, </w:t>
            </w:r>
            <w:r w:rsidR="00E87C73">
              <w:rPr>
                <w:rFonts w:ascii="Verdana" w:hAnsi="Verdana"/>
                <w:sz w:val="20"/>
                <w:szCs w:val="20"/>
              </w:rPr>
              <w:t>Н</w:t>
            </w:r>
            <w:r w:rsidRPr="00EF24F5">
              <w:rPr>
                <w:rFonts w:ascii="Verdana" w:hAnsi="Verdana"/>
                <w:sz w:val="20"/>
                <w:szCs w:val="20"/>
              </w:rPr>
              <w:t>едвижимое имущество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 соответствует требованиям Покупателя, претензий по состоянию </w:t>
            </w:r>
            <w:r w:rsidRPr="00EF24F5">
              <w:rPr>
                <w:rFonts w:ascii="Verdana" w:hAnsi="Verdana"/>
                <w:sz w:val="20"/>
                <w:szCs w:val="20"/>
              </w:rPr>
              <w:t>недвижимого имущества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 и земельным отношениям Покупатель не имеет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3CC658EE" w14:textId="77777777" w:rsidR="008C6495" w:rsidRDefault="008C6495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E3839" w:rsidRPr="008509DF" w14:paraId="287CC0BC" w14:textId="77777777" w:rsidTr="00DE3839">
        <w:trPr>
          <w:trHeight w:val="484"/>
        </w:trPr>
        <w:tc>
          <w:tcPr>
            <w:tcW w:w="9356" w:type="dxa"/>
            <w:shd w:val="clear" w:color="auto" w:fill="auto"/>
          </w:tcPr>
          <w:p w14:paraId="68040C85" w14:textId="3A43DFED" w:rsidR="00CD4B59" w:rsidRPr="00CD4B59" w:rsidRDefault="00CD4B59" w:rsidP="004B1CFA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2.1. </w:t>
            </w:r>
            <w:r w:rsidR="00CF1A05" w:rsidRPr="008509DF">
              <w:rPr>
                <w:rFonts w:ascii="Verdana" w:hAnsi="Verdana"/>
              </w:rPr>
              <w:t xml:space="preserve">Цена </w:t>
            </w:r>
            <w:r>
              <w:rPr>
                <w:rFonts w:ascii="Verdana" w:hAnsi="Verdana"/>
              </w:rPr>
              <w:t xml:space="preserve">недвижимого </w:t>
            </w:r>
            <w:r w:rsidR="00CF1A05" w:rsidRPr="008509DF">
              <w:rPr>
                <w:rFonts w:ascii="Verdana" w:hAnsi="Verdana"/>
              </w:rPr>
              <w:t>имущества составляет</w:t>
            </w:r>
            <w:r w:rsidR="00A8387E">
              <w:rPr>
                <w:rFonts w:ascii="Verdana" w:hAnsi="Verdana"/>
              </w:rPr>
              <w:t xml:space="preserve"> </w:t>
            </w:r>
            <w:r w:rsidR="00DE3839" w:rsidRPr="00EF24F5">
              <w:rPr>
                <w:rFonts w:ascii="Verdana" w:hAnsi="Verdana"/>
                <w:color w:val="000000" w:themeColor="text1"/>
              </w:rPr>
              <w:t xml:space="preserve">______________________ (__________________) рублей ___ </w:t>
            </w:r>
            <w:r w:rsidR="00DE3839" w:rsidRPr="008509DF">
              <w:rPr>
                <w:rFonts w:ascii="Verdana" w:hAnsi="Verdana"/>
              </w:rPr>
              <w:t xml:space="preserve">копеек </w:t>
            </w:r>
            <w:r w:rsidRPr="002D7E5D">
              <w:rPr>
                <w:rFonts w:ascii="Verdana" w:hAnsi="Verdana"/>
              </w:rPr>
              <w:t xml:space="preserve">в том числе НДС в размере </w:t>
            </w:r>
            <w:r w:rsidRPr="002D7E5D">
              <w:rPr>
                <w:rFonts w:ascii="Verdana" w:hAnsi="Verdana"/>
                <w:i/>
              </w:rPr>
              <w:t>(__________________)</w:t>
            </w:r>
            <w:r w:rsidRPr="002D7E5D">
              <w:rPr>
                <w:rFonts w:ascii="Verdana" w:hAnsi="Verdana"/>
              </w:rPr>
              <w:t xml:space="preserve"> рублей ___ копеек, исчисленный в соответствии с действующим законодательством</w:t>
            </w:r>
            <w:r w:rsidR="004B1CFA">
              <w:rPr>
                <w:rFonts w:ascii="Verdana" w:hAnsi="Verdana"/>
              </w:rPr>
              <w:t>.</w:t>
            </w:r>
          </w:p>
          <w:p w14:paraId="38943331" w14:textId="2EE0D1DF" w:rsidR="00DE3839" w:rsidRPr="008509DF" w:rsidRDefault="00DE3839" w:rsidP="00CD4B59">
            <w:pPr>
              <w:spacing w:after="0" w:line="240" w:lineRule="auto"/>
              <w:ind w:firstLine="6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43DEEB" w14:textId="678F2D35" w:rsidR="00B64B5C" w:rsidRPr="00F36310" w:rsidRDefault="00B64B5C" w:rsidP="00CD4B59">
      <w:pPr>
        <w:pStyle w:val="a5"/>
        <w:numPr>
          <w:ilvl w:val="1"/>
          <w:numId w:val="40"/>
        </w:numPr>
        <w:ind w:left="0" w:firstLine="709"/>
        <w:jc w:val="both"/>
        <w:rPr>
          <w:rFonts w:ascii="Verdana" w:hAnsi="Verdana"/>
        </w:rPr>
      </w:pPr>
      <w:r w:rsidRPr="00F36310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CF3051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7487A6FB" w:rsidR="00AB5223" w:rsidRPr="00CF3051" w:rsidRDefault="00DE0E51" w:rsidP="002E30D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2.2.</w:t>
            </w:r>
            <w:r w:rsidR="003D002A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37CD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не позднее / в течение </w:t>
            </w:r>
            <w:r w:rsidR="002E30D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</w:t>
            </w:r>
            <w:r w:rsidR="00737CD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(_____)рабочих дней с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 w:rsidR="002E30DA"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Договора</w:t>
            </w:r>
            <w:r w:rsidR="00A80F6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F8488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ц</w:t>
            </w:r>
            <w:r w:rsidR="00AB5223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ены недвижимого имущества 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 размере</w:t>
            </w:r>
            <w:r w:rsidR="00684E07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A80F6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__________</w:t>
            </w:r>
            <w:r w:rsidR="00E3420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E34201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(_____________) рублей</w:t>
            </w:r>
            <w:r w:rsidR="008859A2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D454104" w:rsidR="001E5436" w:rsidRPr="00CF3051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Вариант </w:t>
            </w:r>
            <w:r w:rsidR="00DE3839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CF3051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503E85D4" w:rsidR="001E5436" w:rsidRPr="00CF3051" w:rsidRDefault="00B71921" w:rsidP="003D577C">
            <w:pPr>
              <w:adjustRightInd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2.2.</w:t>
            </w:r>
            <w:r w:rsidR="00D767B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 </w:t>
            </w:r>
            <w:r w:rsidR="00EF619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не позднее /в течение __ (_____) рабочих дней с</w:t>
            </w:r>
            <w:r w:rsidR="00EF619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Покупатель 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откры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вает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аккредитив на условиях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изложенных в </w:t>
            </w:r>
            <w:r w:rsidR="0076428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П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риложении №</w:t>
            </w:r>
            <w:r w:rsidR="003D577C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к Договору, на </w:t>
            </w:r>
            <w:r w:rsidR="00F8488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ц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ен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у недвижимого имущества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 размере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___________ (_____________)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рублей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  <w:u w:val="single"/>
              </w:rPr>
              <w:t xml:space="preserve">___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копеек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E3839" w:rsidRPr="008509DF" w14:paraId="5B77F8CF" w14:textId="77777777" w:rsidTr="003353D7">
        <w:tc>
          <w:tcPr>
            <w:tcW w:w="9923" w:type="dxa"/>
            <w:shd w:val="clear" w:color="auto" w:fill="auto"/>
          </w:tcPr>
          <w:p w14:paraId="204A4CA1" w14:textId="107181F5" w:rsidR="00DE3839" w:rsidRPr="008076AD" w:rsidRDefault="00DE3839" w:rsidP="002E30DA">
            <w:pPr>
              <w:pStyle w:val="a5"/>
              <w:numPr>
                <w:ilvl w:val="2"/>
                <w:numId w:val="22"/>
              </w:numPr>
              <w:tabs>
                <w:tab w:val="left" w:pos="883"/>
                <w:tab w:val="left" w:pos="1308"/>
              </w:tabs>
              <w:ind w:left="31" w:firstLine="568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95003E">
              <w:rPr>
                <w:rFonts w:ascii="Verdana" w:hAnsi="Verdana"/>
              </w:rPr>
              <w:t>6 157 100</w:t>
            </w:r>
            <w:r w:rsidRPr="00CF3051">
              <w:rPr>
                <w:rFonts w:ascii="Verdana" w:hAnsi="Verdana"/>
              </w:rPr>
              <w:t xml:space="preserve"> (</w:t>
            </w:r>
            <w:r w:rsidR="0095003E">
              <w:rPr>
                <w:rFonts w:ascii="Verdana" w:hAnsi="Verdana"/>
              </w:rPr>
              <w:t>Шесть</w:t>
            </w:r>
            <w:r w:rsidR="00CF3051" w:rsidRPr="00CF3051">
              <w:rPr>
                <w:rFonts w:ascii="Verdana" w:hAnsi="Verdana"/>
              </w:rPr>
              <w:t xml:space="preserve"> миллионов </w:t>
            </w:r>
            <w:r w:rsidR="0095003E">
              <w:rPr>
                <w:rFonts w:ascii="Verdana" w:hAnsi="Verdana"/>
              </w:rPr>
              <w:t xml:space="preserve">сто пятьдесят семь </w:t>
            </w:r>
            <w:r w:rsidR="003353D7">
              <w:rPr>
                <w:rFonts w:ascii="Verdana" w:hAnsi="Verdana"/>
              </w:rPr>
              <w:t>тысяч</w:t>
            </w:r>
            <w:r w:rsidR="0095003E">
              <w:rPr>
                <w:rFonts w:ascii="Verdana" w:hAnsi="Verdana"/>
              </w:rPr>
              <w:t xml:space="preserve"> </w:t>
            </w:r>
            <w:r w:rsidR="00224E2A">
              <w:rPr>
                <w:rFonts w:ascii="Verdana" w:hAnsi="Verdana"/>
              </w:rPr>
              <w:t>сто</w:t>
            </w:r>
            <w:r w:rsidRPr="00CF3051">
              <w:rPr>
                <w:rFonts w:ascii="Verdana" w:hAnsi="Verdana"/>
              </w:rPr>
              <w:t xml:space="preserve">) </w:t>
            </w:r>
            <w:r w:rsidRPr="008076AD">
              <w:rPr>
                <w:rFonts w:ascii="Verdana" w:hAnsi="Verdana"/>
              </w:rPr>
              <w:t>рубл</w:t>
            </w:r>
            <w:r w:rsidR="003353D7">
              <w:rPr>
                <w:rFonts w:ascii="Verdana" w:hAnsi="Verdana"/>
              </w:rPr>
              <w:t>ей</w:t>
            </w:r>
            <w:r w:rsidR="00CF3051">
              <w:rPr>
                <w:rFonts w:ascii="Verdana" w:hAnsi="Verdana"/>
              </w:rPr>
              <w:t xml:space="preserve"> </w:t>
            </w:r>
            <w:r w:rsidR="003353D7">
              <w:rPr>
                <w:rFonts w:ascii="Verdana" w:hAnsi="Verdana"/>
              </w:rPr>
              <w:t>0</w:t>
            </w:r>
            <w:r w:rsidR="00CF3051">
              <w:rPr>
                <w:rFonts w:ascii="Verdana" w:hAnsi="Verdana"/>
              </w:rPr>
              <w:t xml:space="preserve">0 </w:t>
            </w:r>
            <w:r w:rsidRPr="008076AD">
              <w:rPr>
                <w:rFonts w:ascii="Verdana" w:hAnsi="Verdana"/>
              </w:rPr>
              <w:t xml:space="preserve">копеек </w:t>
            </w:r>
            <w:r w:rsidRPr="00CF3051">
              <w:rPr>
                <w:rFonts w:ascii="Verdana" w:hAnsi="Verdana"/>
              </w:rPr>
              <w:t>(</w:t>
            </w:r>
            <w:r w:rsidR="005C4C31" w:rsidRPr="002C7CAF">
              <w:rPr>
                <w:rFonts w:ascii="Verdana" w:hAnsi="Verdana" w:cs="Helv"/>
                <w:color w:val="000000"/>
              </w:rPr>
              <w:t>в том числе НДС, исчисленный в соответствии с действующим законодательством</w:t>
            </w:r>
            <w:r w:rsidRPr="00CF3051">
              <w:rPr>
                <w:rFonts w:ascii="Verdana" w:hAnsi="Verdana"/>
              </w:rPr>
              <w:t xml:space="preserve">), </w:t>
            </w:r>
            <w:r w:rsidRPr="008076AD">
              <w:rPr>
                <w:rFonts w:ascii="Verdana" w:hAnsi="Verdana"/>
              </w:rPr>
              <w:t>засчитывается в счет оплаты цены имущества</w:t>
            </w:r>
            <w:r w:rsidR="00A8387E">
              <w:rPr>
                <w:rFonts w:ascii="Verdana" w:hAnsi="Verdana"/>
              </w:rPr>
              <w:t>, указанной в п.2.1 Договора</w:t>
            </w:r>
            <w:r w:rsidRPr="008076AD">
              <w:rPr>
                <w:rFonts w:ascii="Verdana" w:hAnsi="Verdana"/>
              </w:rPr>
              <w:t>.</w:t>
            </w:r>
          </w:p>
          <w:p w14:paraId="5D6A8B89" w14:textId="77777777" w:rsidR="00DE3839" w:rsidRPr="008509DF" w:rsidRDefault="00DE3839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2E30DA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E30D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A007C7C" w14:textId="297FAF82" w:rsidR="00B5465D" w:rsidRPr="003353D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E87C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E87C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оплате </w:t>
            </w:r>
            <w:r w:rsidR="00E87C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E87C73">
              <w:rPr>
                <w:rFonts w:ascii="Verdana" w:hAnsi="Verdana"/>
                <w:sz w:val="20"/>
                <w:szCs w:val="20"/>
              </w:rPr>
              <w:t>Н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3353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6F4D03FC" w14:textId="25E9F4AA" w:rsidR="003353D7" w:rsidRPr="00B24417" w:rsidRDefault="003353D7" w:rsidP="003353D7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Verdana" w:eastAsia="Calibri" w:hAnsi="Verdana"/>
                <w:color w:val="000000"/>
              </w:rPr>
            </w:pPr>
            <w:r>
              <w:rPr>
                <w:rFonts w:ascii="Verdana" w:hAnsi="Verdana"/>
              </w:rPr>
              <w:t>2.7.</w:t>
            </w:r>
            <w:r w:rsidRPr="00B24417">
              <w:rPr>
                <w:rFonts w:ascii="Verdana" w:hAnsi="Verdana"/>
              </w:rPr>
              <w:t xml:space="preserve"> Покупатель обязуется</w:t>
            </w:r>
            <w:r>
              <w:rPr>
                <w:rFonts w:ascii="Verdana" w:hAnsi="Verdana"/>
              </w:rPr>
              <w:t xml:space="preserve"> </w:t>
            </w:r>
            <w:r w:rsidRPr="00B24417">
              <w:rPr>
                <w:rFonts w:ascii="Verdana" w:eastAsia="Calibri" w:hAnsi="Verdana"/>
                <w:color w:val="000000"/>
              </w:rPr>
              <w:t>не производить без согласия Продавца</w:t>
            </w:r>
            <w:r w:rsidRPr="00F33684">
              <w:rPr>
                <w:rFonts w:ascii="Verdana" w:eastAsia="Calibri" w:hAnsi="Verdana"/>
                <w:color w:val="000000"/>
                <w:sz w:val="16"/>
                <w:szCs w:val="16"/>
              </w:rPr>
              <w:t xml:space="preserve"> </w:t>
            </w:r>
            <w:r w:rsidRPr="002D7E5D">
              <w:rPr>
                <w:rFonts w:ascii="Verdana" w:hAnsi="Verdana"/>
              </w:rPr>
              <w:t>никаких</w:t>
            </w:r>
            <w:r w:rsidRPr="00B24417">
              <w:rPr>
                <w:rFonts w:ascii="Verdana" w:eastAsia="Calibri" w:hAnsi="Verdana"/>
                <w:color w:val="000000"/>
              </w:rPr>
              <w:t xml:space="preserve"> действий, ведущих к изменению </w:t>
            </w:r>
            <w:r w:rsidR="00E87C73">
              <w:rPr>
                <w:rFonts w:ascii="Verdana" w:eastAsia="Calibri" w:hAnsi="Verdana"/>
                <w:color w:val="000000"/>
              </w:rPr>
              <w:t>Н</w:t>
            </w:r>
            <w:r w:rsidRPr="00B24417">
              <w:rPr>
                <w:rFonts w:ascii="Verdana" w:eastAsia="Calibri" w:hAnsi="Verdana"/>
                <w:color w:val="000000"/>
              </w:rPr>
              <w:t xml:space="preserve">едвижимого имущества (ремонт, перепланировка, реконструкция и т.п.) </w:t>
            </w:r>
            <w:r>
              <w:rPr>
                <w:rFonts w:ascii="Verdana" w:eastAsia="Calibri" w:hAnsi="Verdana"/>
                <w:color w:val="000000"/>
              </w:rPr>
              <w:t>до получения Продавцом денежных средств по Договору в полном объеме</w:t>
            </w:r>
            <w:r w:rsidRPr="00B24417">
              <w:rPr>
                <w:rFonts w:ascii="Verdana" w:eastAsia="Calibri" w:hAnsi="Verdana"/>
                <w:color w:val="000000"/>
              </w:rPr>
              <w:t>;</w:t>
            </w:r>
          </w:p>
          <w:p w14:paraId="5F0230EF" w14:textId="28060431" w:rsidR="003353D7" w:rsidRDefault="003353D7" w:rsidP="003353D7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>
              <w:rPr>
                <w:rFonts w:ascii="Verdana" w:hAnsi="Verdana"/>
              </w:rPr>
              <w:t>8</w:t>
            </w:r>
            <w:r w:rsidRPr="008076AD">
              <w:rPr>
                <w:rFonts w:ascii="Verdana" w:hAnsi="Verdana"/>
              </w:rPr>
              <w:t xml:space="preserve">. Продавец обязуется совместно с Покупателем осуществить действия, необходимые для снятия обременения </w:t>
            </w:r>
            <w:r w:rsidR="00E87C73">
              <w:rPr>
                <w:rFonts w:ascii="Verdana" w:hAnsi="Verdana"/>
              </w:rPr>
              <w:t>Н</w:t>
            </w:r>
            <w:r w:rsidRPr="008076AD">
              <w:rPr>
                <w:rFonts w:ascii="Verdana" w:hAnsi="Verdana"/>
              </w:rPr>
              <w:t xml:space="preserve">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</w:rPr>
              <w:t>10 (Д</w:t>
            </w:r>
            <w:r w:rsidRPr="002E30DA">
              <w:rPr>
                <w:rFonts w:ascii="Verdana" w:hAnsi="Verdana"/>
              </w:rPr>
              <w:t xml:space="preserve">есяти)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1663916B" w14:textId="31DF238B" w:rsidR="003353D7" w:rsidRPr="00672CCD" w:rsidRDefault="003353D7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2E30DA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134F5032" w:rsidR="00C55B7E" w:rsidRPr="002E30DA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000000" w:themeColor="text1"/>
              </w:rPr>
            </w:pPr>
            <w:r w:rsidRPr="002E30DA">
              <w:rPr>
                <w:rFonts w:ascii="Verdana" w:hAnsi="Verdana"/>
                <w:i/>
                <w:color w:val="000000" w:themeColor="text1"/>
              </w:rPr>
              <w:t>Залог не устанавливается (</w:t>
            </w:r>
            <w:r w:rsidR="00370031" w:rsidRPr="002E30DA">
              <w:rPr>
                <w:rFonts w:ascii="Verdana" w:hAnsi="Verdana"/>
                <w:i/>
                <w:color w:val="000000" w:themeColor="text1"/>
              </w:rPr>
              <w:t xml:space="preserve">в случае полной </w:t>
            </w:r>
            <w:r w:rsidR="00370031" w:rsidRPr="002E30DA">
              <w:rPr>
                <w:rFonts w:ascii="Verdana" w:hAnsi="Verdana"/>
                <w:i/>
                <w:color w:val="000000" w:themeColor="text1"/>
              </w:rPr>
              <w:lastRenderedPageBreak/>
              <w:t>предварительной оплаты</w:t>
            </w:r>
            <w:r w:rsidR="00072336" w:rsidRPr="002E30DA">
              <w:rPr>
                <w:rFonts w:ascii="Verdana" w:hAnsi="Verdana"/>
                <w:i/>
                <w:color w:val="000000" w:themeColor="text1"/>
              </w:rPr>
              <w:t>)</w:t>
            </w:r>
            <w:r w:rsidRPr="002E30DA">
              <w:rPr>
                <w:rFonts w:ascii="Verdana" w:hAnsi="Verdana"/>
                <w:i/>
                <w:color w:val="000000" w:themeColor="text1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2516BD" w14:textId="4E341268" w:rsidR="00DE3839" w:rsidRPr="00DE3839" w:rsidRDefault="00D95D9D" w:rsidP="002E30D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DE3839">
        <w:rPr>
          <w:rFonts w:ascii="Verdana" w:hAnsi="Verdana"/>
        </w:rPr>
        <w:t xml:space="preserve">не позднее </w:t>
      </w:r>
      <w:r w:rsidR="005724C8">
        <w:rPr>
          <w:rFonts w:ascii="Verdana" w:hAnsi="Verdana"/>
        </w:rPr>
        <w:t>1</w:t>
      </w:r>
      <w:r w:rsidR="00DE3839" w:rsidRPr="00DE3839">
        <w:rPr>
          <w:rFonts w:ascii="Verdana" w:hAnsi="Verdana"/>
        </w:rPr>
        <w:t xml:space="preserve"> </w:t>
      </w:r>
      <w:r w:rsidR="002C1077" w:rsidRPr="00DE3839">
        <w:rPr>
          <w:rFonts w:ascii="Verdana" w:hAnsi="Verdana"/>
        </w:rPr>
        <w:t>(</w:t>
      </w:r>
      <w:r w:rsidR="005724C8">
        <w:rPr>
          <w:rFonts w:ascii="Verdana" w:hAnsi="Verdana"/>
        </w:rPr>
        <w:t>одного</w:t>
      </w:r>
      <w:r w:rsidR="002C1077" w:rsidRPr="00DE383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DE3839">
        <w:rPr>
          <w:rFonts w:ascii="Verdana" w:hAnsi="Verdana"/>
        </w:rPr>
        <w:t xml:space="preserve"> </w:t>
      </w:r>
      <w:r w:rsidR="00DE3839" w:rsidRPr="008076AD">
        <w:rPr>
          <w:rFonts w:ascii="Verdana" w:hAnsi="Verdana"/>
          <w:color w:val="000000" w:themeColor="text1"/>
        </w:rPr>
        <w:t xml:space="preserve">с даты государственной регистрации перехода права собственности на </w:t>
      </w:r>
      <w:r w:rsidR="00E87C73">
        <w:rPr>
          <w:rFonts w:ascii="Verdana" w:hAnsi="Verdana"/>
          <w:color w:val="000000" w:themeColor="text1"/>
        </w:rPr>
        <w:t>Н</w:t>
      </w:r>
      <w:r w:rsidR="00DE3839" w:rsidRPr="008076AD">
        <w:rPr>
          <w:rFonts w:ascii="Verdana" w:hAnsi="Verdana"/>
          <w:color w:val="000000" w:themeColor="text1"/>
        </w:rPr>
        <w:t>едвижимое имущество к Покупателю</w:t>
      </w:r>
      <w:r w:rsidR="00DE3839">
        <w:rPr>
          <w:rFonts w:ascii="Verdana" w:hAnsi="Verdana"/>
          <w:color w:val="000000" w:themeColor="text1"/>
        </w:rPr>
        <w:t>.</w:t>
      </w:r>
    </w:p>
    <w:p w14:paraId="5D1E3E5C" w14:textId="68106CDC" w:rsidR="00A24C91" w:rsidRPr="008509DF" w:rsidRDefault="002C1077" w:rsidP="002E30DA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</w:t>
      </w:r>
      <w:r w:rsidR="00E87C73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 xml:space="preserve">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E87C73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6AA6B0AC" w:rsidR="00A24C91" w:rsidRPr="008509DF" w:rsidRDefault="00A24C91" w:rsidP="002E30DA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3.3. Обязательство Продавца передать </w:t>
      </w:r>
      <w:r w:rsidR="00E87C7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4109854E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</w:t>
      </w:r>
      <w:r w:rsidR="00E87C7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 указанное в п. 1.1 Договора.</w:t>
      </w:r>
    </w:p>
    <w:p w14:paraId="2EE168A7" w14:textId="2E19A28D" w:rsidR="00211F7A" w:rsidRPr="00672CCD" w:rsidRDefault="00B13C17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DE3839" w:rsidRPr="008509DF" w14:paraId="70C76F10" w14:textId="77777777" w:rsidTr="00DE3839">
        <w:trPr>
          <w:trHeight w:val="693"/>
        </w:trPr>
        <w:tc>
          <w:tcPr>
            <w:tcW w:w="9816" w:type="dxa"/>
            <w:shd w:val="clear" w:color="auto" w:fill="auto"/>
          </w:tcPr>
          <w:p w14:paraId="024A2058" w14:textId="7B103DC4" w:rsidR="00DE3839" w:rsidRPr="00672CCD" w:rsidRDefault="00DE3839" w:rsidP="002E30D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567E23E6" w14:textId="77777777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7E1615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7E1615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DE383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C08F95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E87C73">
        <w:rPr>
          <w:rFonts w:ascii="Verdana" w:eastAsia="Times New Roman" w:hAnsi="Verdana" w:cs="Times New Roman"/>
          <w:sz w:val="20"/>
          <w:szCs w:val="20"/>
          <w:lang w:eastAsia="ru-RU"/>
        </w:rPr>
        <w:t>ринять Н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2408EE16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</w:t>
      </w:r>
      <w:r w:rsidR="00E87C73">
        <w:rPr>
          <w:rFonts w:ascii="Verdana" w:eastAsia="Times New Roman" w:hAnsi="Verdana" w:cs="Times New Roman"/>
          <w:sz w:val="20"/>
          <w:szCs w:val="20"/>
          <w:lang w:eastAsia="ru-RU"/>
        </w:rPr>
        <w:t>осмотреть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1C616D86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E87C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</w:t>
      </w:r>
      <w:r w:rsidR="00E87C7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FC4E74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не позднее 5 (Пяти)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рабочих дней со дня получения соответствующих счетов </w:t>
      </w:r>
      <w:r w:rsidR="007D77E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581788E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C4E74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30 </w:t>
      </w:r>
      <w:r w:rsidR="00BD76B6" w:rsidRPr="00FC4E74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FC4E74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дней с даты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9ECBC33" w14:textId="2169F904" w:rsidR="007E1615" w:rsidRPr="008509DF" w:rsidRDefault="007E1615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Calibri"/>
          <w:sz w:val="20"/>
          <w:szCs w:val="20"/>
        </w:rPr>
        <w:t xml:space="preserve">4.2.7. Не производить </w:t>
      </w:r>
      <w:r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снос и т.п.) до даты получения Продавцом денежных средств по </w:t>
      </w:r>
      <w:r>
        <w:rPr>
          <w:rFonts w:ascii="Verdana" w:hAnsi="Verdana" w:cs="Calibri"/>
          <w:sz w:val="20"/>
          <w:szCs w:val="20"/>
        </w:rPr>
        <w:t>Договору</w:t>
      </w:r>
      <w:r w:rsidRPr="008E79B8">
        <w:rPr>
          <w:rFonts w:ascii="Verdana" w:hAnsi="Verdana" w:cs="Calibri"/>
          <w:sz w:val="20"/>
          <w:szCs w:val="20"/>
        </w:rPr>
        <w:t xml:space="preserve"> в </w:t>
      </w:r>
      <w:r>
        <w:rPr>
          <w:rFonts w:ascii="Verdana" w:hAnsi="Verdana" w:cs="Calibri"/>
          <w:sz w:val="20"/>
          <w:szCs w:val="20"/>
        </w:rPr>
        <w:t>размере</w:t>
      </w:r>
      <w:r w:rsidR="00586AD7">
        <w:rPr>
          <w:rFonts w:ascii="Verdana" w:hAnsi="Verdana" w:cs="Calibri"/>
          <w:sz w:val="20"/>
          <w:szCs w:val="20"/>
        </w:rPr>
        <w:t xml:space="preserve">, </w:t>
      </w:r>
      <w:r w:rsidR="00586AD7" w:rsidRPr="00586AD7">
        <w:rPr>
          <w:rFonts w:ascii="Verdana" w:hAnsi="Verdana" w:cs="Calibri"/>
          <w:sz w:val="20"/>
          <w:szCs w:val="20"/>
        </w:rPr>
        <w:t>указанном в п.2.1 Договора</w:t>
      </w:r>
      <w:r w:rsidR="003807BF" w:rsidRPr="00586AD7">
        <w:rPr>
          <w:rFonts w:ascii="Verdana" w:hAnsi="Verdana" w:cs="Calibri"/>
          <w:sz w:val="20"/>
          <w:szCs w:val="20"/>
        </w:rPr>
        <w:t>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27F2CF4D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E87C7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E87C7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B354FD9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</w:t>
      </w:r>
      <w:r w:rsidR="00E87C7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71DF3502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27B55531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</w:t>
      </w:r>
      <w:r w:rsidR="00E87C7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</w:t>
      </w:r>
      <w:r w:rsidR="00C8616B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5724C8" w:rsidRPr="001D4DB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C8616B" w:rsidRPr="001D4D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FC4E74" w:rsidRPr="001D4DBF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="005724C8" w:rsidRPr="001D4DBF">
        <w:rPr>
          <w:rFonts w:ascii="Verdana" w:eastAsia="Times New Roman" w:hAnsi="Verdana" w:cs="Times New Roman"/>
          <w:sz w:val="20"/>
          <w:szCs w:val="20"/>
          <w:lang w:eastAsia="ru-RU"/>
        </w:rPr>
        <w:t>есяти</w:t>
      </w:r>
      <w:r w:rsidR="00C8616B" w:rsidRPr="001D4DBF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C8616B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Договора и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выполнения обязанностей, установленных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в п.2.2</w:t>
      </w:r>
      <w:r w:rsidR="00E934B9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5CA1950A" w14:textId="38E67CB4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</w:t>
      </w:r>
      <w:r w:rsidR="00E87C7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392BB14A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</w:t>
      </w:r>
      <w:r w:rsidR="00E2742B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</w:t>
      </w:r>
      <w:r w:rsidR="00FC4E74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__ </w:t>
      </w:r>
      <w:r w:rsidR="001A3DBC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(________)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2C0D7DA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3A43B0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E934B9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="003A43B0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C06D1F" w:rsidRPr="003A43B0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ноль целых одна </w:t>
      </w:r>
      <w:r w:rsidR="008C3CD3">
        <w:rPr>
          <w:rFonts w:ascii="Verdana" w:eastAsia="Times New Roman" w:hAnsi="Verdana" w:cs="Times New Roman"/>
          <w:sz w:val="20"/>
          <w:szCs w:val="20"/>
          <w:lang w:eastAsia="ru-RU"/>
        </w:rPr>
        <w:t>сотая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</w:t>
      </w:r>
      <w:r w:rsidR="005F6644">
        <w:rPr>
          <w:rFonts w:ascii="Verdana" w:eastAsia="Times New Roman" w:hAnsi="Verdana" w:cs="Times New Roman"/>
          <w:sz w:val="20"/>
          <w:szCs w:val="20"/>
          <w:lang w:eastAsia="ru-RU"/>
        </w:rPr>
        <w:t>, указанной в пункте  2.1. Договора</w:t>
      </w:r>
      <w:r w:rsidR="00E25A4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каждый день просрочки.</w:t>
      </w:r>
    </w:p>
    <w:p w14:paraId="233E7EB6" w14:textId="3C667DBC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>0,1</w:t>
      </w:r>
      <w:r w:rsidR="00C06D1F"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десятая</w:t>
      </w:r>
      <w:r w:rsidR="00AA768F"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1608DA58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C97F51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</w:t>
            </w:r>
          </w:p>
          <w:p w14:paraId="758AA06C" w14:textId="12031911" w:rsidR="00046C89" w:rsidRPr="00C97F51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317DBD67" w:rsidR="00046C89" w:rsidRPr="00C97F51" w:rsidRDefault="00046C89" w:rsidP="003D577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изложенными в </w:t>
            </w:r>
            <w:r w:rsidR="00F87C3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риложении №</w:t>
            </w:r>
            <w:r w:rsidR="003D577C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  <w:r w:rsidR="00F87C3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FC4E7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3 (Трех)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6C67CD64" w:rsidR="00A30CA0" w:rsidRPr="00C76935" w:rsidRDefault="0055668A" w:rsidP="003A43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7835"/>
      </w:tblGrid>
      <w:tr w:rsidR="00C76935" w:rsidRPr="00C76935" w14:paraId="6D0346B1" w14:textId="77777777" w:rsidTr="003D577C">
        <w:tc>
          <w:tcPr>
            <w:tcW w:w="2094" w:type="dxa"/>
            <w:shd w:val="clear" w:color="auto" w:fill="auto"/>
          </w:tcPr>
          <w:p w14:paraId="75C69725" w14:textId="61886075" w:rsidR="00C76935" w:rsidRPr="00BD3D5A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</w:t>
            </w:r>
            <w:r w:rsidR="0055668A"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D577C"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при наличии обременений в виде аренды/субаренды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3D577C" w:rsidRPr="00BD3D5A" w14:paraId="295034A2" w14:textId="77777777" w:rsidTr="00E060A2">
              <w:tc>
                <w:tcPr>
                  <w:tcW w:w="7609" w:type="dxa"/>
                </w:tcPr>
                <w:p w14:paraId="7A6FAD17" w14:textId="3E0AD722" w:rsidR="003D577C" w:rsidRPr="00BD3D5A" w:rsidRDefault="003D577C" w:rsidP="003D577C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2</w:t>
                  </w: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ПЕРЕЧЕНЬ ДОГОВОРОВ АРЕНДЫ/СУБАРЕНДЫ на __л.</w:t>
                  </w:r>
                </w:p>
              </w:tc>
            </w:tr>
            <w:tr w:rsidR="00BD3D5A" w:rsidRPr="00BD3D5A" w14:paraId="1BCF0AB4" w14:textId="77777777" w:rsidTr="00C76935">
              <w:tc>
                <w:tcPr>
                  <w:tcW w:w="7609" w:type="dxa"/>
                </w:tcPr>
                <w:p w14:paraId="260152B7" w14:textId="055910E4" w:rsidR="00C76935" w:rsidRPr="00BD3D5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BD3D5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D577C" w:rsidRPr="00C76935" w14:paraId="1E52C4AC" w14:textId="77777777" w:rsidTr="003D577C">
        <w:tc>
          <w:tcPr>
            <w:tcW w:w="2094" w:type="dxa"/>
            <w:shd w:val="clear" w:color="auto" w:fill="auto"/>
          </w:tcPr>
          <w:p w14:paraId="07B4482A" w14:textId="089835CF" w:rsidR="003D577C" w:rsidRPr="00BD3D5A" w:rsidRDefault="003D577C" w:rsidP="003D577C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2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3D577C" w:rsidRPr="00BD3D5A" w14:paraId="3789A51B" w14:textId="77777777" w:rsidTr="00E060A2">
              <w:tc>
                <w:tcPr>
                  <w:tcW w:w="7609" w:type="dxa"/>
                </w:tcPr>
                <w:p w14:paraId="2C28E298" w14:textId="64D1CE43" w:rsidR="003D577C" w:rsidRPr="00BD3D5A" w:rsidRDefault="003D577C" w:rsidP="003D577C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3</w:t>
                  </w: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3D577C" w:rsidRPr="00BD3D5A" w14:paraId="44AC4CB0" w14:textId="77777777" w:rsidTr="00E060A2">
              <w:tc>
                <w:tcPr>
                  <w:tcW w:w="7609" w:type="dxa"/>
                </w:tcPr>
                <w:p w14:paraId="368FC604" w14:textId="77777777" w:rsidR="003D577C" w:rsidRPr="00BD3D5A" w:rsidRDefault="003D577C" w:rsidP="003D577C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A41186D" w14:textId="77777777" w:rsidR="003D577C" w:rsidRPr="00BD3D5A" w:rsidRDefault="003D577C" w:rsidP="003D577C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76935" w:rsidRPr="00C76935" w14:paraId="5B7ECBFE" w14:textId="77777777" w:rsidTr="003D577C">
        <w:tc>
          <w:tcPr>
            <w:tcW w:w="2094" w:type="dxa"/>
            <w:shd w:val="clear" w:color="auto" w:fill="auto"/>
          </w:tcPr>
          <w:p w14:paraId="7232C9F0" w14:textId="60A31F36" w:rsidR="00C76935" w:rsidRPr="00BD3D5A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2179DF78" w14:textId="3B48CA5B" w:rsidR="00C76935" w:rsidRPr="00BD3D5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0723" w:type="dxa"/>
        <w:tblInd w:w="-426" w:type="dxa"/>
        <w:tblLook w:val="04A0" w:firstRow="1" w:lastRow="0" w:firstColumn="1" w:lastColumn="0" w:noHBand="0" w:noVBand="1"/>
      </w:tblPr>
      <w:tblGrid>
        <w:gridCol w:w="5388"/>
        <w:gridCol w:w="5335"/>
      </w:tblGrid>
      <w:tr w:rsidR="00BD3D5A" w:rsidRPr="00591020" w14:paraId="6B688A63" w14:textId="77777777" w:rsidTr="004743A6">
        <w:tc>
          <w:tcPr>
            <w:tcW w:w="5388" w:type="dxa"/>
          </w:tcPr>
          <w:p w14:paraId="2E08FA5B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61AE2837" w14:textId="2738B7DF" w:rsid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</w:t>
            </w:r>
            <w:r w:rsidR="005724C8">
              <w:rPr>
                <w:rFonts w:ascii="Verdana" w:hAnsi="Verdana"/>
                <w:sz w:val="20"/>
                <w:szCs w:val="20"/>
              </w:rPr>
              <w:t>Унтир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14:paraId="45F2BF40" w14:textId="01608337" w:rsidR="003B41DB" w:rsidRDefault="003B41DB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Местонахождение – почтовый адрес:</w:t>
            </w:r>
          </w:p>
          <w:p w14:paraId="6E96829C" w14:textId="23DFCE76" w:rsidR="003B41DB" w:rsidRDefault="003B41DB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109052, г. Москва, ул. Подъёмная, д. 14, стр. 10а, этаж 1, пом.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VIII</w:t>
            </w:r>
            <w:r>
              <w:rPr>
                <w:rFonts w:ascii="Verdana" w:hAnsi="Verdana"/>
                <w:sz w:val="20"/>
                <w:szCs w:val="20"/>
              </w:rPr>
              <w:t xml:space="preserve"> к1 (часть)</w:t>
            </w:r>
          </w:p>
          <w:p w14:paraId="5C004AD9" w14:textId="0BF478B5" w:rsidR="00182E41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ОГРН 1095027010737</w:t>
            </w:r>
          </w:p>
          <w:p w14:paraId="61FECB3E" w14:textId="77777777" w:rsidR="00182E41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ИНН/КПП </w:t>
            </w:r>
            <w:r w:rsidRPr="00182E41">
              <w:rPr>
                <w:rFonts w:ascii="Verdana" w:hAnsi="Verdana" w:cs="TimesNewRomanPSMT"/>
                <w:sz w:val="20"/>
                <w:szCs w:val="20"/>
              </w:rPr>
              <w:t>5027153821/ 772201001</w:t>
            </w:r>
          </w:p>
          <w:p w14:paraId="0C2F1EAB" w14:textId="68D9216D" w:rsidR="00182E41" w:rsidRPr="004B1CFA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0"/>
                <w:szCs w:val="20"/>
              </w:rPr>
            </w:pPr>
            <w:r>
              <w:rPr>
                <w:rFonts w:ascii="Verdana" w:hAnsi="Verdana" w:cs="TimesNewRomanPSMT"/>
                <w:sz w:val="20"/>
                <w:szCs w:val="20"/>
              </w:rPr>
              <w:t xml:space="preserve">БИК </w:t>
            </w:r>
            <w:r w:rsidR="00D40E70" w:rsidRPr="004B1CFA">
              <w:rPr>
                <w:rFonts w:ascii="Verdana" w:hAnsi="Verdana" w:cs="TimesNewRomanPSMT"/>
                <w:sz w:val="20"/>
                <w:szCs w:val="20"/>
              </w:rPr>
              <w:t>044525297</w:t>
            </w:r>
          </w:p>
          <w:p w14:paraId="3CC775F2" w14:textId="0234182C" w:rsidR="00182E41" w:rsidRPr="00182E41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0"/>
                <w:szCs w:val="20"/>
              </w:rPr>
            </w:pPr>
            <w:r w:rsidRPr="00182E41">
              <w:rPr>
                <w:rFonts w:ascii="Verdana" w:hAnsi="Verdana" w:cs="TimesNewRomanPSMT"/>
                <w:sz w:val="20"/>
                <w:szCs w:val="20"/>
              </w:rPr>
              <w:t xml:space="preserve">к/с </w:t>
            </w:r>
            <w:r w:rsidRPr="00182E41">
              <w:rPr>
                <w:rFonts w:ascii="Verdana" w:hAnsi="Verdana" w:cs="ArialMT"/>
                <w:sz w:val="20"/>
                <w:szCs w:val="20"/>
              </w:rPr>
              <w:t>30101810945250000297</w:t>
            </w:r>
            <w:r w:rsidRPr="00182E41">
              <w:rPr>
                <w:rFonts w:ascii="Verdana" w:hAnsi="Verdana" w:cs="TimesNewRomanPSMT"/>
                <w:sz w:val="20"/>
                <w:szCs w:val="20"/>
              </w:rPr>
              <w:t xml:space="preserve"> </w:t>
            </w:r>
          </w:p>
          <w:p w14:paraId="002C86B3" w14:textId="540E127D" w:rsidR="00182E41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0"/>
                <w:szCs w:val="20"/>
              </w:rPr>
            </w:pPr>
            <w:r w:rsidRPr="00182E41">
              <w:rPr>
                <w:rFonts w:ascii="Verdana" w:hAnsi="Verdana" w:cs="TimesNewRomanPSMT"/>
                <w:sz w:val="20"/>
                <w:szCs w:val="20"/>
              </w:rPr>
              <w:t>р/с</w:t>
            </w:r>
            <w:r w:rsidRPr="00182E41">
              <w:rPr>
                <w:rFonts w:ascii="Verdana" w:hAnsi="Verdana" w:cs="ArialMT"/>
                <w:sz w:val="20"/>
                <w:szCs w:val="20"/>
              </w:rPr>
              <w:t xml:space="preserve"> 40701810906970000006</w:t>
            </w:r>
          </w:p>
          <w:p w14:paraId="3AE81510" w14:textId="314FC74A" w:rsidR="00182E41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 xml:space="preserve">в ФИЛИАЛЕ ЦЕНТРАЛЬНЫЙ </w:t>
            </w:r>
          </w:p>
          <w:p w14:paraId="5C9D2072" w14:textId="090982D0" w:rsidR="00182E41" w:rsidRPr="00182E41" w:rsidRDefault="00182E41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ПАО БАНК «ФК ОТКРЫТИЕ» г. Москва</w:t>
            </w:r>
          </w:p>
          <w:p w14:paraId="73578283" w14:textId="77777777" w:rsidR="00BD3D5A" w:rsidRPr="00BD3D5A" w:rsidRDefault="00BD3D5A" w:rsidP="00182E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7F36DE43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76F9A826" w14:textId="0C3248F6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  <w:p w14:paraId="62B4A4BA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Местонахождение/почтовый адрес: ____________________________________</w:t>
            </w:r>
          </w:p>
          <w:p w14:paraId="47205534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3E71795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2249DDF2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Р/с _________________________________</w:t>
            </w:r>
          </w:p>
          <w:p w14:paraId="06D45BB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1BD03ECC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К/с _________________________________</w:t>
            </w:r>
          </w:p>
          <w:p w14:paraId="1F05E97C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БИК ________________________________</w:t>
            </w:r>
          </w:p>
          <w:p w14:paraId="40DAF790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582E06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70EA666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57CC8703" w14:textId="50DD20AD" w:rsidR="0060699B" w:rsidRDefault="0060699B" w:rsidP="0047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324D1C85" w:rsidR="00474C16" w:rsidRDefault="00474C16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485F4DAA" w:rsidR="00CC3B0A" w:rsidRPr="00FC4E74" w:rsidRDefault="00FC4E74" w:rsidP="005724C8">
            <w:pPr>
              <w:ind w:firstLine="32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FC4E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Общество с ограниченной ответственность «</w:t>
            </w:r>
            <w:r w:rsidR="005724C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Унтир</w:t>
            </w:r>
            <w:r w:rsidRPr="00FC4E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  <w:r w:rsidR="00CC3B0A" w:rsidRPr="00FC4E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FC4E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="00CC3B0A" w:rsidRPr="00FC4E74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504BA8A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495D127C" w14:textId="10D9093B" w:rsidR="00DD5861" w:rsidRPr="00BD3D5A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D3D5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действующего на основании </w:t>
      </w:r>
      <w:r w:rsidRPr="00BD3D5A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______________</w:t>
      </w:r>
      <w:r w:rsidR="00D42EFE" w:rsidRPr="00BD3D5A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,</w:t>
      </w:r>
      <w:r w:rsidRPr="00BD3D5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BD3D5A" w:rsidRPr="00BD3D5A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ИНН ______________, ОГРН ___________, в лице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62535CA4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3D5A" w:rsidRPr="00BD3D5A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BD3D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ий(-ая)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57442E94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3D5A" w:rsidRPr="00BD3D5A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ОГРНИП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____________________,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BD3D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ий(-ая)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«_»_____20__,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47ACE5F" w14:textId="6F78BB1F" w:rsidR="00CB4714" w:rsidRPr="005F6644" w:rsidRDefault="00DD5861" w:rsidP="0095003E">
      <w:pPr>
        <w:widowControl w:val="0"/>
        <w:numPr>
          <w:ilvl w:val="0"/>
          <w:numId w:val="29"/>
        </w:numPr>
        <w:tabs>
          <w:tab w:val="left" w:pos="81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F6644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5F6644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5F66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</w:t>
      </w:r>
      <w:r w:rsidR="0095003E" w:rsidRPr="008C3CD3">
        <w:rPr>
          <w:rFonts w:ascii="Verdana" w:hAnsi="Verdana"/>
          <w:sz w:val="20"/>
          <w:szCs w:val="20"/>
        </w:rPr>
        <w:t>п</w:t>
      </w:r>
      <w:r w:rsidR="00CB4714" w:rsidRPr="008C3CD3">
        <w:rPr>
          <w:rFonts w:ascii="Verdana" w:hAnsi="Verdana"/>
          <w:sz w:val="20"/>
          <w:szCs w:val="20"/>
        </w:rPr>
        <w:t>омещение, назначение: нежилое помещение, кадастровый номер 77:05:0008006:4</w:t>
      </w:r>
      <w:r w:rsidR="0095003E" w:rsidRPr="008C3CD3">
        <w:rPr>
          <w:rFonts w:ascii="Verdana" w:hAnsi="Verdana"/>
          <w:sz w:val="20"/>
          <w:szCs w:val="20"/>
        </w:rPr>
        <w:t>872</w:t>
      </w:r>
      <w:r w:rsidR="00CB4714" w:rsidRPr="008C3CD3">
        <w:rPr>
          <w:rFonts w:ascii="Verdana" w:hAnsi="Verdana"/>
          <w:sz w:val="20"/>
          <w:szCs w:val="20"/>
        </w:rPr>
        <w:t>, номер, тип этажа, на котором расположено помещение: этаж №</w:t>
      </w:r>
      <w:r w:rsidR="0095003E" w:rsidRPr="008C3CD3">
        <w:rPr>
          <w:rFonts w:ascii="Verdana" w:hAnsi="Verdana"/>
          <w:sz w:val="20"/>
          <w:szCs w:val="20"/>
        </w:rPr>
        <w:t>1</w:t>
      </w:r>
      <w:r w:rsidR="00CB4714" w:rsidRPr="008C3CD3">
        <w:rPr>
          <w:rFonts w:ascii="Verdana" w:hAnsi="Verdana"/>
          <w:sz w:val="20"/>
          <w:szCs w:val="20"/>
        </w:rPr>
        <w:t xml:space="preserve">, общей площадью </w:t>
      </w:r>
      <w:r w:rsidR="0095003E" w:rsidRPr="008C3CD3">
        <w:rPr>
          <w:rFonts w:ascii="Verdana" w:hAnsi="Verdana"/>
          <w:sz w:val="20"/>
          <w:szCs w:val="20"/>
        </w:rPr>
        <w:t>505</w:t>
      </w:r>
      <w:r w:rsidR="00CB4714" w:rsidRPr="008C3CD3">
        <w:rPr>
          <w:rFonts w:ascii="Verdana" w:hAnsi="Verdana"/>
          <w:sz w:val="20"/>
          <w:szCs w:val="20"/>
        </w:rPr>
        <w:t xml:space="preserve"> кв.</w:t>
      </w:r>
      <w:r w:rsidR="00496361" w:rsidRPr="008C3CD3">
        <w:rPr>
          <w:rFonts w:ascii="Verdana" w:hAnsi="Verdana"/>
          <w:sz w:val="20"/>
          <w:szCs w:val="20"/>
        </w:rPr>
        <w:t>м., адрес (местонахождение): Москва</w:t>
      </w:r>
      <w:r w:rsidR="00CB4714" w:rsidRPr="008C3CD3">
        <w:rPr>
          <w:rFonts w:ascii="Verdana" w:hAnsi="Verdana"/>
          <w:sz w:val="20"/>
          <w:szCs w:val="20"/>
        </w:rPr>
        <w:t>, ул. Кирпичные Выемки, д. 2, корп. 1</w:t>
      </w:r>
      <w:r w:rsidR="0095003E" w:rsidRPr="008C3CD3">
        <w:rPr>
          <w:rFonts w:ascii="Verdana" w:hAnsi="Verdana"/>
          <w:sz w:val="20"/>
          <w:szCs w:val="20"/>
        </w:rPr>
        <w:t xml:space="preserve"> (</w:t>
      </w:r>
      <w:r w:rsidR="00CB4714" w:rsidRPr="008C3CD3">
        <w:rPr>
          <w:rFonts w:ascii="Verdana" w:hAnsi="Verdana"/>
          <w:sz w:val="20"/>
          <w:szCs w:val="20"/>
        </w:rPr>
        <w:t>далее</w:t>
      </w:r>
      <w:r w:rsidR="0095003E" w:rsidRPr="008C3CD3">
        <w:rPr>
          <w:rFonts w:ascii="Verdana" w:hAnsi="Verdana"/>
          <w:sz w:val="20"/>
          <w:szCs w:val="20"/>
        </w:rPr>
        <w:t>– «Недвижимое имущество»).</w:t>
      </w:r>
    </w:p>
    <w:p w14:paraId="5B1A7A20" w14:textId="6ECAA9ED" w:rsidR="005C4C31" w:rsidRDefault="00CB4714" w:rsidP="0026743B">
      <w:pPr>
        <w:tabs>
          <w:tab w:val="left" w:pos="1198"/>
        </w:tabs>
        <w:autoSpaceDE w:val="0"/>
        <w:autoSpaceDN w:val="0"/>
        <w:adjustRightInd w:val="0"/>
        <w:spacing w:after="0"/>
        <w:ind w:right="39" w:firstLine="4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6743B">
        <w:rPr>
          <w:rFonts w:ascii="Verdana" w:eastAsia="Times New Roman" w:hAnsi="Verdana" w:cs="Times New Roman"/>
          <w:sz w:val="20"/>
          <w:szCs w:val="20"/>
          <w:lang w:eastAsia="ru-RU"/>
        </w:rPr>
        <w:t>Не</w:t>
      </w:r>
      <w:r w:rsidR="00453592">
        <w:rPr>
          <w:rFonts w:ascii="Verdana" w:eastAsia="Times New Roman" w:hAnsi="Verdana" w:cs="Times New Roman"/>
          <w:sz w:val="20"/>
          <w:szCs w:val="20"/>
          <w:lang w:eastAsia="ru-RU"/>
        </w:rPr>
        <w:t>движимое</w:t>
      </w:r>
      <w:r w:rsidRPr="002674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имущество, расположено в нежилом здании с кадастровым номером 77:05:0008006:1006,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на земельном участке с кадастровым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номером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77: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05:0008006:77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, адрес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: установлено относительно ориентира, расположенного в границах участка, почтовый адрес ориентира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: адресные ориентиры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пересечение Варшавского шоссе и ул. Кирпичные Выемки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, площадь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11 500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кв.м. кв.м., категория земель: земли населенных пунктов,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вид 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разрешенно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го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использован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ия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под проектирование, строительство и дальнейшую эксплуатацию многофункционального комплекса с подземной автостоянкой (далее – «Земельный участок»)</w:t>
      </w:r>
      <w:r w:rsidR="002674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126DA8" w14:textId="3376F569" w:rsidR="00DD5861" w:rsidRDefault="00DD5861" w:rsidP="0026743B">
      <w:pPr>
        <w:pStyle w:val="a5"/>
        <w:widowControl w:val="0"/>
        <w:numPr>
          <w:ilvl w:val="0"/>
          <w:numId w:val="29"/>
        </w:numPr>
        <w:tabs>
          <w:tab w:val="left" w:pos="1134"/>
        </w:tabs>
        <w:adjustRightInd w:val="0"/>
        <w:spacing w:before="240"/>
        <w:ind w:left="142" w:firstLine="567"/>
        <w:jc w:val="both"/>
        <w:rPr>
          <w:rFonts w:ascii="Verdana" w:hAnsi="Verdana"/>
        </w:rPr>
      </w:pPr>
      <w:r w:rsidRPr="00474C16">
        <w:rPr>
          <w:rFonts w:ascii="Verdana" w:hAnsi="Verdana"/>
        </w:rPr>
        <w:t>Фактическое и техническое состояние недвижимого имущества</w:t>
      </w:r>
      <w:r w:rsidR="00787242">
        <w:rPr>
          <w:rFonts w:ascii="Verdana" w:hAnsi="Verdana"/>
        </w:rPr>
        <w:t xml:space="preserve"> </w:t>
      </w:r>
      <w:r w:rsidRPr="00474C16">
        <w:rPr>
          <w:rFonts w:ascii="Verdana" w:hAnsi="Verdana"/>
        </w:rPr>
        <w:t xml:space="preserve">соответствует условиям Договора и требованиям Покупателя. Покупатель перед подписанием настоящего </w:t>
      </w:r>
      <w:r w:rsidR="00E87C73">
        <w:rPr>
          <w:rFonts w:ascii="Verdana" w:hAnsi="Verdana"/>
        </w:rPr>
        <w:t>Акта приема-передачи осмотрел Н</w:t>
      </w:r>
      <w:r w:rsidRPr="00474C16">
        <w:rPr>
          <w:rFonts w:ascii="Verdana" w:hAnsi="Verdana"/>
        </w:rPr>
        <w:t>едвижимое имущество</w:t>
      </w:r>
      <w:r w:rsidR="007779C1" w:rsidRPr="00474C16">
        <w:rPr>
          <w:rFonts w:ascii="Verdana" w:hAnsi="Verdana"/>
        </w:rPr>
        <w:t xml:space="preserve">, в том числе, </w:t>
      </w:r>
      <w:r w:rsidR="00775AF0" w:rsidRPr="00474C16">
        <w:rPr>
          <w:rFonts w:ascii="Verdana" w:hAnsi="Verdana"/>
        </w:rPr>
        <w:t xml:space="preserve">все коммуникации, </w:t>
      </w:r>
      <w:r w:rsidR="00775AF0" w:rsidRPr="00474C16">
        <w:rPr>
          <w:rFonts w:ascii="Verdana" w:hAnsi="Verdana"/>
        </w:rPr>
        <w:lastRenderedPageBreak/>
        <w:t>сети, инженерное и технологическое оборудован</w:t>
      </w:r>
      <w:r w:rsidR="00E87C73">
        <w:rPr>
          <w:rFonts w:ascii="Verdana" w:hAnsi="Verdana"/>
        </w:rPr>
        <w:t>ие (механизмы), обеспечивающие Н</w:t>
      </w:r>
      <w:r w:rsidR="00775AF0" w:rsidRPr="00474C16">
        <w:rPr>
          <w:rFonts w:ascii="Verdana" w:hAnsi="Verdana"/>
        </w:rPr>
        <w:t xml:space="preserve">едвижимое имущество, </w:t>
      </w:r>
      <w:r w:rsidR="0026743B">
        <w:rPr>
          <w:rFonts w:ascii="Verdana" w:hAnsi="Verdana" w:cs="Calibri"/>
          <w:color w:val="000000"/>
          <w:kern w:val="24"/>
        </w:rPr>
        <w:t xml:space="preserve">и </w:t>
      </w:r>
      <w:r w:rsidR="0026743B" w:rsidRPr="008D7683">
        <w:rPr>
          <w:rFonts w:ascii="Verdana" w:hAnsi="Verdana"/>
        </w:rPr>
        <w:t>осведомлен о состоянии недвижимого имущества, скрытых и явных дефектах и недостатках недвижимого имущества</w:t>
      </w:r>
      <w:r w:rsidRPr="00474C16">
        <w:rPr>
          <w:rFonts w:ascii="Verdana" w:hAnsi="Verdana"/>
        </w:rPr>
        <w:t>.</w:t>
      </w:r>
    </w:p>
    <w:p w14:paraId="74534D43" w14:textId="16289DBE" w:rsidR="00474C16" w:rsidRDefault="00E87C73" w:rsidP="002C7CAF">
      <w:pPr>
        <w:pStyle w:val="a5"/>
        <w:widowControl w:val="0"/>
        <w:adjustRightInd w:val="0"/>
        <w:ind w:left="142" w:firstLine="567"/>
        <w:jc w:val="both"/>
        <w:rPr>
          <w:rFonts w:ascii="Verdana" w:hAnsi="Verdana"/>
        </w:rPr>
      </w:pPr>
      <w:r>
        <w:rPr>
          <w:rFonts w:ascii="Verdana" w:hAnsi="Verdana"/>
        </w:rPr>
        <w:t>Покупатель ознакомлен с Н</w:t>
      </w:r>
      <w:r w:rsidR="00474C16" w:rsidRPr="00EF24F5">
        <w:rPr>
          <w:rFonts w:ascii="Verdana" w:hAnsi="Verdana"/>
        </w:rPr>
        <w:t>едвижимым имуществом, его фактическим исп</w:t>
      </w:r>
      <w:r>
        <w:rPr>
          <w:rFonts w:ascii="Verdana" w:hAnsi="Verdana"/>
        </w:rPr>
        <w:t>ользованием и документацией на Н</w:t>
      </w:r>
      <w:r w:rsidR="00474C16" w:rsidRPr="00EF24F5">
        <w:rPr>
          <w:rFonts w:ascii="Verdana" w:hAnsi="Verdana"/>
        </w:rPr>
        <w:t>едвижимое имущество, в том числе с документацией, с</w:t>
      </w:r>
      <w:r>
        <w:rPr>
          <w:rFonts w:ascii="Verdana" w:hAnsi="Verdana"/>
        </w:rPr>
        <w:t>вязанной с Земельным участком, Н</w:t>
      </w:r>
      <w:r w:rsidR="00474C16" w:rsidRPr="00EF24F5">
        <w:rPr>
          <w:rFonts w:ascii="Verdana" w:hAnsi="Verdana"/>
        </w:rPr>
        <w:t>едвижимое имущество соответствует требованиям Покупателя, претензий по состоянию</w:t>
      </w:r>
      <w:r w:rsidR="00474C16">
        <w:rPr>
          <w:rFonts w:ascii="Verdana" w:hAnsi="Verdana"/>
        </w:rPr>
        <w:t xml:space="preserve">, </w:t>
      </w:r>
      <w:r>
        <w:rPr>
          <w:rFonts w:ascii="Verdana" w:hAnsi="Verdana"/>
        </w:rPr>
        <w:t>Н</w:t>
      </w:r>
      <w:r w:rsidR="00474C16" w:rsidRPr="00EF24F5">
        <w:rPr>
          <w:rFonts w:ascii="Verdana" w:hAnsi="Verdana"/>
        </w:rPr>
        <w:t>едвижимого имущества и земельным отношениям Покупатель не имеет</w:t>
      </w:r>
      <w:r w:rsidR="00474C16">
        <w:rPr>
          <w:rFonts w:ascii="Verdana" w:hAnsi="Verdana"/>
        </w:rPr>
        <w:t>.</w:t>
      </w:r>
    </w:p>
    <w:p w14:paraId="21C7990C" w14:textId="0246E78B" w:rsidR="00474C16" w:rsidRPr="008509DF" w:rsidRDefault="001D4DBF" w:rsidP="001D4DBF">
      <w:pPr>
        <w:pStyle w:val="a5"/>
        <w:widowControl w:val="0"/>
        <w:adjustRightInd w:val="0"/>
        <w:ind w:left="142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Продавец уведомил Покупателя, что не оформил права на Земельный участок. Покупатель после государственной регистрации перехода права собственности </w:t>
      </w:r>
      <w:r w:rsidR="00E87C73">
        <w:rPr>
          <w:rFonts w:ascii="Verdana" w:hAnsi="Verdana"/>
        </w:rPr>
        <w:t xml:space="preserve">на </w:t>
      </w:r>
      <w:r>
        <w:rPr>
          <w:rFonts w:ascii="Verdana" w:hAnsi="Verdana"/>
        </w:rPr>
        <w:t>едвижимое имущество самостоятельно и за свой счет оформляет права на Земельный участок.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4E74" w:rsidRPr="008509DF" w14:paraId="7429E68B" w14:textId="77777777" w:rsidTr="00FC4E74">
        <w:tc>
          <w:tcPr>
            <w:tcW w:w="9639" w:type="dxa"/>
            <w:shd w:val="clear" w:color="auto" w:fill="auto"/>
          </w:tcPr>
          <w:p w14:paraId="7A09D2C9" w14:textId="344E83CC" w:rsidR="00FC4E74" w:rsidRPr="008509DF" w:rsidRDefault="00FC4E74" w:rsidP="002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FC4E74" w:rsidRPr="008509DF" w:rsidRDefault="00FC4E74" w:rsidP="002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подписанием настоящего Акта приема-передачи 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26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tbl>
      <w:tblPr>
        <w:tblW w:w="9957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0A315F" w:rsidRPr="008509DF" w14:paraId="0636D1EC" w14:textId="77777777" w:rsidTr="000A315F">
        <w:tc>
          <w:tcPr>
            <w:tcW w:w="9957" w:type="dxa"/>
            <w:shd w:val="clear" w:color="auto" w:fill="auto"/>
          </w:tcPr>
          <w:p w14:paraId="2FA27387" w14:textId="6A0C1F33" w:rsidR="000A315F" w:rsidRPr="0055668A" w:rsidRDefault="00AB23A0" w:rsidP="000A315F">
            <w:pPr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022A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="000A315F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подписан в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2 (Двух)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экземплярах, имеющих равную юридическую силу,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1 (Один)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 для Покупателя, и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1 (Один)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30AA2E1E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BB807FF" w14:textId="77777777" w:rsidR="00474C16" w:rsidRPr="008509DF" w:rsidRDefault="00474C16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DB0A7F2" w14:textId="77777777" w:rsidR="0061380A" w:rsidRDefault="0061380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2A48C67" w14:textId="77777777" w:rsidR="0061380A" w:rsidRDefault="0061380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D6BFF12" w14:textId="77777777" w:rsidR="0061380A" w:rsidRDefault="0061380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5892DB4" w14:textId="77777777" w:rsidR="0061380A" w:rsidRDefault="0061380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E1BCB55" w14:textId="77777777" w:rsidR="0061380A" w:rsidRDefault="0061380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55196AD" w14:textId="77777777" w:rsidR="0061380A" w:rsidRDefault="0061380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B1E1FB5" w14:textId="77777777" w:rsidR="0061380A" w:rsidRDefault="0061380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9DE1AA6" w14:textId="77777777" w:rsidR="0095003E" w:rsidRDefault="0095003E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44277D6" w14:textId="77777777" w:rsidR="0095003E" w:rsidRDefault="0095003E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2CD5ABD" w14:textId="77777777" w:rsidR="0095003E" w:rsidRDefault="0095003E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78EDE83" w14:textId="77777777" w:rsidR="0095003E" w:rsidRDefault="0095003E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1080101" w14:textId="77777777" w:rsidR="0095003E" w:rsidRDefault="0095003E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3788AA4" w14:textId="77777777" w:rsidR="0095003E" w:rsidRDefault="0095003E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825A249" w14:textId="77777777" w:rsidR="0095003E" w:rsidRDefault="0095003E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6944351" w14:textId="77777777" w:rsidR="0095003E" w:rsidRDefault="0095003E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DBC94EB" w14:textId="77777777" w:rsidR="0095003E" w:rsidRDefault="0095003E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03A4E7E" w14:textId="77777777" w:rsidR="0095003E" w:rsidRDefault="0095003E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363C469" w14:textId="77777777" w:rsidR="00496361" w:rsidRDefault="00496361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29190F1" w14:textId="77777777" w:rsidR="003D577C" w:rsidRDefault="003D577C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1EC75DE" w14:textId="2C99D97E" w:rsidR="003D577C" w:rsidRPr="0055668A" w:rsidRDefault="003D577C" w:rsidP="003D577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777299F1" w14:textId="77777777" w:rsidR="003D577C" w:rsidRPr="0055668A" w:rsidRDefault="003D577C" w:rsidP="003D577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28899A8" w14:textId="77777777" w:rsidR="003D577C" w:rsidRPr="0055668A" w:rsidRDefault="003D577C" w:rsidP="003D577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«___»_____________ 20__</w:t>
      </w:r>
    </w:p>
    <w:p w14:paraId="4D7B731C" w14:textId="77777777" w:rsidR="003D577C" w:rsidRPr="0055668A" w:rsidRDefault="003D577C" w:rsidP="003D577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13FBD20B" w14:textId="77777777" w:rsidR="003D577C" w:rsidRPr="0055668A" w:rsidRDefault="003D577C" w:rsidP="003D577C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ДОГОВОРОВ АРЕНДЫ/СУБАРЕНДЫ </w:t>
      </w:r>
    </w:p>
    <w:p w14:paraId="3EB5A472" w14:textId="77777777" w:rsidR="003D577C" w:rsidRPr="0055668A" w:rsidRDefault="003D577C" w:rsidP="003D577C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597288F2" w14:textId="77777777" w:rsidR="003D577C" w:rsidRPr="0055668A" w:rsidRDefault="003D577C" w:rsidP="003D577C">
      <w:pPr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В отношении недвижимого имущества заключены следующие договоры аренды/субаренды: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D577C" w:rsidRPr="0055668A" w14:paraId="0B0B079A" w14:textId="77777777" w:rsidTr="00E060A2">
        <w:tc>
          <w:tcPr>
            <w:tcW w:w="9345" w:type="dxa"/>
          </w:tcPr>
          <w:p w14:paraId="19FC9C76" w14:textId="77777777" w:rsidR="003D577C" w:rsidRPr="002E00D0" w:rsidRDefault="003D577C" w:rsidP="00E060A2">
            <w:pPr>
              <w:pStyle w:val="a5"/>
              <w:numPr>
                <w:ilvl w:val="0"/>
                <w:numId w:val="45"/>
              </w:numPr>
              <w:ind w:left="-113" w:firstLine="18"/>
              <w:jc w:val="both"/>
              <w:rPr>
                <w:rFonts w:ascii="Verdana" w:hAnsi="Verdana"/>
                <w:color w:val="000000" w:themeColor="text1"/>
              </w:rPr>
            </w:pPr>
            <w:r w:rsidRPr="002E00D0">
              <w:rPr>
                <w:rFonts w:ascii="Verdana" w:hAnsi="Verdana"/>
                <w:color w:val="000000" w:themeColor="text1"/>
              </w:rPr>
              <w:t>Долгосрочный договор аренды нежилого помещения с ООО «Агроторг» №7557 от 28.04.2016</w:t>
            </w:r>
            <w:r w:rsidRPr="002E00D0">
              <w:rPr>
                <w:rFonts w:ascii="Verdana" w:hAnsi="Verdana" w:cs="TimesNewRomanPS-BoldMT"/>
                <w:bCs/>
              </w:rPr>
              <w:t xml:space="preserve">, о чем </w:t>
            </w:r>
            <w:r w:rsidRPr="002E00D0">
              <w:rPr>
                <w:rFonts w:ascii="Verdana" w:hAnsi="Verdana"/>
              </w:rPr>
              <w:t>в Едином государственном реестре недвижимости сделана запись №77-77/005-77/005/003/2016-2470/1 от 30.06.2016</w:t>
            </w:r>
          </w:p>
        </w:tc>
      </w:tr>
      <w:tr w:rsidR="003D577C" w14:paraId="52008DCF" w14:textId="77777777" w:rsidTr="00E060A2">
        <w:tc>
          <w:tcPr>
            <w:tcW w:w="9345" w:type="dxa"/>
          </w:tcPr>
          <w:p w14:paraId="412F6348" w14:textId="77777777" w:rsidR="003D577C" w:rsidRPr="00474C16" w:rsidRDefault="003D577C" w:rsidP="00E060A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7A4D1111" w14:textId="77777777" w:rsidR="003D577C" w:rsidRPr="00E017BB" w:rsidRDefault="003D577C" w:rsidP="003D577C">
      <w:pPr>
        <w:jc w:val="both"/>
        <w:rPr>
          <w:rFonts w:ascii="Verdana" w:hAnsi="Verdana"/>
          <w:sz w:val="20"/>
          <w:szCs w:val="20"/>
        </w:rPr>
      </w:pPr>
    </w:p>
    <w:p w14:paraId="7994B554" w14:textId="77777777" w:rsidR="003D577C" w:rsidRPr="008509DF" w:rsidRDefault="003D577C" w:rsidP="003D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8FD56F8" w14:textId="77777777" w:rsidR="003D577C" w:rsidRPr="008509DF" w:rsidRDefault="003D577C" w:rsidP="003D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9FE40E3" w14:textId="77777777" w:rsidR="003D577C" w:rsidRPr="008509DF" w:rsidRDefault="003D577C" w:rsidP="003D57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7A0C014E" w14:textId="77777777" w:rsidR="003D577C" w:rsidRPr="008509DF" w:rsidRDefault="003D577C" w:rsidP="003D57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99AFA0F" w14:textId="77777777" w:rsidR="003D577C" w:rsidRPr="008509DF" w:rsidRDefault="003D577C" w:rsidP="003D5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977DA82" w14:textId="77777777" w:rsidR="003D577C" w:rsidRPr="008509DF" w:rsidRDefault="003D577C" w:rsidP="003D5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6066486" w14:textId="77777777" w:rsidR="003D577C" w:rsidRPr="008509DF" w:rsidRDefault="003D577C" w:rsidP="003D57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4B4477" w14:textId="77777777" w:rsidR="003D577C" w:rsidRPr="008509DF" w:rsidRDefault="003D577C" w:rsidP="003D57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88E76A0" w14:textId="77777777" w:rsidR="003D577C" w:rsidRPr="008509DF" w:rsidRDefault="003D577C" w:rsidP="003D57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C69B975" w14:textId="77777777" w:rsidR="003D577C" w:rsidRPr="008509DF" w:rsidRDefault="003D577C" w:rsidP="003D577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EFC9579" w14:textId="77777777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FEFFE1" w14:textId="77777777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AB01B3" w14:textId="77777777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6D1B41" w14:textId="77777777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EBB3D65" w14:textId="6A5F44EA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E3B865" w14:textId="60FD47C9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FB7CE45" w14:textId="2DC867F6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C4901AF" w14:textId="7E10BC9C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20B94F" w14:textId="765ACEDF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BF27E4" w14:textId="2BD30E5E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DAE95D" w14:textId="66DCB588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2D19C4" w14:textId="4C6C3A43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F03ECE3" w14:textId="67B84856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BBF5C1" w14:textId="45ABDC41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2D94E8" w14:textId="41E767E9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8A376D" w14:textId="56F221A5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018C83" w14:textId="77E50BB1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FE71A6" w14:textId="585092E0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61F7EE2" w14:textId="70895F4B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19AC5E" w14:textId="6CE1A961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2BEF31" w14:textId="6F53FD01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1E0228" w14:textId="0E6BB28A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AD1CEB" w14:textId="6BF0DC0E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36F781" w14:textId="115B73B4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C727F54" w14:textId="02D9CCC3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8910A43" w14:textId="1312AEA6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C2CB5A" w14:textId="07376AB3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0518C2" w14:textId="643F604C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5E2C22" w14:textId="3474B0A7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A9C929" w14:textId="3D36339B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669DFE" w14:textId="1B32B4AF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4A6390" w14:textId="72D047B1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5B50C1" w14:textId="4B581A97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E00F218" w14:textId="6E98A69B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3C7B05" w14:textId="26A1C17D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6889EC5" w14:textId="2259926B" w:rsidR="003D577C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52D076" w14:textId="77777777" w:rsidR="003D577C" w:rsidRPr="008509DF" w:rsidRDefault="003D577C" w:rsidP="003D57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BF1AEF0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3D577C">
        <w:rPr>
          <w:rFonts w:ascii="Verdana" w:hAnsi="Verdana"/>
          <w:sz w:val="20"/>
          <w:szCs w:val="20"/>
        </w:rPr>
        <w:t>3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11E94EFB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0A315F"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6383B9AD" w14:textId="09DB93F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C43480">
        <w:rPr>
          <w:rFonts w:ascii="Verdana" w:eastAsia="SimSun" w:hAnsi="Verdana"/>
          <w:kern w:val="1"/>
          <w:lang w:eastAsia="hi-IN" w:bidi="hi-IN"/>
        </w:rPr>
        <w:t>не менее 4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0</w:t>
      </w:r>
      <w:r w:rsidR="00C43480">
        <w:rPr>
          <w:rFonts w:ascii="Verdana" w:eastAsia="SimSun" w:hAnsi="Verdana"/>
          <w:kern w:val="1"/>
          <w:lang w:eastAsia="hi-IN" w:bidi="hi-IN"/>
        </w:rPr>
        <w:t xml:space="preserve"> (сорок)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5D26F4C" w14:textId="6DFA9D56" w:rsidR="000A315F" w:rsidRPr="000A315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Банк-эмитент:</w:t>
      </w:r>
      <w:r w:rsidR="000A315F" w:rsidRPr="000A315F">
        <w:rPr>
          <w:rFonts w:ascii="Verdana" w:hAnsi="Verdana" w:cs="Calibri"/>
        </w:rPr>
        <w:t xml:space="preserve"> </w:t>
      </w:r>
      <w:r w:rsidR="000A315F">
        <w:rPr>
          <w:rFonts w:ascii="Verdana" w:hAnsi="Verdana" w:cs="Calibri"/>
        </w:rPr>
        <w:t>(</w:t>
      </w:r>
      <w:r w:rsidR="000A315F" w:rsidRPr="000A315F">
        <w:rPr>
          <w:rFonts w:ascii="Verdana" w:hAnsi="Verdana" w:cs="Calibri"/>
          <w:i/>
        </w:rPr>
        <w:t>из топ-30 по объему капитала (прим: рейтинг доступен по ссылке: http://vid1.rian.ru/ig/ratings/banki_07_01_20.pdf)</w:t>
      </w:r>
      <w:r w:rsidR="000A315F">
        <w:rPr>
          <w:rFonts w:ascii="Verdana" w:hAnsi="Verdana" w:cs="Calibri"/>
        </w:rPr>
        <w:t>)</w:t>
      </w:r>
    </w:p>
    <w:p w14:paraId="23ECF1BD" w14:textId="038BD0B5" w:rsidR="00686D08" w:rsidRPr="00C97F51" w:rsidRDefault="00686D08" w:rsidP="000A315F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C97F5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C97F5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A315F" w:rsidRDefault="00686D08" w:rsidP="000A315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>предоставления документов в Исполняющий Банк – в течение срока действия аккредитива.</w:t>
      </w:r>
    </w:p>
    <w:p w14:paraId="67B2EE32" w14:textId="77777777" w:rsidR="00686D08" w:rsidRPr="000A315F" w:rsidRDefault="00686D08" w:rsidP="000A315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44999816" w:rsidR="00686D08" w:rsidRPr="000A315F" w:rsidRDefault="00686D08" w:rsidP="00C25459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Общество с ограниченной ответственностью «</w:t>
      </w:r>
      <w:r w:rsidR="0061380A">
        <w:rPr>
          <w:rFonts w:ascii="Verdana" w:eastAsia="SimSun" w:hAnsi="Verdana"/>
          <w:kern w:val="1"/>
          <w:lang w:eastAsia="hi-IN" w:bidi="hi-IN"/>
        </w:rPr>
        <w:t>Унтир»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»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ИНН </w:t>
      </w:r>
      <w:r w:rsidR="0061380A"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 w:rsidR="0061380A"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 w:rsidR="0061380A"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 w:rsidR="0061380A"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 w:rsidR="00474C16"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 w:rsidR="0061380A"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 w:rsidR="000A315F" w:rsidRPr="000A315F">
        <w:rPr>
          <w:rFonts w:ascii="Verdana" w:eastAsia="SimSun" w:hAnsi="Verdana"/>
          <w:kern w:val="1"/>
          <w:lang w:eastAsia="hi-IN" w:bidi="hi-IN"/>
        </w:rPr>
        <w:t xml:space="preserve">р/с </w:t>
      </w:r>
      <w:r w:rsidR="0061380A">
        <w:rPr>
          <w:rFonts w:ascii="Verdana" w:eastAsia="SimSun" w:hAnsi="Verdana"/>
          <w:kern w:val="1"/>
          <w:lang w:eastAsia="hi-IN" w:bidi="hi-IN"/>
        </w:rPr>
        <w:t>_______________</w:t>
      </w:r>
      <w:r w:rsidR="000A315F"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 w:rsidR="0061380A"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0E26C8DE" w14:textId="77777777" w:rsidR="00686D08" w:rsidRPr="000C2791" w:rsidRDefault="00686D08" w:rsidP="000A315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00F4944A" w14:textId="1B3031CD" w:rsidR="00686D08" w:rsidRPr="0061380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="0061380A"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22F34816" w14:textId="10232087" w:rsidR="0061380A" w:rsidRPr="005259BF" w:rsidRDefault="0061380A" w:rsidP="005259BF">
      <w:pPr>
        <w:pStyle w:val="a5"/>
        <w:jc w:val="both"/>
        <w:rPr>
          <w:rFonts w:ascii="Verdana" w:hAnsi="Verdana"/>
        </w:rPr>
      </w:pPr>
      <w:r>
        <w:rPr>
          <w:rFonts w:ascii="Verdana" w:eastAsia="Calibri" w:hAnsi="Verdana" w:cs="Arial"/>
        </w:rPr>
        <w:t xml:space="preserve">а. </w:t>
      </w:r>
      <w:r w:rsidRPr="000C2791">
        <w:rPr>
          <w:rFonts w:ascii="Verdana" w:hAnsi="Verdana"/>
        </w:rPr>
        <w:t xml:space="preserve">Договора, заключенного между Продавцом и Покупателем, содержащего штамп (отметку) о государственной регистрации перехода права собственности </w:t>
      </w:r>
      <w:r>
        <w:rPr>
          <w:rFonts w:ascii="Verdana" w:hAnsi="Verdana"/>
        </w:rPr>
        <w:t xml:space="preserve">на </w:t>
      </w:r>
      <w:r w:rsidRPr="005259BF">
        <w:rPr>
          <w:rFonts w:ascii="Verdana" w:hAnsi="Verdana"/>
        </w:rPr>
        <w:t>недвижимое имущество и залоге (ипотеке) в силу закона;</w:t>
      </w:r>
    </w:p>
    <w:p w14:paraId="102D2788" w14:textId="58E42820" w:rsidR="0061380A" w:rsidRPr="005259BF" w:rsidRDefault="0061380A" w:rsidP="005259BF">
      <w:pPr>
        <w:tabs>
          <w:tab w:val="left" w:pos="127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5259BF">
        <w:rPr>
          <w:rFonts w:ascii="Verdana" w:hAnsi="Verdana"/>
          <w:sz w:val="20"/>
          <w:szCs w:val="20"/>
        </w:rPr>
        <w:t>б. Выпис</w:t>
      </w:r>
      <w:r w:rsidR="0095003E" w:rsidRPr="005259BF">
        <w:rPr>
          <w:rFonts w:ascii="Verdana" w:hAnsi="Verdana"/>
          <w:sz w:val="20"/>
          <w:szCs w:val="20"/>
        </w:rPr>
        <w:t>ку</w:t>
      </w:r>
      <w:r w:rsidRPr="005259BF">
        <w:rPr>
          <w:rFonts w:ascii="Verdana" w:hAnsi="Verdana"/>
          <w:sz w:val="20"/>
          <w:szCs w:val="20"/>
        </w:rPr>
        <w:t xml:space="preserve"> из ЕГРН, выданных Управлением Федеральной службы государственной регистрации, кадастра и картогр</w:t>
      </w:r>
      <w:r w:rsidR="0095003E" w:rsidRPr="005259BF">
        <w:rPr>
          <w:rFonts w:ascii="Verdana" w:hAnsi="Verdana"/>
          <w:sz w:val="20"/>
          <w:szCs w:val="20"/>
        </w:rPr>
        <w:t xml:space="preserve">афии по Москве, где в </w:t>
      </w:r>
      <w:r w:rsidR="00DF1E40" w:rsidRPr="005259BF">
        <w:rPr>
          <w:rFonts w:ascii="Verdana" w:hAnsi="Verdana"/>
          <w:sz w:val="20"/>
          <w:szCs w:val="20"/>
        </w:rPr>
        <w:t xml:space="preserve">в графе «кадастровый номер объекта» указано: </w:t>
      </w:r>
      <w:r w:rsidR="00941CFB" w:rsidRPr="005259BF">
        <w:rPr>
          <w:rFonts w:ascii="Verdana" w:hAnsi="Verdana"/>
          <w:sz w:val="20"/>
          <w:szCs w:val="20"/>
        </w:rPr>
        <w:t>77:05:0008006:</w:t>
      </w:r>
      <w:r w:rsidR="0095003E" w:rsidRPr="005259BF">
        <w:rPr>
          <w:rFonts w:ascii="Verdana" w:hAnsi="Verdana"/>
          <w:sz w:val="20"/>
          <w:szCs w:val="20"/>
        </w:rPr>
        <w:t>4872</w:t>
      </w:r>
      <w:r w:rsidR="00DF1E40" w:rsidRPr="005259BF">
        <w:rPr>
          <w:rFonts w:ascii="Verdana" w:hAnsi="Verdana"/>
          <w:sz w:val="20"/>
          <w:szCs w:val="20"/>
        </w:rPr>
        <w:t xml:space="preserve">, в графе «площадь объекта» указано </w:t>
      </w:r>
      <w:r w:rsidR="0095003E" w:rsidRPr="005259BF">
        <w:rPr>
          <w:rFonts w:ascii="Verdana" w:hAnsi="Verdana"/>
          <w:color w:val="000000"/>
          <w:sz w:val="20"/>
          <w:szCs w:val="20"/>
        </w:rPr>
        <w:t>505</w:t>
      </w:r>
      <w:r w:rsidR="00DF1E40" w:rsidRPr="005259BF">
        <w:rPr>
          <w:rFonts w:ascii="Verdana" w:hAnsi="Verdana"/>
          <w:color w:val="000000"/>
          <w:sz w:val="20"/>
          <w:szCs w:val="20"/>
        </w:rPr>
        <w:t xml:space="preserve"> </w:t>
      </w:r>
      <w:r w:rsidR="00DF1E40" w:rsidRPr="005259BF">
        <w:rPr>
          <w:rFonts w:ascii="Verdana" w:hAnsi="Verdana"/>
          <w:sz w:val="20"/>
          <w:szCs w:val="20"/>
        </w:rPr>
        <w:t xml:space="preserve">кв.м, в графе «правообладатель» указано – </w:t>
      </w:r>
      <w:r w:rsidR="00DF1E40" w:rsidRPr="005259BF">
        <w:rPr>
          <w:rFonts w:ascii="Verdana" w:hAnsi="Verdana"/>
          <w:i/>
          <w:sz w:val="20"/>
          <w:szCs w:val="20"/>
        </w:rPr>
        <w:t>[наименование Покупателя, ИНН Покупателя]</w:t>
      </w:r>
      <w:r w:rsidR="00DF1E40" w:rsidRPr="005259BF">
        <w:rPr>
          <w:rFonts w:ascii="Verdana" w:hAnsi="Verdana"/>
          <w:sz w:val="20"/>
          <w:szCs w:val="20"/>
        </w:rPr>
        <w:t>;</w:t>
      </w:r>
    </w:p>
    <w:p w14:paraId="282F3AAA" w14:textId="6A156CA9" w:rsidR="00686D08" w:rsidRPr="005259BF" w:rsidRDefault="00941CFB" w:rsidP="005259BF">
      <w:pPr>
        <w:tabs>
          <w:tab w:val="left" w:pos="1134"/>
        </w:tabs>
        <w:ind w:left="709"/>
        <w:jc w:val="both"/>
        <w:rPr>
          <w:rFonts w:ascii="Verdana" w:hAnsi="Verdana"/>
          <w:sz w:val="20"/>
          <w:szCs w:val="20"/>
          <w:highlight w:val="yellow"/>
        </w:rPr>
      </w:pPr>
      <w:r w:rsidRPr="005259BF">
        <w:rPr>
          <w:rFonts w:ascii="Verdana" w:hAnsi="Verdana"/>
          <w:sz w:val="20"/>
          <w:szCs w:val="20"/>
        </w:rPr>
        <w:t>Выписк</w:t>
      </w:r>
      <w:r w:rsidR="0095003E" w:rsidRPr="005259BF">
        <w:rPr>
          <w:rFonts w:ascii="Verdana" w:hAnsi="Verdana"/>
          <w:sz w:val="20"/>
          <w:szCs w:val="20"/>
        </w:rPr>
        <w:t>а</w:t>
      </w:r>
      <w:r w:rsidRPr="005259BF">
        <w:rPr>
          <w:rFonts w:ascii="Verdana" w:hAnsi="Verdana"/>
          <w:sz w:val="20"/>
          <w:szCs w:val="20"/>
        </w:rPr>
        <w:t xml:space="preserve"> из ЕГРН должн</w:t>
      </w:r>
      <w:r w:rsidR="0095003E" w:rsidRPr="005259BF">
        <w:rPr>
          <w:rFonts w:ascii="Verdana" w:hAnsi="Verdana"/>
          <w:sz w:val="20"/>
          <w:szCs w:val="20"/>
        </w:rPr>
        <w:t>а</w:t>
      </w:r>
      <w:r w:rsidRPr="005259BF">
        <w:rPr>
          <w:rFonts w:ascii="Verdana" w:hAnsi="Verdana"/>
          <w:sz w:val="20"/>
          <w:szCs w:val="20"/>
        </w:rPr>
        <w:t xml:space="preserve"> содержать подпись и печать регистрирующего органа либо должн</w:t>
      </w:r>
      <w:r w:rsidR="0095003E" w:rsidRPr="005259BF">
        <w:rPr>
          <w:rFonts w:ascii="Verdana" w:hAnsi="Verdana"/>
          <w:sz w:val="20"/>
          <w:szCs w:val="20"/>
        </w:rPr>
        <w:t>а</w:t>
      </w:r>
      <w:r w:rsidRPr="005259BF">
        <w:rPr>
          <w:rFonts w:ascii="Verdana" w:hAnsi="Verdana"/>
          <w:sz w:val="20"/>
          <w:szCs w:val="20"/>
        </w:rPr>
        <w:t xml:space="preserve"> быть подписан</w:t>
      </w:r>
      <w:r w:rsidR="0095003E" w:rsidRPr="005259BF">
        <w:rPr>
          <w:rFonts w:ascii="Verdana" w:hAnsi="Verdana"/>
          <w:sz w:val="20"/>
          <w:szCs w:val="20"/>
        </w:rPr>
        <w:t>а</w:t>
      </w:r>
      <w:r w:rsidRPr="005259BF">
        <w:rPr>
          <w:rFonts w:ascii="Verdana" w:hAnsi="Verdana"/>
          <w:sz w:val="20"/>
          <w:szCs w:val="20"/>
        </w:rPr>
        <w:t xml:space="preserve"> усиленной квалифицированной электронной подписью.</w:t>
      </w:r>
    </w:p>
    <w:p w14:paraId="36EA5590" w14:textId="7EA5BE69" w:rsidR="00686D08" w:rsidRPr="008509DF" w:rsidRDefault="00665BC4" w:rsidP="00621E15">
      <w:pPr>
        <w:pStyle w:val="a5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="00686D08" w:rsidRPr="008509DF">
        <w:rPr>
          <w:rFonts w:ascii="Verdana" w:hAnsi="Verdana"/>
        </w:rPr>
        <w:t>.</w:t>
      </w:r>
    </w:p>
    <w:p w14:paraId="28EDE338" w14:textId="31DC9B55" w:rsidR="00665BC4" w:rsidRPr="00621E15" w:rsidRDefault="00474C16" w:rsidP="00621E15">
      <w:pPr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  <w:r w:rsidR="00665BC4"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 w:rsidRPr="00621E15">
        <w:rPr>
          <w:rFonts w:ascii="Verdana" w:hAnsi="Verdana" w:cs="Calibri"/>
          <w:sz w:val="20"/>
          <w:szCs w:val="20"/>
        </w:rPr>
        <w:t>:</w:t>
      </w:r>
    </w:p>
    <w:p w14:paraId="4932A273" w14:textId="77777777" w:rsidR="00665BC4" w:rsidRPr="00621E15" w:rsidRDefault="00665BC4" w:rsidP="00621E1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lastRenderedPageBreak/>
        <w:t>продлить/открыть аккредитив на тех же условиях на тот же срок и</w:t>
      </w:r>
    </w:p>
    <w:p w14:paraId="368EFE14" w14:textId="77777777" w:rsidR="00665BC4" w:rsidRPr="00621E15" w:rsidRDefault="00665BC4" w:rsidP="00621E1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56E14BEE" w14:textId="32499CC0" w:rsidR="00686D08" w:rsidRDefault="00474C16" w:rsidP="00621E1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="00665BC4"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="00686D08" w:rsidRPr="008509DF">
        <w:rPr>
          <w:rFonts w:ascii="Verdana" w:hAnsi="Verdana"/>
        </w:rPr>
        <w:t>.</w:t>
      </w:r>
    </w:p>
    <w:p w14:paraId="7C70D0F4" w14:textId="61BD2D97" w:rsidR="00665BC4" w:rsidRPr="00665BC4" w:rsidRDefault="00474C16" w:rsidP="00474C16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="00665BC4" w:rsidRPr="008E79B8">
        <w:rPr>
          <w:rFonts w:ascii="Verdana" w:hAnsi="Verdana" w:cs="Calibri"/>
        </w:rPr>
        <w:t>Расчеты по аккредитиву регулируются Положением Банка России № 383-П от 19.06.2012 г. «О правилах осуществления перевода денежных средств» и ГК РФ</w:t>
      </w:r>
      <w:r w:rsidR="00665BC4">
        <w:rPr>
          <w:rFonts w:ascii="Verdana" w:hAnsi="Verdana" w:cs="Calibri"/>
        </w:rPr>
        <w:t>.</w:t>
      </w:r>
    </w:p>
    <w:p w14:paraId="795B0CCE" w14:textId="77777777" w:rsidR="00665BC4" w:rsidRPr="008509DF" w:rsidRDefault="00665BC4" w:rsidP="00665BC4">
      <w:pPr>
        <w:pStyle w:val="a5"/>
        <w:ind w:left="709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0E51CF9B" w:rsidR="00665BC4" w:rsidRDefault="00665BC4">
      <w:pPr>
        <w:rPr>
          <w:rFonts w:ascii="Verdana" w:hAnsi="Verdana"/>
          <w:sz w:val="20"/>
          <w:szCs w:val="20"/>
        </w:rPr>
      </w:pPr>
    </w:p>
    <w:p w14:paraId="73961F22" w14:textId="1CCDE6FB" w:rsidR="008120DA" w:rsidRDefault="008120DA">
      <w:pPr>
        <w:rPr>
          <w:rFonts w:ascii="Verdana" w:hAnsi="Verdana"/>
          <w:sz w:val="20"/>
          <w:szCs w:val="20"/>
        </w:rPr>
      </w:pPr>
    </w:p>
    <w:p w14:paraId="2222E6AE" w14:textId="77777777" w:rsidR="008120DA" w:rsidRDefault="008120DA">
      <w:pPr>
        <w:rPr>
          <w:rFonts w:ascii="Verdana" w:hAnsi="Verdana"/>
          <w:sz w:val="20"/>
          <w:szCs w:val="20"/>
        </w:rPr>
      </w:pPr>
    </w:p>
    <w:p w14:paraId="26D0DD47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C13B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C5A296B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82D554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AAD81F0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75877D7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E14DB7C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37563B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AC5029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4CBB7A7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4164072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1885524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9E015FD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CF4B02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25366C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0D131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72DE40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6B63EB4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EC505DF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03BA4F2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320696D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48FB20B" w14:textId="77777777" w:rsidR="00352D69" w:rsidRDefault="00352D69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451D5B9" w14:textId="77777777" w:rsidR="00352D69" w:rsidRDefault="00352D69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DD3AEDC" w14:textId="77777777" w:rsidR="00352D69" w:rsidRDefault="00352D69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4C42CA6" w14:textId="77777777" w:rsidR="00352D69" w:rsidRDefault="00352D69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DA3BFA3" w14:textId="77777777" w:rsidR="00352D69" w:rsidRDefault="00352D69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1686087" w14:textId="77777777" w:rsidR="00352D69" w:rsidRDefault="00352D69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0CF6FE4" w14:textId="77777777" w:rsidR="00352D69" w:rsidRDefault="00352D69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0A2B184" w14:textId="3FD6BFA9" w:rsidR="00496361" w:rsidRDefault="00496361" w:rsidP="003D577C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496361" w:rsidSect="00474C16">
      <w:footerReference w:type="default" r:id="rId8"/>
      <w:pgSz w:w="11906" w:h="16838"/>
      <w:pgMar w:top="1134" w:right="850" w:bottom="142" w:left="127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153B5" w14:textId="77777777" w:rsidR="00FE4AF4" w:rsidRDefault="00FE4AF4" w:rsidP="00E33D4F">
      <w:pPr>
        <w:spacing w:after="0" w:line="240" w:lineRule="auto"/>
      </w:pPr>
      <w:r>
        <w:separator/>
      </w:r>
    </w:p>
  </w:endnote>
  <w:endnote w:type="continuationSeparator" w:id="0">
    <w:p w14:paraId="246990F2" w14:textId="77777777" w:rsidR="00FE4AF4" w:rsidRDefault="00FE4AF4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29ECD11" w:rsidR="00C25459" w:rsidRDefault="00C254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77C">
          <w:rPr>
            <w:noProof/>
          </w:rPr>
          <w:t>11</w:t>
        </w:r>
        <w:r>
          <w:fldChar w:fldCharType="end"/>
        </w:r>
      </w:p>
    </w:sdtContent>
  </w:sdt>
  <w:p w14:paraId="0AC1054C" w14:textId="77777777" w:rsidR="00C25459" w:rsidRDefault="00C254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58843" w14:textId="77777777" w:rsidR="00FE4AF4" w:rsidRDefault="00FE4AF4" w:rsidP="00E33D4F">
      <w:pPr>
        <w:spacing w:after="0" w:line="240" w:lineRule="auto"/>
      </w:pPr>
      <w:r>
        <w:separator/>
      </w:r>
    </w:p>
  </w:footnote>
  <w:footnote w:type="continuationSeparator" w:id="0">
    <w:p w14:paraId="289A355C" w14:textId="77777777" w:rsidR="00FE4AF4" w:rsidRDefault="00FE4AF4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113BBD"/>
    <w:multiLevelType w:val="hybridMultilevel"/>
    <w:tmpl w:val="0352B5B6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0FE920A1"/>
    <w:multiLevelType w:val="hybridMultilevel"/>
    <w:tmpl w:val="F0686CE2"/>
    <w:lvl w:ilvl="0" w:tplc="B72A5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E5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21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66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7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C5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AD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23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46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DDA0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4812188"/>
    <w:multiLevelType w:val="hybridMultilevel"/>
    <w:tmpl w:val="3EACCE2C"/>
    <w:lvl w:ilvl="0" w:tplc="45763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963DB"/>
    <w:multiLevelType w:val="hybridMultilevel"/>
    <w:tmpl w:val="0B6A2A66"/>
    <w:lvl w:ilvl="0" w:tplc="D3C8397E">
      <w:start w:val="1"/>
      <w:numFmt w:val="upperRoman"/>
      <w:pStyle w:val="5"/>
      <w:lvlText w:val="%1."/>
      <w:lvlJc w:val="right"/>
      <w:pPr>
        <w:tabs>
          <w:tab w:val="num" w:pos="180"/>
        </w:tabs>
        <w:ind w:left="18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B1CECDFE">
      <w:start w:val="2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5" w15:restartNumberingAfterBreak="0">
    <w:nsid w:val="59CE0A1F"/>
    <w:multiLevelType w:val="hybridMultilevel"/>
    <w:tmpl w:val="CFAA427C"/>
    <w:lvl w:ilvl="0" w:tplc="F580A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0B9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2FB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AEC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99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8C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6F2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095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C6C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C13C5E"/>
    <w:multiLevelType w:val="hybridMultilevel"/>
    <w:tmpl w:val="3C60B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2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B17342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7987039"/>
    <w:multiLevelType w:val="hybridMultilevel"/>
    <w:tmpl w:val="A68C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AE17CCD"/>
    <w:multiLevelType w:val="hybridMultilevel"/>
    <w:tmpl w:val="162881EA"/>
    <w:lvl w:ilvl="0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9" w15:restartNumberingAfterBreak="0">
    <w:nsid w:val="6D6874AF"/>
    <w:multiLevelType w:val="multilevel"/>
    <w:tmpl w:val="A566C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1" w15:restartNumberingAfterBreak="0">
    <w:nsid w:val="74CA36B6"/>
    <w:multiLevelType w:val="multilevel"/>
    <w:tmpl w:val="A566C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7BE7675"/>
    <w:multiLevelType w:val="multilevel"/>
    <w:tmpl w:val="DD687F8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3" w15:restartNumberingAfterBreak="0">
    <w:nsid w:val="7AC522A7"/>
    <w:multiLevelType w:val="multilevel"/>
    <w:tmpl w:val="34F29A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4"/>
  </w:num>
  <w:num w:numId="2">
    <w:abstractNumId w:val="41"/>
  </w:num>
  <w:num w:numId="3">
    <w:abstractNumId w:val="31"/>
  </w:num>
  <w:num w:numId="4">
    <w:abstractNumId w:val="30"/>
  </w:num>
  <w:num w:numId="5">
    <w:abstractNumId w:val="26"/>
  </w:num>
  <w:num w:numId="6">
    <w:abstractNumId w:val="15"/>
  </w:num>
  <w:num w:numId="7">
    <w:abstractNumId w:val="4"/>
  </w:num>
  <w:num w:numId="8">
    <w:abstractNumId w:val="5"/>
  </w:num>
  <w:num w:numId="9">
    <w:abstractNumId w:val="37"/>
  </w:num>
  <w:num w:numId="10">
    <w:abstractNumId w:val="4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0"/>
  </w:num>
  <w:num w:numId="12">
    <w:abstractNumId w:val="9"/>
  </w:num>
  <w:num w:numId="13">
    <w:abstractNumId w:val="21"/>
  </w:num>
  <w:num w:numId="14">
    <w:abstractNumId w:val="6"/>
  </w:num>
  <w:num w:numId="15">
    <w:abstractNumId w:val="0"/>
  </w:num>
  <w:num w:numId="16">
    <w:abstractNumId w:val="13"/>
  </w:num>
  <w:num w:numId="17">
    <w:abstractNumId w:val="32"/>
  </w:num>
  <w:num w:numId="18">
    <w:abstractNumId w:val="16"/>
  </w:num>
  <w:num w:numId="19">
    <w:abstractNumId w:val="10"/>
  </w:num>
  <w:num w:numId="20">
    <w:abstractNumId w:val="22"/>
  </w:num>
  <w:num w:numId="21">
    <w:abstractNumId w:val="17"/>
  </w:num>
  <w:num w:numId="22">
    <w:abstractNumId w:val="19"/>
  </w:num>
  <w:num w:numId="23">
    <w:abstractNumId w:val="12"/>
  </w:num>
  <w:num w:numId="24">
    <w:abstractNumId w:val="20"/>
  </w:num>
  <w:num w:numId="25">
    <w:abstractNumId w:val="8"/>
  </w:num>
  <w:num w:numId="26">
    <w:abstractNumId w:val="36"/>
  </w:num>
  <w:num w:numId="27">
    <w:abstractNumId w:val="29"/>
  </w:num>
  <w:num w:numId="28">
    <w:abstractNumId w:val="11"/>
  </w:num>
  <w:num w:numId="29">
    <w:abstractNumId w:val="42"/>
  </w:num>
  <w:num w:numId="30">
    <w:abstractNumId w:val="35"/>
  </w:num>
  <w:num w:numId="31">
    <w:abstractNumId w:val="28"/>
  </w:num>
  <w:num w:numId="32">
    <w:abstractNumId w:val="2"/>
  </w:num>
  <w:num w:numId="33">
    <w:abstractNumId w:val="24"/>
  </w:num>
  <w:num w:numId="34">
    <w:abstractNumId w:val="1"/>
  </w:num>
  <w:num w:numId="35">
    <w:abstractNumId w:val="18"/>
  </w:num>
  <w:num w:numId="36">
    <w:abstractNumId w:val="7"/>
  </w:num>
  <w:num w:numId="37">
    <w:abstractNumId w:val="25"/>
  </w:num>
  <w:num w:numId="38">
    <w:abstractNumId w:val="33"/>
  </w:num>
  <w:num w:numId="39">
    <w:abstractNumId w:val="39"/>
  </w:num>
  <w:num w:numId="40">
    <w:abstractNumId w:val="43"/>
  </w:num>
  <w:num w:numId="41">
    <w:abstractNumId w:val="23"/>
  </w:num>
  <w:num w:numId="42">
    <w:abstractNumId w:val="27"/>
  </w:num>
  <w:num w:numId="43">
    <w:abstractNumId w:val="3"/>
  </w:num>
  <w:num w:numId="44">
    <w:abstractNumId w:val="3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CA8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9E7"/>
    <w:rsid w:val="000262EF"/>
    <w:rsid w:val="000270FE"/>
    <w:rsid w:val="00030EF1"/>
    <w:rsid w:val="00032CB8"/>
    <w:rsid w:val="00034927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2A6E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2F45"/>
    <w:rsid w:val="00093EDB"/>
    <w:rsid w:val="00095F3C"/>
    <w:rsid w:val="000967E9"/>
    <w:rsid w:val="000973B7"/>
    <w:rsid w:val="00097EC7"/>
    <w:rsid w:val="000A0B3B"/>
    <w:rsid w:val="000A1317"/>
    <w:rsid w:val="000A315F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2BAE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41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526B"/>
    <w:rsid w:val="001C7960"/>
    <w:rsid w:val="001D1EAB"/>
    <w:rsid w:val="001D4AF6"/>
    <w:rsid w:val="001D4DBF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3F2C"/>
    <w:rsid w:val="00214157"/>
    <w:rsid w:val="002151D2"/>
    <w:rsid w:val="00217BCB"/>
    <w:rsid w:val="00217C52"/>
    <w:rsid w:val="00217D3B"/>
    <w:rsid w:val="00224B29"/>
    <w:rsid w:val="00224E2A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ACD"/>
    <w:rsid w:val="00250BBC"/>
    <w:rsid w:val="0025266C"/>
    <w:rsid w:val="002548E9"/>
    <w:rsid w:val="002613B0"/>
    <w:rsid w:val="002616C6"/>
    <w:rsid w:val="00264A1F"/>
    <w:rsid w:val="00264FB1"/>
    <w:rsid w:val="0026743B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CAF"/>
    <w:rsid w:val="002C7D96"/>
    <w:rsid w:val="002D0141"/>
    <w:rsid w:val="002D2A49"/>
    <w:rsid w:val="002D426E"/>
    <w:rsid w:val="002D6941"/>
    <w:rsid w:val="002D7220"/>
    <w:rsid w:val="002D7CAB"/>
    <w:rsid w:val="002E00D0"/>
    <w:rsid w:val="002E0C29"/>
    <w:rsid w:val="002E11AE"/>
    <w:rsid w:val="002E1D94"/>
    <w:rsid w:val="002E30DA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53D7"/>
    <w:rsid w:val="00336C56"/>
    <w:rsid w:val="00336D98"/>
    <w:rsid w:val="00341BE1"/>
    <w:rsid w:val="00341DF2"/>
    <w:rsid w:val="00342A7C"/>
    <w:rsid w:val="0034333C"/>
    <w:rsid w:val="00343652"/>
    <w:rsid w:val="00344D65"/>
    <w:rsid w:val="00344E14"/>
    <w:rsid w:val="00351FB3"/>
    <w:rsid w:val="00352D69"/>
    <w:rsid w:val="003546A4"/>
    <w:rsid w:val="00361D47"/>
    <w:rsid w:val="003629D2"/>
    <w:rsid w:val="003677C6"/>
    <w:rsid w:val="00370031"/>
    <w:rsid w:val="0037118C"/>
    <w:rsid w:val="0037350E"/>
    <w:rsid w:val="003807BF"/>
    <w:rsid w:val="00381D74"/>
    <w:rsid w:val="00382A98"/>
    <w:rsid w:val="00386377"/>
    <w:rsid w:val="00387FA5"/>
    <w:rsid w:val="00390A4F"/>
    <w:rsid w:val="00391481"/>
    <w:rsid w:val="00391E62"/>
    <w:rsid w:val="00395BF2"/>
    <w:rsid w:val="003961EC"/>
    <w:rsid w:val="003963EB"/>
    <w:rsid w:val="003A1B23"/>
    <w:rsid w:val="003A36C1"/>
    <w:rsid w:val="003A3708"/>
    <w:rsid w:val="003A43B0"/>
    <w:rsid w:val="003B025F"/>
    <w:rsid w:val="003B3459"/>
    <w:rsid w:val="003B3568"/>
    <w:rsid w:val="003B41DB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577C"/>
    <w:rsid w:val="003D75C2"/>
    <w:rsid w:val="003D7B76"/>
    <w:rsid w:val="003D7FC5"/>
    <w:rsid w:val="003E26A0"/>
    <w:rsid w:val="003E358D"/>
    <w:rsid w:val="003E6D7D"/>
    <w:rsid w:val="003E6D9A"/>
    <w:rsid w:val="003E7F0D"/>
    <w:rsid w:val="003F32B6"/>
    <w:rsid w:val="003F3676"/>
    <w:rsid w:val="003F428E"/>
    <w:rsid w:val="003F7EC6"/>
    <w:rsid w:val="0040125A"/>
    <w:rsid w:val="004025E6"/>
    <w:rsid w:val="004101E0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3592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3A6"/>
    <w:rsid w:val="00474586"/>
    <w:rsid w:val="00474C16"/>
    <w:rsid w:val="004758D2"/>
    <w:rsid w:val="00477406"/>
    <w:rsid w:val="00477B5A"/>
    <w:rsid w:val="00480AF7"/>
    <w:rsid w:val="004816A7"/>
    <w:rsid w:val="00481C9D"/>
    <w:rsid w:val="00483669"/>
    <w:rsid w:val="004875A5"/>
    <w:rsid w:val="004878AD"/>
    <w:rsid w:val="00490F8A"/>
    <w:rsid w:val="00493494"/>
    <w:rsid w:val="00496361"/>
    <w:rsid w:val="00496502"/>
    <w:rsid w:val="00497C78"/>
    <w:rsid w:val="004A321F"/>
    <w:rsid w:val="004A3929"/>
    <w:rsid w:val="004A4409"/>
    <w:rsid w:val="004A608B"/>
    <w:rsid w:val="004A7752"/>
    <w:rsid w:val="004B051A"/>
    <w:rsid w:val="004B1CF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4108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59BF"/>
    <w:rsid w:val="0052609C"/>
    <w:rsid w:val="00526430"/>
    <w:rsid w:val="00530B22"/>
    <w:rsid w:val="00537346"/>
    <w:rsid w:val="0054117F"/>
    <w:rsid w:val="00542717"/>
    <w:rsid w:val="0054280C"/>
    <w:rsid w:val="00543383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0E8E"/>
    <w:rsid w:val="005724C8"/>
    <w:rsid w:val="00572946"/>
    <w:rsid w:val="00572BA2"/>
    <w:rsid w:val="005739A0"/>
    <w:rsid w:val="00573E3F"/>
    <w:rsid w:val="005812CA"/>
    <w:rsid w:val="005858F9"/>
    <w:rsid w:val="005866DF"/>
    <w:rsid w:val="00586AD7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B6DB3"/>
    <w:rsid w:val="005C350C"/>
    <w:rsid w:val="005C3D40"/>
    <w:rsid w:val="005C40A0"/>
    <w:rsid w:val="005C4C31"/>
    <w:rsid w:val="005C5A2B"/>
    <w:rsid w:val="005C5F20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5F6644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380A"/>
    <w:rsid w:val="00615599"/>
    <w:rsid w:val="00617D5E"/>
    <w:rsid w:val="00621E15"/>
    <w:rsid w:val="00624B6E"/>
    <w:rsid w:val="00634B19"/>
    <w:rsid w:val="00641589"/>
    <w:rsid w:val="00645BF6"/>
    <w:rsid w:val="00646D39"/>
    <w:rsid w:val="00652F0C"/>
    <w:rsid w:val="00656D58"/>
    <w:rsid w:val="00664EEA"/>
    <w:rsid w:val="00665BC4"/>
    <w:rsid w:val="006663D9"/>
    <w:rsid w:val="00667932"/>
    <w:rsid w:val="00670A2E"/>
    <w:rsid w:val="00670FB8"/>
    <w:rsid w:val="00671E66"/>
    <w:rsid w:val="00672CCD"/>
    <w:rsid w:val="00677F61"/>
    <w:rsid w:val="00680A55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C65C3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577F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87242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2E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161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20DA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207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3CD3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25E0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0E6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4DA9"/>
    <w:rsid w:val="00925715"/>
    <w:rsid w:val="0092687E"/>
    <w:rsid w:val="009304B4"/>
    <w:rsid w:val="00930D77"/>
    <w:rsid w:val="00935552"/>
    <w:rsid w:val="009372A6"/>
    <w:rsid w:val="00937BE0"/>
    <w:rsid w:val="00941B6B"/>
    <w:rsid w:val="00941CFB"/>
    <w:rsid w:val="00942488"/>
    <w:rsid w:val="00942D2C"/>
    <w:rsid w:val="009438A1"/>
    <w:rsid w:val="00943FA9"/>
    <w:rsid w:val="00944FA6"/>
    <w:rsid w:val="0095003E"/>
    <w:rsid w:val="009500DF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4007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6714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31FA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387E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21C3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2A9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3D5A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5459"/>
    <w:rsid w:val="00C26C43"/>
    <w:rsid w:val="00C33E0C"/>
    <w:rsid w:val="00C34DDC"/>
    <w:rsid w:val="00C352DD"/>
    <w:rsid w:val="00C35592"/>
    <w:rsid w:val="00C35795"/>
    <w:rsid w:val="00C358C6"/>
    <w:rsid w:val="00C40775"/>
    <w:rsid w:val="00C43480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97F51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4714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4B5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051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0E70"/>
    <w:rsid w:val="00D42EFE"/>
    <w:rsid w:val="00D440B9"/>
    <w:rsid w:val="00D45892"/>
    <w:rsid w:val="00D47D8A"/>
    <w:rsid w:val="00D512E5"/>
    <w:rsid w:val="00D6132C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839"/>
    <w:rsid w:val="00DE3FC0"/>
    <w:rsid w:val="00DE6351"/>
    <w:rsid w:val="00DF059C"/>
    <w:rsid w:val="00DF1E40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C1C"/>
    <w:rsid w:val="00E219D3"/>
    <w:rsid w:val="00E22EAE"/>
    <w:rsid w:val="00E23226"/>
    <w:rsid w:val="00E2537D"/>
    <w:rsid w:val="00E25A4B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4737D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87C73"/>
    <w:rsid w:val="00E90A4F"/>
    <w:rsid w:val="00E915D8"/>
    <w:rsid w:val="00E934B9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4BC5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4F5"/>
    <w:rsid w:val="00EF3982"/>
    <w:rsid w:val="00EF619B"/>
    <w:rsid w:val="00F00A51"/>
    <w:rsid w:val="00F022A3"/>
    <w:rsid w:val="00F06D44"/>
    <w:rsid w:val="00F0727B"/>
    <w:rsid w:val="00F07D0B"/>
    <w:rsid w:val="00F10AD0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36310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0B3B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2BED"/>
    <w:rsid w:val="00FB4B6F"/>
    <w:rsid w:val="00FB7958"/>
    <w:rsid w:val="00FC085C"/>
    <w:rsid w:val="00FC150E"/>
    <w:rsid w:val="00FC1D8A"/>
    <w:rsid w:val="00FC39B8"/>
    <w:rsid w:val="00FC423A"/>
    <w:rsid w:val="00FC4E74"/>
    <w:rsid w:val="00FC5D77"/>
    <w:rsid w:val="00FD367D"/>
    <w:rsid w:val="00FD58BA"/>
    <w:rsid w:val="00FD7498"/>
    <w:rsid w:val="00FE10CC"/>
    <w:rsid w:val="00FE2008"/>
    <w:rsid w:val="00FE4AF4"/>
    <w:rsid w:val="00FE5DAF"/>
    <w:rsid w:val="00FF0905"/>
    <w:rsid w:val="00FF1C78"/>
    <w:rsid w:val="00FF2647"/>
    <w:rsid w:val="00FF3891"/>
    <w:rsid w:val="00FF3E8C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5BC4"/>
    <w:pPr>
      <w:keepNext/>
      <w:numPr>
        <w:numId w:val="33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5BC4"/>
    <w:rPr>
      <w:rFonts w:ascii="Times New Roman" w:eastAsia="Times New Roman" w:hAnsi="Times New Roman" w:cs="Times New Roman"/>
      <w:b/>
      <w:bCs/>
    </w:rPr>
  </w:style>
  <w:style w:type="paragraph" w:customStyle="1" w:styleId="caaieiaie4">
    <w:name w:val="caaieiaie 4"/>
    <w:basedOn w:val="a"/>
    <w:next w:val="a"/>
    <w:rsid w:val="00665B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7D3C-84BF-45D8-BC9F-E3C7FD35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4757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8</cp:revision>
  <cp:lastPrinted>2019-10-21T13:14:00Z</cp:lastPrinted>
  <dcterms:created xsi:type="dcterms:W3CDTF">2020-12-09T05:58:00Z</dcterms:created>
  <dcterms:modified xsi:type="dcterms:W3CDTF">2020-12-15T09:00:00Z</dcterms:modified>
</cp:coreProperties>
</file>