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23603" w14:textId="0F86A198" w:rsidR="001839F6" w:rsidRPr="001839F6" w:rsidRDefault="00C52850" w:rsidP="001839F6">
      <w:pPr>
        <w:jc w:val="center"/>
        <w:rPr>
          <w:b/>
          <w:bCs/>
        </w:rPr>
      </w:pPr>
      <w:r w:rsidRPr="001839F6">
        <w:rPr>
          <w:b/>
          <w:bCs/>
        </w:rPr>
        <w:t xml:space="preserve">Акционерное общество «Российский аукционный дом» сообщает о </w:t>
      </w:r>
      <w:r w:rsidR="001839F6" w:rsidRPr="001839F6">
        <w:rPr>
          <w:b/>
          <w:bCs/>
        </w:rPr>
        <w:t>внесении дополнения в текст информационного сообщения о проведении электронного аукциона по продаже имущества, являющегося собственностью ООО «</w:t>
      </w:r>
      <w:proofErr w:type="spellStart"/>
      <w:r w:rsidR="001839F6" w:rsidRPr="001839F6">
        <w:rPr>
          <w:b/>
          <w:bCs/>
        </w:rPr>
        <w:t>Унтир</w:t>
      </w:r>
      <w:proofErr w:type="spellEnd"/>
      <w:r w:rsidR="001839F6" w:rsidRPr="001839F6">
        <w:rPr>
          <w:b/>
          <w:bCs/>
        </w:rPr>
        <w:t>», расположенного по адресу: Москва, Чертаново Южное, ул. Кирпичные Выемки, д. 2, корп. 1.</w:t>
      </w:r>
    </w:p>
    <w:p w14:paraId="394AB257" w14:textId="77777777" w:rsidR="001839F6" w:rsidRDefault="001839F6" w:rsidP="001839F6">
      <w:pPr>
        <w:jc w:val="center"/>
      </w:pPr>
    </w:p>
    <w:p w14:paraId="39E46DCD" w14:textId="714CBD0C" w:rsidR="00C52850" w:rsidRDefault="00C52850" w:rsidP="001839F6">
      <w:pPr>
        <w:jc w:val="center"/>
      </w:pPr>
    </w:p>
    <w:p w14:paraId="0B552BEA" w14:textId="37F14B56" w:rsidR="00C52850" w:rsidRPr="00FD11B8" w:rsidRDefault="00D86B17" w:rsidP="00D14737">
      <w:pPr>
        <w:pStyle w:val="ab"/>
        <w:numPr>
          <w:ilvl w:val="0"/>
          <w:numId w:val="1"/>
        </w:numPr>
        <w:ind w:left="0"/>
        <w:rPr>
          <w:b/>
          <w:bCs/>
          <w:lang w:val="ru-RU"/>
        </w:rPr>
      </w:pPr>
      <w:r w:rsidRPr="00D14737">
        <w:rPr>
          <w:b/>
          <w:bCs/>
          <w:lang w:val="ru-RU"/>
        </w:rPr>
        <w:t>Абзац информационного сообщения «Лот 1: Сведения об объекте продажи (единым лотом) (далее – Лот, Объект)» дополнить следующей информацией:</w:t>
      </w:r>
      <w:r w:rsidRPr="00D14737">
        <w:rPr>
          <w:b/>
          <w:bCs/>
          <w:lang w:val="ru-RU"/>
        </w:rPr>
        <w:br/>
        <w:t xml:space="preserve"> «</w:t>
      </w:r>
      <w:r w:rsidRPr="00D14737">
        <w:rPr>
          <w:lang w:val="ru-RU"/>
        </w:rPr>
        <w:t xml:space="preserve">В соответствии с условиями договора аренды нежилых помещений № ВГ-А/УНТ-02.13, выдан 01.08.2013 г., у Арендатора ООО «ВЕГА-ГАЗ» (ИНН: 7713683666) есть преимущественное право на приобретение имущества. </w:t>
      </w:r>
      <w:r w:rsidRPr="00FD11B8">
        <w:rPr>
          <w:lang w:val="ru-RU"/>
        </w:rPr>
        <w:t>В адрес ООО «ВЕГА-ГАЗ» (ИНН: 7713683666) отправлено уведомление о продаже имущества с предложением реализации арендатором преимущественного право приобретения имущества. Скан-</w:t>
      </w:r>
      <w:r w:rsidR="00FD11B8">
        <w:rPr>
          <w:lang w:val="ru-RU"/>
        </w:rPr>
        <w:t>к</w:t>
      </w:r>
      <w:r w:rsidRPr="00FD11B8">
        <w:rPr>
          <w:lang w:val="ru-RU"/>
        </w:rPr>
        <w:t xml:space="preserve">опия данного уведомления размещена на сайте </w:t>
      </w:r>
      <w:r w:rsidRPr="00D86B17">
        <w:t>www</w:t>
      </w:r>
      <w:r w:rsidRPr="00FD11B8">
        <w:rPr>
          <w:lang w:val="ru-RU"/>
        </w:rPr>
        <w:t>.</w:t>
      </w:r>
      <w:r w:rsidRPr="00D86B17">
        <w:t>lot</w:t>
      </w:r>
      <w:r w:rsidRPr="00FD11B8">
        <w:rPr>
          <w:lang w:val="ru-RU"/>
        </w:rPr>
        <w:t>-</w:t>
      </w:r>
      <w:r w:rsidRPr="00D86B17">
        <w:t>online</w:t>
      </w:r>
      <w:r w:rsidRPr="00FD11B8">
        <w:rPr>
          <w:lang w:val="ru-RU"/>
        </w:rPr>
        <w:t>.</w:t>
      </w:r>
      <w:proofErr w:type="spellStart"/>
      <w:r w:rsidRPr="00D86B17">
        <w:t>ru</w:t>
      </w:r>
      <w:proofErr w:type="spellEnd"/>
      <w:r w:rsidRPr="00FD11B8">
        <w:rPr>
          <w:lang w:val="ru-RU"/>
        </w:rPr>
        <w:t xml:space="preserve"> в разделе «карточка лота».»</w:t>
      </w:r>
    </w:p>
    <w:p w14:paraId="6D8DB912" w14:textId="7101D395" w:rsidR="00D86B17" w:rsidRDefault="00D86B17" w:rsidP="00C52850">
      <w:pPr>
        <w:rPr>
          <w:b/>
          <w:bCs/>
        </w:rPr>
      </w:pPr>
    </w:p>
    <w:p w14:paraId="3D4BAD7A" w14:textId="4EFE5297" w:rsidR="00182F54" w:rsidRPr="00182F54" w:rsidRDefault="00D86B17" w:rsidP="00182F54">
      <w:pPr>
        <w:pStyle w:val="ab"/>
        <w:numPr>
          <w:ilvl w:val="0"/>
          <w:numId w:val="1"/>
        </w:numPr>
        <w:ind w:left="0"/>
        <w:rPr>
          <w:b/>
          <w:bCs/>
        </w:rPr>
      </w:pPr>
      <w:proofErr w:type="spellStart"/>
      <w:r w:rsidRPr="00D14737">
        <w:rPr>
          <w:b/>
          <w:bCs/>
        </w:rPr>
        <w:t>Абзац</w:t>
      </w:r>
      <w:proofErr w:type="spellEnd"/>
      <w:r w:rsidRPr="00D14737">
        <w:rPr>
          <w:b/>
          <w:bCs/>
        </w:rPr>
        <w:t xml:space="preserve"> </w:t>
      </w:r>
      <w:proofErr w:type="spellStart"/>
      <w:r w:rsidRPr="00D14737">
        <w:rPr>
          <w:b/>
          <w:bCs/>
        </w:rPr>
        <w:t>информационного</w:t>
      </w:r>
      <w:proofErr w:type="spellEnd"/>
      <w:r w:rsidRPr="00D14737">
        <w:rPr>
          <w:b/>
          <w:bCs/>
        </w:rPr>
        <w:t xml:space="preserve"> </w:t>
      </w:r>
      <w:proofErr w:type="spellStart"/>
      <w:r w:rsidRPr="00D14737">
        <w:rPr>
          <w:b/>
          <w:bCs/>
        </w:rPr>
        <w:t>сообщения</w:t>
      </w:r>
      <w:proofErr w:type="spellEnd"/>
      <w:r w:rsidRPr="00D14737">
        <w:rPr>
          <w:b/>
          <w:bCs/>
        </w:rPr>
        <w:t>:</w:t>
      </w:r>
    </w:p>
    <w:p w14:paraId="250F1485" w14:textId="77777777" w:rsidR="001839F6" w:rsidRDefault="001839F6" w:rsidP="001839F6">
      <w:r>
        <w:t xml:space="preserve">Лот 3: </w:t>
      </w:r>
    </w:p>
    <w:p w14:paraId="4E9307BC" w14:textId="77777777" w:rsidR="001839F6" w:rsidRDefault="001839F6" w:rsidP="001839F6">
      <w:r>
        <w:t>Сведения об Объекте продажи (единым лотом) (далее – Лот, Объект):</w:t>
      </w:r>
    </w:p>
    <w:p w14:paraId="799C93D5" w14:textId="77777777" w:rsidR="001839F6" w:rsidRDefault="001839F6" w:rsidP="001839F6">
      <w:r>
        <w:t>•</w:t>
      </w:r>
      <w:r>
        <w:tab/>
        <w:t>Помещение, назначение: нежилое помещение, кадастровый номер 77:05:0008006:4773, номер, тип этажа, на котором расположено помещение, машиноместо: подвал №п, общая площадь 1789 кв.м., адрес: Москва, Чертаново Южное, ул. Кирпичные Выемки, д. 2, корп. 1;</w:t>
      </w:r>
    </w:p>
    <w:p w14:paraId="06E038BC" w14:textId="77777777" w:rsidR="001839F6" w:rsidRDefault="001839F6" w:rsidP="001839F6">
      <w:r>
        <w:t>•</w:t>
      </w:r>
      <w:r>
        <w:tab/>
        <w:t>Помещение, назначение: нежилое помещение, кадастровый номер 77:05:0008006:4776, номер, тип этажа, на котором расположено помещение, машиноместо: подвал №п, общая площадь 2120 кв.м., адрес: Москва, Чертаново Южное, ул. Кирпичные Выемки, д. 2, корп. 1;</w:t>
      </w:r>
    </w:p>
    <w:p w14:paraId="62ED3C91" w14:textId="77777777" w:rsidR="001839F6" w:rsidRDefault="001839F6" w:rsidP="001839F6">
      <w:r>
        <w:t>•</w:t>
      </w:r>
      <w:r>
        <w:tab/>
        <w:t>Помещение, назначение: нежилое помещение, кадастровый номер 77:05:0008006:4871, номер, тип этажа, на котором расположено помещение, машиноместо: этаж №1, общая площадь 4 195,1 кв.м., адрес: Москва, ул. Кирпичные Выемки, д. 2, корп. 1;</w:t>
      </w:r>
    </w:p>
    <w:p w14:paraId="42397053" w14:textId="77777777" w:rsidR="001839F6" w:rsidRDefault="001839F6" w:rsidP="001839F6">
      <w:r>
        <w:t>•</w:t>
      </w:r>
      <w:r>
        <w:tab/>
        <w:t>Движимое имущество, расположенное в помещениях:</w:t>
      </w:r>
    </w:p>
    <w:p w14:paraId="3096FE57" w14:textId="77777777" w:rsidR="001839F6" w:rsidRDefault="001839F6" w:rsidP="001839F6">
      <w:r>
        <w:t xml:space="preserve">- Ремонтный комплект </w:t>
      </w:r>
      <w:proofErr w:type="spellStart"/>
      <w:r>
        <w:t>Emax</w:t>
      </w:r>
      <w:proofErr w:type="spellEnd"/>
      <w:r>
        <w:t xml:space="preserve"> E3 00-000007; </w:t>
      </w:r>
    </w:p>
    <w:p w14:paraId="2BA80F72" w14:textId="77777777" w:rsidR="001839F6" w:rsidRDefault="001839F6" w:rsidP="001839F6">
      <w:r>
        <w:t>- Комплект диспетчерской связи с центральным пультом на 30 абонентов, комплект проводки и пр. 000000008;</w:t>
      </w:r>
    </w:p>
    <w:p w14:paraId="696558F6" w14:textId="77777777" w:rsidR="001839F6" w:rsidRDefault="001839F6" w:rsidP="001839F6">
      <w:r>
        <w:t>- Насос SL1.95.150.200.4.52H.S.N.51D "GRUNDFOS" 000000006;</w:t>
      </w:r>
    </w:p>
    <w:p w14:paraId="7012B952" w14:textId="77777777" w:rsidR="001839F6" w:rsidRDefault="001839F6" w:rsidP="001839F6">
      <w:r>
        <w:t>- Муфта автоматическая DN-150 000000007;</w:t>
      </w:r>
    </w:p>
    <w:p w14:paraId="195C6478" w14:textId="77777777" w:rsidR="001839F6" w:rsidRDefault="001839F6" w:rsidP="001839F6">
      <w:r>
        <w:t xml:space="preserve">- Насос </w:t>
      </w:r>
      <w:proofErr w:type="spellStart"/>
      <w:r>
        <w:t>Grundfos</w:t>
      </w:r>
      <w:proofErr w:type="spellEnd"/>
      <w:r>
        <w:t xml:space="preserve"> SL195.200.4.</w:t>
      </w:r>
      <w:proofErr w:type="gramStart"/>
      <w:r>
        <w:t>2.H.S.N.</w:t>
      </w:r>
      <w:proofErr w:type="gramEnd"/>
      <w:r>
        <w:t>51D;</w:t>
      </w:r>
    </w:p>
    <w:p w14:paraId="088715CE" w14:textId="77777777" w:rsidR="001839F6" w:rsidRDefault="001839F6" w:rsidP="001839F6">
      <w:r>
        <w:t>- Муфта автоматическая DN-150 00-000006;</w:t>
      </w:r>
    </w:p>
    <w:p w14:paraId="4C9F971D" w14:textId="0A4BA8AD" w:rsidR="001839F6" w:rsidRDefault="001839F6" w:rsidP="001839F6">
      <w:r>
        <w:t>- Расцепитель PR121/P LSI 00-000008.</w:t>
      </w:r>
    </w:p>
    <w:p w14:paraId="1392ADA5" w14:textId="7D1C60A3" w:rsidR="001839F6" w:rsidRDefault="001839F6" w:rsidP="001839F6"/>
    <w:p w14:paraId="2897A866" w14:textId="77777777" w:rsidR="001839F6" w:rsidRPr="001839F6" w:rsidRDefault="001839F6" w:rsidP="001839F6">
      <w:pPr>
        <w:rPr>
          <w:b/>
          <w:bCs/>
        </w:rPr>
      </w:pPr>
      <w:r w:rsidRPr="001839F6">
        <w:rPr>
          <w:b/>
          <w:bCs/>
        </w:rPr>
        <w:t>Читать в следующей редакции:</w:t>
      </w:r>
    </w:p>
    <w:p w14:paraId="19874E35" w14:textId="77777777" w:rsidR="001839F6" w:rsidRDefault="001839F6" w:rsidP="001839F6">
      <w:r>
        <w:t xml:space="preserve">Лот 3: </w:t>
      </w:r>
    </w:p>
    <w:p w14:paraId="76D00B23" w14:textId="77777777" w:rsidR="001839F6" w:rsidRDefault="001839F6" w:rsidP="001839F6">
      <w:r>
        <w:t>Сведения об Объекте продажи (единым лотом) (далее – Лот, Объект):</w:t>
      </w:r>
    </w:p>
    <w:p w14:paraId="26482D49" w14:textId="77777777" w:rsidR="001839F6" w:rsidRDefault="001839F6" w:rsidP="001839F6">
      <w:r>
        <w:t>•</w:t>
      </w:r>
      <w:r>
        <w:tab/>
        <w:t>Помещение, назначение: нежилое помещение, кадастровый номер 77:05:0008006:4773, номер, тип этажа, на котором расположено помещение, машиноместо: подвал №п, общая площадь 1789 кв.м., адрес: Москва, Чертаново Южное, ул. Кирпичные Выемки, д. 2, корп. 1;</w:t>
      </w:r>
    </w:p>
    <w:p w14:paraId="39FE0ED4" w14:textId="77777777" w:rsidR="001839F6" w:rsidRDefault="001839F6" w:rsidP="001839F6">
      <w:r>
        <w:t>•</w:t>
      </w:r>
      <w:r>
        <w:tab/>
        <w:t>Помещение, назначение: нежилое помещение, кадастровый номер 77:05:0008006:4776, номер, тип этажа, на котором расположено помещение, машиноместо: подвал №п, общая площадь 2120 кв.м., адрес: Москва, Чертаново Южное, ул. Кирпичные Выемки, д. 2, корп. 1;</w:t>
      </w:r>
    </w:p>
    <w:p w14:paraId="1C0947D9" w14:textId="77777777" w:rsidR="001839F6" w:rsidRDefault="001839F6" w:rsidP="001839F6">
      <w:r>
        <w:lastRenderedPageBreak/>
        <w:t>•</w:t>
      </w:r>
      <w:r>
        <w:tab/>
        <w:t>Помещение, назначение: нежилое помещение, кадастровый номер 77:05:0008006:4871, номер, тип этажа, на котором расположено помещение, машиноместо: этаж №1, общая площадь 4 195,1 кв.м., адрес: Москва, ул. Кирпичные Выемки, д. 2, корп. 1.</w:t>
      </w:r>
    </w:p>
    <w:p w14:paraId="664CD624" w14:textId="2B1602B6" w:rsidR="001839F6" w:rsidRDefault="001839F6" w:rsidP="001839F6">
      <w:r>
        <w:t>Ограничение прав и обременение объекта недвижимости:</w:t>
      </w:r>
    </w:p>
    <w:p w14:paraId="2CC00755" w14:textId="6B41B9DA" w:rsidR="001839F6" w:rsidRDefault="001839F6" w:rsidP="001839F6">
      <w:r>
        <w:t xml:space="preserve">Вид: аренда. </w:t>
      </w:r>
    </w:p>
    <w:p w14:paraId="5DE62311" w14:textId="753539EF" w:rsidR="001839F6" w:rsidRDefault="001839F6" w:rsidP="001839F6">
      <w:r>
        <w:t>Договор аренды нежилых помещений, № ВГ-А/УНТ-01.13 от 01.08.2013</w:t>
      </w:r>
      <w:r w:rsidR="00D14737">
        <w:t xml:space="preserve"> (договор не зарегистрирован в ЕГРН).</w:t>
      </w:r>
    </w:p>
    <w:p w14:paraId="628BB587" w14:textId="60DC1F30" w:rsidR="001839F6" w:rsidRDefault="001839F6" w:rsidP="001839F6">
      <w:r>
        <w:t>Лицо, в пользу которого установлено ограничение прав и обременение объекта недвижимости: Общество с ограниченной ответственностью "ВЕГА-ГАЗ", ИНН: 7713683666.</w:t>
      </w:r>
    </w:p>
    <w:p w14:paraId="24BFE612" w14:textId="77777777" w:rsidR="001839F6" w:rsidRDefault="001839F6" w:rsidP="001839F6">
      <w:r>
        <w:t>•</w:t>
      </w:r>
      <w:r>
        <w:tab/>
        <w:t>Движимое имущество, расположенное в помещениях:</w:t>
      </w:r>
    </w:p>
    <w:p w14:paraId="70E9F4D6" w14:textId="77777777" w:rsidR="001839F6" w:rsidRDefault="001839F6" w:rsidP="001839F6">
      <w:r>
        <w:t xml:space="preserve">- Ремонтный комплект </w:t>
      </w:r>
      <w:proofErr w:type="spellStart"/>
      <w:r>
        <w:t>Emax</w:t>
      </w:r>
      <w:proofErr w:type="spellEnd"/>
      <w:r>
        <w:t xml:space="preserve"> E3 00-000007; </w:t>
      </w:r>
    </w:p>
    <w:p w14:paraId="5A62ADB3" w14:textId="77777777" w:rsidR="001839F6" w:rsidRDefault="001839F6" w:rsidP="001839F6">
      <w:r>
        <w:t>- Комплект диспетчерской связи с центральным пультом на 30 абонентов, комплект проводки и пр. 000000008;</w:t>
      </w:r>
    </w:p>
    <w:p w14:paraId="16AEA4E4" w14:textId="77777777" w:rsidR="001839F6" w:rsidRDefault="001839F6" w:rsidP="001839F6">
      <w:r>
        <w:t>- Насос SL1.95.150.200.4.52H.S.N.51D "GRUNDFOS" 000000006;</w:t>
      </w:r>
    </w:p>
    <w:p w14:paraId="44F871C8" w14:textId="77777777" w:rsidR="001839F6" w:rsidRDefault="001839F6" w:rsidP="001839F6">
      <w:r>
        <w:t>- Муфта автоматическая DN-150 000000007;</w:t>
      </w:r>
    </w:p>
    <w:p w14:paraId="0A31CCEB" w14:textId="77777777" w:rsidR="001839F6" w:rsidRDefault="001839F6" w:rsidP="001839F6">
      <w:r>
        <w:t xml:space="preserve">- Насос </w:t>
      </w:r>
      <w:proofErr w:type="spellStart"/>
      <w:r>
        <w:t>Grundfos</w:t>
      </w:r>
      <w:proofErr w:type="spellEnd"/>
      <w:r>
        <w:t xml:space="preserve"> SL195.200.4.</w:t>
      </w:r>
      <w:proofErr w:type="gramStart"/>
      <w:r>
        <w:t>2.H.S.N.</w:t>
      </w:r>
      <w:proofErr w:type="gramEnd"/>
      <w:r>
        <w:t>51D;</w:t>
      </w:r>
    </w:p>
    <w:p w14:paraId="338EFCE2" w14:textId="77777777" w:rsidR="001839F6" w:rsidRDefault="001839F6" w:rsidP="001839F6">
      <w:r>
        <w:t>- Муфта автоматическая DN-150 00-000006;</w:t>
      </w:r>
    </w:p>
    <w:p w14:paraId="44B45B47" w14:textId="4654079E" w:rsidR="001839F6" w:rsidRDefault="001839F6" w:rsidP="001839F6">
      <w:r>
        <w:t>- Расцепитель PR121/P LSI 00-000008.</w:t>
      </w:r>
      <w:r>
        <w:br/>
      </w:r>
    </w:p>
    <w:p w14:paraId="439E1775" w14:textId="77777777" w:rsidR="00D14737" w:rsidRDefault="00D14737" w:rsidP="00B2292B"/>
    <w:p w14:paraId="78FF9692" w14:textId="15AB98C2" w:rsidR="00DD53F7" w:rsidRPr="00D14737" w:rsidRDefault="00D14737" w:rsidP="00D14737">
      <w:pPr>
        <w:jc w:val="both"/>
        <w:rPr>
          <w:b/>
          <w:bCs/>
        </w:rPr>
      </w:pPr>
      <w:r w:rsidRPr="00D14737">
        <w:rPr>
          <w:b/>
          <w:bCs/>
        </w:rPr>
        <w:t>Дополнения в текст информационного сообщения внесены в соответствии с поручением ООО «</w:t>
      </w:r>
      <w:proofErr w:type="spellStart"/>
      <w:r w:rsidRPr="00D14737">
        <w:rPr>
          <w:b/>
          <w:bCs/>
        </w:rPr>
        <w:t>Унтир</w:t>
      </w:r>
      <w:proofErr w:type="spellEnd"/>
      <w:r w:rsidRPr="00D14737">
        <w:rPr>
          <w:b/>
          <w:bCs/>
        </w:rPr>
        <w:t>».</w:t>
      </w:r>
    </w:p>
    <w:sectPr w:rsidR="00DD53F7" w:rsidRPr="00D1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838B1"/>
    <w:multiLevelType w:val="hybridMultilevel"/>
    <w:tmpl w:val="672C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3269"/>
    <w:multiLevelType w:val="hybridMultilevel"/>
    <w:tmpl w:val="22D8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45030"/>
    <w:rsid w:val="00064045"/>
    <w:rsid w:val="0008064C"/>
    <w:rsid w:val="000F231D"/>
    <w:rsid w:val="001162BA"/>
    <w:rsid w:val="00127441"/>
    <w:rsid w:val="00182F54"/>
    <w:rsid w:val="001839F6"/>
    <w:rsid w:val="0018462B"/>
    <w:rsid w:val="0018678C"/>
    <w:rsid w:val="00187563"/>
    <w:rsid w:val="001C0BA8"/>
    <w:rsid w:val="00203EE2"/>
    <w:rsid w:val="00205A19"/>
    <w:rsid w:val="00214DDD"/>
    <w:rsid w:val="00222F7A"/>
    <w:rsid w:val="0034675B"/>
    <w:rsid w:val="003700D9"/>
    <w:rsid w:val="003A168F"/>
    <w:rsid w:val="003A7665"/>
    <w:rsid w:val="003B4FAD"/>
    <w:rsid w:val="0040476D"/>
    <w:rsid w:val="00414D6D"/>
    <w:rsid w:val="00423230"/>
    <w:rsid w:val="004574CB"/>
    <w:rsid w:val="004763A5"/>
    <w:rsid w:val="0048078F"/>
    <w:rsid w:val="004A5E8D"/>
    <w:rsid w:val="004B66F5"/>
    <w:rsid w:val="00570B4D"/>
    <w:rsid w:val="005A7674"/>
    <w:rsid w:val="005C39A0"/>
    <w:rsid w:val="00602F7B"/>
    <w:rsid w:val="006C025F"/>
    <w:rsid w:val="006C3949"/>
    <w:rsid w:val="006C514E"/>
    <w:rsid w:val="00706571"/>
    <w:rsid w:val="007117B4"/>
    <w:rsid w:val="0074403E"/>
    <w:rsid w:val="00767214"/>
    <w:rsid w:val="007A4B51"/>
    <w:rsid w:val="007B29CA"/>
    <w:rsid w:val="007C236B"/>
    <w:rsid w:val="007D7E4B"/>
    <w:rsid w:val="0081080C"/>
    <w:rsid w:val="00816796"/>
    <w:rsid w:val="008228C2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F7137"/>
    <w:rsid w:val="00B140D2"/>
    <w:rsid w:val="00B2292B"/>
    <w:rsid w:val="00B64003"/>
    <w:rsid w:val="00C52850"/>
    <w:rsid w:val="00C55A59"/>
    <w:rsid w:val="00C6230E"/>
    <w:rsid w:val="00CA1A8F"/>
    <w:rsid w:val="00CE0C94"/>
    <w:rsid w:val="00CE7803"/>
    <w:rsid w:val="00D109D2"/>
    <w:rsid w:val="00D14737"/>
    <w:rsid w:val="00D172A5"/>
    <w:rsid w:val="00D372A7"/>
    <w:rsid w:val="00D42F46"/>
    <w:rsid w:val="00D81096"/>
    <w:rsid w:val="00D86B17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D11B8"/>
    <w:rsid w:val="00FD4C18"/>
    <w:rsid w:val="00FD54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0AF7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0wWU4xjETrlMVKMetkv818r7ngTRmba9ZbKeMoE+9xw=</DigestValue>
    </Reference>
    <Reference Type="http://www.w3.org/2000/09/xmldsig#Object" URI="#idOfficeObject">
      <DigestMethod Algorithm="urn:ietf:params:xml:ns:cpxmlsec:algorithms:gostr34112012-256"/>
      <DigestValue>pX5bM81xuv/e5kkz+JBNofEf7lPJLr1bxB8+9HaRG5E=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ebZR9ExoSyz0be/ioN0quXoD+QTI4G9bm2NZ7BHUFkk=</DigestValue>
    </Reference>
  </SignedInfo>
  <SignatureValue>AbbZnxmzzuVtgZGiVM0/Js/EQo+yW1eMcKY45nDa5Zl7Rih5aHADQRlyvnjEHyEh
tTDPKlTOJ+gIISVm0ACq9w==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hCFbrsz7LjkCVJy729vwTfEK2LU=</DigestValue>
      </Reference>
      <Reference URI="/word/fontTable.xml?ContentType=application/vnd.openxmlformats-officedocument.wordprocessingml.fontTable+xml">
        <DigestMethod Algorithm="http://www.w3.org/2000/09/xmldsig#sha1"/>
        <DigestValue>gGfqThz0LuHJtOTbp4QWdHpSELc=</DigestValue>
      </Reference>
      <Reference URI="/word/numbering.xml?ContentType=application/vnd.openxmlformats-officedocument.wordprocessingml.numbering+xml">
        <DigestMethod Algorithm="http://www.w3.org/2000/09/xmldsig#sha1"/>
        <DigestValue>jxwicg05lC7KMpGkn2bgWhsHsCU=</DigestValue>
      </Reference>
      <Reference URI="/word/settings.xml?ContentType=application/vnd.openxmlformats-officedocument.wordprocessingml.settings+xml">
        <DigestMethod Algorithm="http://www.w3.org/2000/09/xmldsig#sha1"/>
        <DigestValue>k1S02J8jbMW5gxVjjMmAOWUFfyI=</DigestValue>
      </Reference>
      <Reference URI="/word/styles.xml?ContentType=application/vnd.openxmlformats-officedocument.wordprocessingml.styles+xml">
        <DigestMethod Algorithm="http://www.w3.org/2000/09/xmldsig#sha1"/>
        <DigestValue>dH3WAT4zx2+f3vIP64w2BBOvJl0=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lN1YKze59HHav2zgLxwVos5lEmE=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2021-01-15T10:58:25Z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2021-01-15T10:58:25Z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Олейник Антон</dc:creator>
  <cp:lastModifiedBy>Орлова Марина Михайловна</cp:lastModifiedBy>
  <cp:revision>10</cp:revision>
  <cp:lastPrinted>2018-07-24T08:51:00Z</cp:lastPrinted>
  <dcterms:created xsi:type="dcterms:W3CDTF">2020-11-19T13:44:00Z</dcterms:created>
  <dcterms:modified xsi:type="dcterms:W3CDTF">2021-01-15T10:58:00Z</dcterms:modified>
</cp:coreProperties>
</file>