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44C68" w14:textId="1B92FEDB" w:rsidR="00AA78FC" w:rsidRDefault="008E2FFA" w:rsidP="008E2FFA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(ОГРН 1097847233351 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8(800)777-57-57,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shtikova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@auction-house.ru) (далее-Организатор торгов, ОТ, АО «РАД»), действующее на основании договора поручения с ООО </w:t>
      </w:r>
      <w:r>
        <w:rPr>
          <w:rFonts w:ascii="Times New Roman" w:hAnsi="Times New Roman" w:cs="Times New Roman"/>
          <w:bCs/>
        </w:rPr>
        <w:t>«ДИОНИС»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(ИНН </w:t>
      </w:r>
      <w:r>
        <w:rPr>
          <w:rFonts w:ascii="Times New Roman" w:hAnsi="Times New Roman" w:cs="Times New Roman"/>
          <w:bCs/>
        </w:rPr>
        <w:t>7707701540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) (далее – Должник), в лице конкурсного управляющего </w:t>
      </w:r>
      <w:r>
        <w:rPr>
          <w:rFonts w:ascii="Times New Roman" w:hAnsi="Times New Roman" w:cs="Times New Roman"/>
          <w:bCs/>
        </w:rPr>
        <w:t xml:space="preserve"> Павлова Д. Э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(ИНН </w:t>
      </w:r>
      <w:r>
        <w:rPr>
          <w:rFonts w:ascii="Times New Roman" w:hAnsi="Times New Roman" w:cs="Times New Roman"/>
        </w:rPr>
        <w:t>500600073300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- КУ), действующего на основании решения Арбитражного суда г. Москвы от </w:t>
      </w:r>
      <w:r>
        <w:rPr>
          <w:rFonts w:ascii="Times New Roman" w:hAnsi="Times New Roman" w:cs="Times New Roman"/>
        </w:rPr>
        <w:t>18.09.2020 года по делу №А40-319067/19-71-340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11.02.2021 в 09 час.00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электронной торговой площадке АО «РАД» по адресу в сети Интернет: </w:t>
      </w:r>
      <w:hyperlink r:id="rId4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 1).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1 </w:t>
      </w:r>
      <w:r>
        <w:rPr>
          <w:rFonts w:ascii="Times New Roman" w:eastAsia="Times New Roman" w:hAnsi="Times New Roman" w:cs="Times New Roman"/>
          <w:b/>
          <w:lang w:eastAsia="ru-RU"/>
        </w:rPr>
        <w:t>с 09 час. 00 мин. 26.12.2020 по 09.02.2021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10.02.2021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случае, если по итогам Торгов 1, назначенных на 11.02.2021,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торги признаны несостоявшимися по причине отсутствия заявок на участие в торгах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07.04.2021 в 09 час. 00 мин.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ЭП будут проведены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повторные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открытые электронные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торги (далее- Торги 2)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по нереализованным лотам со снижением начальной цены Лотов на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10 (Десять) %.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Начало приема заявок на участие в Торгах 2 торгах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 09 час. 00 мин. 25.02.2021 по 05.04.2021 до 23 час. 00 мин.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Определение участников Повторных торгов –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06.04.2021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в 17 час. 00 мин.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1 и Торгах 2 отдельными лотами подлежит следующее имущество, расположенное по адресу:</w:t>
      </w:r>
      <w:r>
        <w:rPr>
          <w:rFonts w:ascii="Times New Roman" w:eastAsia="Calibri" w:hAnsi="Times New Roman" w:cs="Times New Roman"/>
        </w:rPr>
        <w:t xml:space="preserve"> Московская обл., Дмитровский р-н, городское поселение Некрасовский, рабочий поселок Некрасовский, микрорайон Строителей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назначение: жилое (далее – Лоты, Жилые помещения): </w:t>
      </w:r>
      <w:r>
        <w:rPr>
          <w:rFonts w:ascii="Times New Roman" w:eastAsia="Calibri" w:hAnsi="Times New Roman" w:cs="Times New Roman"/>
          <w:b/>
          <w:bCs/>
          <w:color w:val="000000"/>
        </w:rPr>
        <w:t>Лот 1:</w:t>
      </w:r>
      <w:r>
        <w:rPr>
          <w:rFonts w:ascii="Times New Roman" w:eastAsia="Calibri" w:hAnsi="Times New Roman" w:cs="Times New Roman"/>
        </w:rPr>
        <w:t xml:space="preserve"> дом 41, квартира 57, пл. 56,9 кв. м., этаж 10,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>. №50:04:0070513:709.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Н</w:t>
      </w:r>
      <w:r>
        <w:rPr>
          <w:rFonts w:ascii="Times New Roman" w:hAnsi="Times New Roman" w:cs="Times New Roman"/>
          <w:b/>
          <w:bCs/>
        </w:rPr>
        <w:t xml:space="preserve">ачальная цена (далее - Нач. цена)- </w:t>
      </w:r>
      <w:r>
        <w:rPr>
          <w:rFonts w:ascii="Times New Roman" w:eastAsia="Calibri" w:hAnsi="Times New Roman" w:cs="Times New Roman"/>
          <w:b/>
          <w:bCs/>
        </w:rPr>
        <w:t xml:space="preserve">4 086 000 </w:t>
      </w:r>
      <w:r>
        <w:rPr>
          <w:rFonts w:ascii="Times New Roman" w:hAnsi="Times New Roman" w:cs="Times New Roman"/>
          <w:b/>
          <w:bCs/>
        </w:rPr>
        <w:t>руб.;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Лот 2:</w:t>
      </w:r>
      <w:r>
        <w:rPr>
          <w:rFonts w:ascii="Times New Roman" w:eastAsia="Calibri" w:hAnsi="Times New Roman" w:cs="Times New Roman"/>
        </w:rPr>
        <w:t xml:space="preserve"> дом 41, квартира 39, пл. 56,6 кв. м., этаж 7,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>. №50:04:0070513:751.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eastAsia="Calibri" w:hAnsi="Times New Roman" w:cs="Times New Roman"/>
          <w:b/>
          <w:bCs/>
        </w:rPr>
        <w:t>4 069 000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Лот 3: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</w:rPr>
        <w:t xml:space="preserve">дом 40, квартира 445, пл. 54,7 кв. м., этаж 10,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 xml:space="preserve">. №50:04:0070513:1078,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eastAsia="Calibri" w:hAnsi="Times New Roman" w:cs="Times New Roman"/>
          <w:b/>
          <w:bCs/>
        </w:rPr>
        <w:t>3 960 000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Лот 4:</w:t>
      </w:r>
      <w:r>
        <w:rPr>
          <w:rFonts w:ascii="Times New Roman" w:eastAsia="Calibri" w:hAnsi="Times New Roman" w:cs="Times New Roman"/>
        </w:rPr>
        <w:t xml:space="preserve"> дом 40, квартира 469, пл. 55,2 кв. м., этаж 16,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 xml:space="preserve">. №50:04:0070513:1186.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eastAsia="Calibri" w:hAnsi="Times New Roman" w:cs="Times New Roman"/>
          <w:b/>
          <w:bCs/>
        </w:rPr>
        <w:t>3 989 000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Лот 5:</w:t>
      </w:r>
      <w:r>
        <w:rPr>
          <w:rFonts w:ascii="Times New Roman" w:eastAsia="Calibri" w:hAnsi="Times New Roman" w:cs="Times New Roman"/>
        </w:rPr>
        <w:t xml:space="preserve"> дом 40, квартира 460, пл. 52,7 кв. м., этаж 13,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 xml:space="preserve">. №50:04:0070513:1138.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eastAsia="Calibri" w:hAnsi="Times New Roman" w:cs="Times New Roman"/>
          <w:b/>
          <w:bCs/>
        </w:rPr>
        <w:t>4 017 000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Лот 6:</w:t>
      </w:r>
      <w:r>
        <w:rPr>
          <w:rFonts w:ascii="Times New Roman" w:eastAsia="Calibri" w:hAnsi="Times New Roman" w:cs="Times New Roman"/>
        </w:rPr>
        <w:t xml:space="preserve"> дом 40, квартира 461, пл. 54,7 кв. м., этаж 14,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 xml:space="preserve">. №50:04:0070513:1144.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eastAsia="Calibri" w:hAnsi="Times New Roman" w:cs="Times New Roman"/>
          <w:b/>
          <w:bCs/>
        </w:rPr>
        <w:t>3 960 000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Лот 7:</w:t>
      </w:r>
      <w:r>
        <w:rPr>
          <w:rFonts w:ascii="Times New Roman" w:eastAsia="Calibri" w:hAnsi="Times New Roman" w:cs="Times New Roman"/>
        </w:rPr>
        <w:t xml:space="preserve"> дом 40, квартира 413, пл. 55,2 кв. м., этаж 2,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 xml:space="preserve">. №50:04:0070513:1380.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eastAsia="Calibri" w:hAnsi="Times New Roman" w:cs="Times New Roman"/>
          <w:b/>
          <w:bCs/>
        </w:rPr>
        <w:t>3 989 000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Лот 8:</w:t>
      </w:r>
      <w:r>
        <w:rPr>
          <w:rFonts w:ascii="Times New Roman" w:eastAsia="Calibri" w:hAnsi="Times New Roman" w:cs="Times New Roman"/>
        </w:rPr>
        <w:t xml:space="preserve"> дом 40, квартира 417, пл. 55,3 кв. м., этаж 3,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 xml:space="preserve">. №50:04:0070513:926.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eastAsia="Calibri" w:hAnsi="Times New Roman" w:cs="Times New Roman"/>
          <w:b/>
          <w:bCs/>
        </w:rPr>
        <w:t>3 994 000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Лот 9:</w:t>
      </w:r>
      <w:r>
        <w:rPr>
          <w:rFonts w:ascii="Times New Roman" w:eastAsia="Calibri" w:hAnsi="Times New Roman" w:cs="Times New Roman"/>
        </w:rPr>
        <w:t xml:space="preserve"> дом 41, квартира 51, пл. 56,7 кв. м., этаж 9,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>. №50:04:0070513:653.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eastAsia="Calibri" w:hAnsi="Times New Roman" w:cs="Times New Roman"/>
          <w:b/>
          <w:bCs/>
        </w:rPr>
        <w:t>4 074 000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Лот 10:</w:t>
      </w:r>
      <w:r>
        <w:rPr>
          <w:rFonts w:ascii="Times New Roman" w:eastAsia="Calibri" w:hAnsi="Times New Roman" w:cs="Times New Roman"/>
        </w:rPr>
        <w:t xml:space="preserve"> дом 41, квартира 99,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</w:rPr>
        <w:t xml:space="preserve">пл. 56,8 кв. м., этаж 17,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 xml:space="preserve">. №50:04:0070513:588.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eastAsia="Calibri" w:hAnsi="Times New Roman" w:cs="Times New Roman"/>
          <w:b/>
          <w:bCs/>
        </w:rPr>
        <w:t>4 080 000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Лот 11:</w:t>
      </w:r>
      <w:r>
        <w:rPr>
          <w:rFonts w:ascii="Times New Roman" w:eastAsia="Calibri" w:hAnsi="Times New Roman" w:cs="Times New Roman"/>
        </w:rPr>
        <w:t xml:space="preserve"> дом 41, квартира 87, пл. 56,9 кв. м., этаж 15,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 xml:space="preserve">. №50:04:0070513:730.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eastAsia="Calibri" w:hAnsi="Times New Roman" w:cs="Times New Roman"/>
          <w:b/>
          <w:bCs/>
        </w:rPr>
        <w:t>4 086 000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Лот 12:</w:t>
      </w:r>
      <w:r>
        <w:rPr>
          <w:rFonts w:ascii="Times New Roman" w:eastAsia="Calibri" w:hAnsi="Times New Roman" w:cs="Times New Roman"/>
        </w:rPr>
        <w:t xml:space="preserve"> дом 41, квартира 63, пл. 57 кв. м., этаж 11,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 xml:space="preserve">. №50:04:0070513:758.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eastAsia="Calibri" w:hAnsi="Times New Roman" w:cs="Times New Roman"/>
          <w:b/>
          <w:bCs/>
        </w:rPr>
        <w:t>4 092 000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Лот 13:</w:t>
      </w:r>
      <w:r>
        <w:rPr>
          <w:rFonts w:ascii="Times New Roman" w:eastAsia="Calibri" w:hAnsi="Times New Roman" w:cs="Times New Roman"/>
        </w:rPr>
        <w:t xml:space="preserve"> дом 41, квартира 75, пл. 56,5 кв. м., этаж 13,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 xml:space="preserve">. №50:04:0070513:622.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eastAsia="Calibri" w:hAnsi="Times New Roman" w:cs="Times New Roman"/>
          <w:b/>
          <w:bCs/>
        </w:rPr>
        <w:t>4 063 000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Лот 14:</w:t>
      </w:r>
      <w:r>
        <w:rPr>
          <w:rFonts w:ascii="Times New Roman" w:eastAsia="Calibri" w:hAnsi="Times New Roman" w:cs="Times New Roman"/>
        </w:rPr>
        <w:t xml:space="preserve"> дом 41, квартира 81, пл. 56,4 кв. м., этаж 14,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 xml:space="preserve">. №50:04:0070513:681.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eastAsia="Calibri" w:hAnsi="Times New Roman" w:cs="Times New Roman"/>
          <w:b/>
          <w:bCs/>
        </w:rPr>
        <w:t>4 057 000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Лот 15:</w:t>
      </w:r>
      <w:r>
        <w:rPr>
          <w:rFonts w:ascii="Times New Roman" w:eastAsia="Calibri" w:hAnsi="Times New Roman" w:cs="Times New Roman"/>
        </w:rPr>
        <w:t xml:space="preserve"> дом 41, квартира 15, пл. 57,1 кв. м., этаж 3,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>. №50:04:0070513:694.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eastAsia="Calibri" w:hAnsi="Times New Roman" w:cs="Times New Roman"/>
          <w:b/>
          <w:bCs/>
        </w:rPr>
        <w:t>4 097 000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Лот 16:</w:t>
      </w:r>
      <w:r>
        <w:rPr>
          <w:rFonts w:ascii="Times New Roman" w:eastAsia="Calibri" w:hAnsi="Times New Roman" w:cs="Times New Roman"/>
        </w:rPr>
        <w:t xml:space="preserve"> дом 42, квартира 9, пл. 59,4 кв. м., этаж 3,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 xml:space="preserve">. №50:04:0070513:1420.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eastAsia="Calibri" w:hAnsi="Times New Roman" w:cs="Times New Roman"/>
          <w:b/>
          <w:bCs/>
        </w:rPr>
        <w:t>4 228 000</w:t>
      </w:r>
      <w:r>
        <w:rPr>
          <w:rFonts w:ascii="Times New Roman" w:hAnsi="Times New Roman" w:cs="Times New Roman"/>
          <w:b/>
          <w:bCs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Обременение Лотов: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залог (ипотека) в пользу АО КБ «РУБЛЕВ»;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запрещение сделок</w:t>
      </w:r>
      <w:r>
        <w:rPr>
          <w:rFonts w:ascii="Times New Roman" w:hAnsi="Times New Roman" w:cs="Times New Roman"/>
          <w:bCs/>
          <w:color w:val="000000" w:themeColor="text1"/>
        </w:rPr>
        <w:t xml:space="preserve"> с имуществом, запрет на совершение действий по регистрации (согласно выписке из ЕГРН от 15.05.2020 № 00-00-4001/5100/2020-91542). </w:t>
      </w:r>
      <w:r>
        <w:rPr>
          <w:rFonts w:ascii="Times New Roman" w:hAnsi="Times New Roman" w:cs="Times New Roman"/>
        </w:rPr>
        <w:t xml:space="preserve"> Согласно сведениям КУ в Жилых помещениях зарегистрированные и проживающие лица отсутствуют.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Ознакомление с Лотами производится по адресу нахождения</w:t>
      </w:r>
      <w:r>
        <w:rPr>
          <w:rFonts w:ascii="Times New Roman" w:hAnsi="Times New Roman" w:cs="Times New Roman"/>
          <w:iCs/>
        </w:rPr>
        <w:t xml:space="preserve"> один раз в 7 (семь) дней</w:t>
      </w:r>
      <w:r>
        <w:rPr>
          <w:rFonts w:ascii="Times New Roman" w:eastAsia="Times New Roman" w:hAnsi="Times New Roman" w:cs="Times New Roman"/>
          <w:lang w:eastAsia="ru-RU"/>
        </w:rPr>
        <w:t xml:space="preserve"> по предварительной договоренности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раб. дни с 10:00 час. по 18:00 час., тел. 8(812)334-20-50, </w:t>
      </w:r>
      <w:hyperlink r:id="rId5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Style w:val="a3"/>
          <w:rFonts w:ascii="Times New Roman" w:eastAsia="Times New Roman" w:hAnsi="Times New Roman" w:cs="Times New Roman"/>
          <w:lang w:eastAsia="ru-RU"/>
        </w:rPr>
        <w:t xml:space="preserve"> (ОТ)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Для Торгов 1, Торгов 2: Задаток - 10 % от начальной цены соответствующего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торгов. Оплата - в течение 30 (тридцати) дней со дня подписания ДКП на спец. счет Должника: р/с </w:t>
      </w:r>
      <w:r>
        <w:rPr>
          <w:rFonts w:ascii="Times New Roman" w:hAnsi="Times New Roman" w:cs="Times New Roman"/>
        </w:rPr>
        <w:t>40702810938000223914</w:t>
      </w:r>
      <w:r>
        <w:rPr>
          <w:rFonts w:ascii="Times New Roman" w:eastAsia="Times New Roman" w:hAnsi="Times New Roman" w:cs="Times New Roman"/>
          <w:lang w:eastAsia="ru-RU"/>
        </w:rPr>
        <w:t xml:space="preserve"> в ПАО СБЕРБАНК к/с </w:t>
      </w:r>
      <w:r>
        <w:rPr>
          <w:rFonts w:ascii="Times New Roman" w:hAnsi="Times New Roman" w:cs="Times New Roman"/>
        </w:rPr>
        <w:t>30101810400000000225</w:t>
      </w:r>
      <w:r>
        <w:rPr>
          <w:rFonts w:ascii="Times New Roman" w:eastAsia="Times New Roman" w:hAnsi="Times New Roman" w:cs="Times New Roman"/>
          <w:lang w:eastAsia="ru-RU"/>
        </w:rPr>
        <w:t xml:space="preserve"> БИК</w:t>
      </w:r>
      <w:r>
        <w:rPr>
          <w:rFonts w:ascii="Times New Roman" w:hAnsi="Times New Roman" w:cs="Times New Roman"/>
        </w:rPr>
        <w:t xml:space="preserve"> 044525225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7A"/>
    <w:rsid w:val="001E30B7"/>
    <w:rsid w:val="0033637A"/>
    <w:rsid w:val="008E2FFA"/>
    <w:rsid w:val="009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3B953-22A6-4EC4-AD27-E362F2B0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2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2020-12-24T11:43:00Z</dcterms:created>
  <dcterms:modified xsi:type="dcterms:W3CDTF">2020-12-24T11:43:00Z</dcterms:modified>
</cp:coreProperties>
</file>