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80" w:rsidRPr="005C0DE5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C0DE5">
        <w:rPr>
          <w:b/>
          <w:sz w:val="22"/>
          <w:szCs w:val="22"/>
        </w:rPr>
        <w:t xml:space="preserve">ДОГОВОР </w:t>
      </w:r>
    </w:p>
    <w:p w:rsidR="00657E80" w:rsidRPr="005C0DE5" w:rsidRDefault="00657E80" w:rsidP="00657E8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5C0DE5">
        <w:rPr>
          <w:b/>
          <w:i/>
          <w:sz w:val="22"/>
          <w:szCs w:val="22"/>
        </w:rPr>
        <w:t>купли-продажи №</w:t>
      </w:r>
      <w:r w:rsidR="005C0DE5" w:rsidRPr="005C0DE5">
        <w:rPr>
          <w:b/>
          <w:i/>
          <w:sz w:val="22"/>
          <w:szCs w:val="22"/>
        </w:rPr>
        <w:t>___</w:t>
      </w:r>
    </w:p>
    <w:p w:rsidR="00657E80" w:rsidRPr="005C0DE5" w:rsidRDefault="00657E80" w:rsidP="00657E80">
      <w:pPr>
        <w:autoSpaceDE w:val="0"/>
        <w:autoSpaceDN w:val="0"/>
        <w:adjustRightInd w:val="0"/>
        <w:rPr>
          <w:sz w:val="22"/>
          <w:szCs w:val="22"/>
        </w:rPr>
      </w:pPr>
    </w:p>
    <w:p w:rsidR="00657E80" w:rsidRPr="005C0DE5" w:rsidRDefault="00657E80" w:rsidP="00657E80">
      <w:pPr>
        <w:autoSpaceDE w:val="0"/>
        <w:autoSpaceDN w:val="0"/>
        <w:adjustRightInd w:val="0"/>
        <w:rPr>
          <w:b/>
          <w:sz w:val="22"/>
          <w:szCs w:val="22"/>
        </w:rPr>
      </w:pPr>
      <w:r w:rsidRPr="005C0DE5">
        <w:rPr>
          <w:b/>
          <w:sz w:val="22"/>
          <w:szCs w:val="22"/>
        </w:rPr>
        <w:t xml:space="preserve">г. Воронеж                                                                                                       </w:t>
      </w:r>
      <w:r w:rsidR="00BA135A" w:rsidRPr="005C0DE5">
        <w:rPr>
          <w:b/>
          <w:sz w:val="22"/>
          <w:szCs w:val="22"/>
        </w:rPr>
        <w:t xml:space="preserve">     </w:t>
      </w:r>
      <w:r w:rsidRPr="005C0DE5">
        <w:rPr>
          <w:b/>
          <w:sz w:val="22"/>
          <w:szCs w:val="22"/>
        </w:rPr>
        <w:t xml:space="preserve">  «___» __________ 20</w:t>
      </w:r>
      <w:r w:rsidR="005C0DE5" w:rsidRPr="005C0DE5">
        <w:rPr>
          <w:b/>
          <w:sz w:val="22"/>
          <w:szCs w:val="22"/>
        </w:rPr>
        <w:t>20</w:t>
      </w:r>
      <w:r w:rsidRPr="005C0DE5">
        <w:rPr>
          <w:b/>
          <w:sz w:val="22"/>
          <w:szCs w:val="22"/>
        </w:rPr>
        <w:t xml:space="preserve"> г.</w:t>
      </w:r>
    </w:p>
    <w:p w:rsidR="00657E80" w:rsidRPr="005C0DE5" w:rsidRDefault="00657E80" w:rsidP="00657E8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657E80" w:rsidRPr="005C0DE5" w:rsidRDefault="00657E80" w:rsidP="00657E8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657E80" w:rsidRPr="00E65F44" w:rsidRDefault="00E65F44" w:rsidP="00657E80">
      <w:pPr>
        <w:ind w:firstLine="708"/>
        <w:jc w:val="both"/>
        <w:rPr>
          <w:b/>
          <w:i/>
          <w:sz w:val="22"/>
          <w:szCs w:val="22"/>
        </w:rPr>
      </w:pPr>
      <w:r w:rsidRPr="00DE53AB">
        <w:rPr>
          <w:sz w:val="22"/>
          <w:szCs w:val="22"/>
        </w:rPr>
        <w:t xml:space="preserve">ООО «ФИРМА ЗЕТТА» (ОГРН 1093668012349, ИНН 3662142299, адрес: 394026, г. Воронеж, проспект </w:t>
      </w:r>
      <w:r w:rsidRPr="00E65F44">
        <w:rPr>
          <w:sz w:val="22"/>
          <w:szCs w:val="22"/>
        </w:rPr>
        <w:t>Труда, д. 48, оф. 63)</w:t>
      </w:r>
      <w:r w:rsidR="00DD3DA1" w:rsidRPr="00E65F44">
        <w:rPr>
          <w:sz w:val="22"/>
          <w:szCs w:val="22"/>
        </w:rPr>
        <w:t xml:space="preserve">, признанное несостоятельным (банкротом) Решением Арбитражного суда </w:t>
      </w:r>
      <w:r w:rsidRPr="00E65F44">
        <w:rPr>
          <w:sz w:val="22"/>
          <w:szCs w:val="22"/>
        </w:rPr>
        <w:t>Воронежской области от 08 июня 2020 г. по делу № А14-13885/2019</w:t>
      </w:r>
      <w:r w:rsidR="00DD3DA1" w:rsidRPr="00E65F44">
        <w:rPr>
          <w:sz w:val="22"/>
          <w:szCs w:val="22"/>
        </w:rPr>
        <w:t>, в лице конкурсного управляющего Гончарова Алексея Викторовича</w:t>
      </w:r>
      <w:r w:rsidR="00DD3DA1" w:rsidRPr="00E65F44">
        <w:rPr>
          <w:bCs/>
          <w:sz w:val="22"/>
          <w:szCs w:val="22"/>
        </w:rPr>
        <w:t xml:space="preserve">, утвержденного </w:t>
      </w:r>
      <w:r w:rsidR="00DD3DA1" w:rsidRPr="00E65F44">
        <w:rPr>
          <w:sz w:val="22"/>
          <w:szCs w:val="22"/>
        </w:rPr>
        <w:t xml:space="preserve">Решением Арбитражного суда </w:t>
      </w:r>
      <w:r w:rsidRPr="00E65F44">
        <w:rPr>
          <w:sz w:val="22"/>
          <w:szCs w:val="22"/>
        </w:rPr>
        <w:t>Воронежской области от 08 июня 2020 г. по делу № А14-13885/2019</w:t>
      </w:r>
      <w:r w:rsidR="00FB6414" w:rsidRPr="00E65F44">
        <w:rPr>
          <w:bCs/>
          <w:sz w:val="22"/>
          <w:szCs w:val="22"/>
        </w:rPr>
        <w:t>, именуемый в дальнейшем</w:t>
      </w:r>
      <w:r w:rsidR="00657E80" w:rsidRPr="00E65F44">
        <w:rPr>
          <w:sz w:val="22"/>
          <w:szCs w:val="22"/>
        </w:rPr>
        <w:t xml:space="preserve"> «Продавец», с одной стороны, и _______________________</w:t>
      </w:r>
      <w:r w:rsidR="00657E80" w:rsidRPr="00E65F44">
        <w:rPr>
          <w:b/>
          <w:i/>
          <w:sz w:val="22"/>
          <w:szCs w:val="22"/>
        </w:rPr>
        <w:t>________________________________________________________</w:t>
      </w:r>
    </w:p>
    <w:p w:rsidR="00657E80" w:rsidRPr="00E65F44" w:rsidRDefault="00657E80" w:rsidP="00657E80">
      <w:pPr>
        <w:jc w:val="both"/>
        <w:rPr>
          <w:sz w:val="22"/>
          <w:szCs w:val="22"/>
        </w:rPr>
      </w:pPr>
      <w:r w:rsidRPr="00E65F44">
        <w:rPr>
          <w:b/>
          <w:i/>
          <w:sz w:val="22"/>
          <w:szCs w:val="22"/>
        </w:rPr>
        <w:t xml:space="preserve">_______________________________________________, </w:t>
      </w:r>
      <w:r w:rsidRPr="00E65F44">
        <w:rPr>
          <w:sz w:val="22"/>
          <w:szCs w:val="22"/>
        </w:rPr>
        <w:t>в лице _________________________</w:t>
      </w:r>
    </w:p>
    <w:p w:rsidR="00657E80" w:rsidRPr="00E65F44" w:rsidRDefault="00657E80" w:rsidP="00657E80">
      <w:pPr>
        <w:jc w:val="both"/>
        <w:rPr>
          <w:b/>
          <w:i/>
          <w:sz w:val="22"/>
          <w:szCs w:val="22"/>
        </w:rPr>
      </w:pPr>
      <w:r w:rsidRPr="00E65F44">
        <w:rPr>
          <w:sz w:val="22"/>
          <w:szCs w:val="22"/>
        </w:rPr>
        <w:t>_____________________</w:t>
      </w:r>
      <w:r w:rsidR="00BA135A" w:rsidRPr="00E65F44">
        <w:rPr>
          <w:sz w:val="22"/>
          <w:szCs w:val="22"/>
        </w:rPr>
        <w:t xml:space="preserve">______________________________, </w:t>
      </w:r>
      <w:r w:rsidRPr="00E65F44">
        <w:rPr>
          <w:sz w:val="22"/>
          <w:szCs w:val="22"/>
        </w:rPr>
        <w:t>действующ___ на основании _____________________________________________________________________________, именуемый в дальнейшем «Покупатель», с другой стороны, заключили настоящий договор о нижеследующем:</w:t>
      </w:r>
      <w:r w:rsidRPr="00E65F44">
        <w:rPr>
          <w:b/>
          <w:sz w:val="22"/>
          <w:szCs w:val="22"/>
        </w:rPr>
        <w:t xml:space="preserve"> </w:t>
      </w:r>
    </w:p>
    <w:p w:rsidR="00657E80" w:rsidRPr="00E65F44" w:rsidRDefault="00657E80" w:rsidP="00657E80">
      <w:pPr>
        <w:jc w:val="both"/>
        <w:rPr>
          <w:b/>
          <w:color w:val="FF0000"/>
          <w:sz w:val="22"/>
          <w:szCs w:val="22"/>
        </w:rPr>
      </w:pPr>
    </w:p>
    <w:p w:rsidR="00657E80" w:rsidRPr="00E65F44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E65F44">
        <w:rPr>
          <w:b/>
          <w:sz w:val="22"/>
          <w:szCs w:val="22"/>
          <w:u w:val="single"/>
        </w:rPr>
        <w:t>Предмет договора</w:t>
      </w:r>
    </w:p>
    <w:p w:rsidR="00657E80" w:rsidRPr="00E65F44" w:rsidRDefault="00657E80" w:rsidP="00657E80">
      <w:pPr>
        <w:ind w:left="720"/>
        <w:rPr>
          <w:b/>
          <w:sz w:val="22"/>
          <w:szCs w:val="22"/>
          <w:u w:val="single"/>
        </w:rPr>
      </w:pPr>
    </w:p>
    <w:p w:rsidR="0015660B" w:rsidRPr="00E65F44" w:rsidRDefault="00657E80" w:rsidP="00657E80">
      <w:pPr>
        <w:ind w:firstLine="709"/>
        <w:jc w:val="both"/>
        <w:rPr>
          <w:sz w:val="22"/>
          <w:szCs w:val="22"/>
        </w:rPr>
      </w:pPr>
      <w:r w:rsidRPr="00E65F44">
        <w:rPr>
          <w:sz w:val="22"/>
          <w:szCs w:val="22"/>
        </w:rPr>
        <w:t>1.1. Продавец продает, а Покупате</w:t>
      </w:r>
      <w:r w:rsidR="002346A3" w:rsidRPr="00E65F44">
        <w:rPr>
          <w:sz w:val="22"/>
          <w:szCs w:val="22"/>
        </w:rPr>
        <w:t xml:space="preserve">ль покупает следующее имущество: </w:t>
      </w:r>
    </w:p>
    <w:p w:rsidR="00657E80" w:rsidRPr="00E65F44" w:rsidRDefault="0015660B" w:rsidP="00657E80">
      <w:pPr>
        <w:ind w:firstLine="709"/>
        <w:jc w:val="both"/>
        <w:rPr>
          <w:sz w:val="22"/>
          <w:szCs w:val="22"/>
        </w:rPr>
      </w:pPr>
      <w:r w:rsidRPr="00E65F44">
        <w:rPr>
          <w:sz w:val="22"/>
          <w:szCs w:val="22"/>
        </w:rPr>
        <w:t>Л</w:t>
      </w:r>
      <w:r w:rsidR="002346A3" w:rsidRPr="00E65F44">
        <w:rPr>
          <w:rFonts w:eastAsia="Calibri"/>
          <w:sz w:val="22"/>
          <w:szCs w:val="22"/>
        </w:rPr>
        <w:t>от №</w:t>
      </w:r>
      <w:r w:rsidR="005C0DE5" w:rsidRPr="00E65F44">
        <w:rPr>
          <w:rFonts w:eastAsia="Calibri"/>
          <w:sz w:val="22"/>
          <w:szCs w:val="22"/>
        </w:rPr>
        <w:t>___________________________________________________________________________</w:t>
      </w:r>
      <w:r w:rsidR="002346A3" w:rsidRPr="00E65F44">
        <w:rPr>
          <w:rFonts w:eastAsia="Calibri"/>
          <w:sz w:val="22"/>
          <w:szCs w:val="22"/>
        </w:rPr>
        <w:t xml:space="preserve"> </w:t>
      </w:r>
      <w:r w:rsidR="005C0DE5" w:rsidRPr="00E65F44">
        <w:rPr>
          <w:rFonts w:eastAsia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3DA1" w:rsidRPr="00E65F44">
        <w:rPr>
          <w:sz w:val="22"/>
          <w:szCs w:val="22"/>
        </w:rPr>
        <w:t>. Имущество в залоге ПАО Сбербанк.</w:t>
      </w:r>
    </w:p>
    <w:p w:rsidR="00657E80" w:rsidRPr="00E65F44" w:rsidRDefault="00657E80" w:rsidP="00657E80">
      <w:pPr>
        <w:ind w:firstLine="709"/>
        <w:jc w:val="both"/>
        <w:rPr>
          <w:color w:val="FF0000"/>
          <w:sz w:val="22"/>
          <w:szCs w:val="22"/>
        </w:rPr>
      </w:pPr>
    </w:p>
    <w:p w:rsidR="00657E80" w:rsidRPr="00E65F44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E65F44">
        <w:rPr>
          <w:b/>
          <w:sz w:val="22"/>
          <w:szCs w:val="22"/>
          <w:u w:val="single"/>
        </w:rPr>
        <w:t>Стоимость имущества</w:t>
      </w:r>
    </w:p>
    <w:p w:rsidR="00657E80" w:rsidRPr="00E65F44" w:rsidRDefault="00657E80" w:rsidP="00657E80">
      <w:pPr>
        <w:ind w:left="720"/>
        <w:rPr>
          <w:b/>
          <w:sz w:val="22"/>
          <w:szCs w:val="22"/>
          <w:u w:val="single"/>
        </w:rPr>
      </w:pPr>
    </w:p>
    <w:p w:rsidR="00657E80" w:rsidRPr="00E65F44" w:rsidRDefault="00657E80" w:rsidP="00657E80">
      <w:pPr>
        <w:ind w:firstLine="720"/>
        <w:jc w:val="both"/>
        <w:rPr>
          <w:sz w:val="22"/>
          <w:szCs w:val="22"/>
        </w:rPr>
      </w:pPr>
      <w:r w:rsidRPr="00E65F44">
        <w:rPr>
          <w:sz w:val="22"/>
          <w:szCs w:val="22"/>
        </w:rPr>
        <w:t xml:space="preserve">2.1. Стоимость имущества, указанного в п. 1.1 настоящего </w:t>
      </w:r>
      <w:r w:rsidR="009952C8" w:rsidRPr="00E65F44">
        <w:rPr>
          <w:sz w:val="22"/>
          <w:szCs w:val="22"/>
        </w:rPr>
        <w:t>договора, составляет</w:t>
      </w:r>
      <w:r w:rsidRPr="00E65F44">
        <w:rPr>
          <w:sz w:val="22"/>
          <w:szCs w:val="22"/>
        </w:rPr>
        <w:t xml:space="preserve"> </w:t>
      </w:r>
      <w:r w:rsidRPr="00E65F44">
        <w:rPr>
          <w:sz w:val="22"/>
          <w:szCs w:val="22"/>
          <w:shd w:val="clear" w:color="auto" w:fill="FFFFFF"/>
        </w:rPr>
        <w:t>______________________________</w:t>
      </w:r>
      <w:r w:rsidRPr="00E65F44">
        <w:rPr>
          <w:rStyle w:val="paragraph"/>
          <w:sz w:val="22"/>
          <w:szCs w:val="22"/>
          <w:shd w:val="clear" w:color="auto" w:fill="FFFFFF"/>
        </w:rPr>
        <w:t xml:space="preserve"> </w:t>
      </w:r>
      <w:r w:rsidRPr="00E65F44">
        <w:rPr>
          <w:sz w:val="22"/>
          <w:szCs w:val="22"/>
        </w:rPr>
        <w:t>(______________________________________________</w:t>
      </w:r>
    </w:p>
    <w:p w:rsidR="00657E80" w:rsidRPr="00E65F44" w:rsidRDefault="00657E80" w:rsidP="00657E80">
      <w:pPr>
        <w:jc w:val="both"/>
        <w:rPr>
          <w:sz w:val="22"/>
          <w:szCs w:val="22"/>
        </w:rPr>
      </w:pPr>
      <w:r w:rsidRPr="00E65F44">
        <w:rPr>
          <w:sz w:val="22"/>
          <w:szCs w:val="22"/>
        </w:rPr>
        <w:t xml:space="preserve">_____________________________________________________________) рубля ___ копеек. </w:t>
      </w:r>
    </w:p>
    <w:p w:rsidR="00657E80" w:rsidRPr="00E65F44" w:rsidRDefault="00657E80" w:rsidP="00657E80">
      <w:pPr>
        <w:ind w:firstLine="720"/>
        <w:jc w:val="both"/>
        <w:rPr>
          <w:sz w:val="22"/>
          <w:szCs w:val="22"/>
        </w:rPr>
      </w:pPr>
    </w:p>
    <w:p w:rsidR="00657E80" w:rsidRPr="00E65F44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E65F44">
        <w:rPr>
          <w:b/>
          <w:sz w:val="22"/>
          <w:szCs w:val="22"/>
          <w:u w:val="single"/>
        </w:rPr>
        <w:t>Порядок расчётов</w:t>
      </w:r>
    </w:p>
    <w:p w:rsidR="00657E80" w:rsidRPr="00E65F44" w:rsidRDefault="00657E80" w:rsidP="00657E80">
      <w:pPr>
        <w:ind w:left="720"/>
        <w:rPr>
          <w:b/>
          <w:color w:val="FF0000"/>
          <w:sz w:val="22"/>
          <w:szCs w:val="22"/>
          <w:u w:val="single"/>
        </w:rPr>
      </w:pPr>
    </w:p>
    <w:p w:rsidR="00657E80" w:rsidRPr="00E65F44" w:rsidRDefault="00657E80" w:rsidP="00657E80">
      <w:pPr>
        <w:ind w:firstLine="709"/>
        <w:jc w:val="both"/>
        <w:rPr>
          <w:sz w:val="22"/>
          <w:szCs w:val="22"/>
        </w:rPr>
      </w:pPr>
      <w:r w:rsidRPr="00E65F44">
        <w:rPr>
          <w:sz w:val="22"/>
          <w:szCs w:val="22"/>
        </w:rPr>
        <w:t xml:space="preserve">3.1. В соответствии с договором о задатке Покупатель для участия в торгах внес на расчетный счет </w:t>
      </w:r>
      <w:r w:rsidR="00E65F44" w:rsidRPr="00E65F44">
        <w:rPr>
          <w:sz w:val="22"/>
          <w:szCs w:val="22"/>
        </w:rPr>
        <w:t>ООО «ФИРМА ЗЕТТА»</w:t>
      </w:r>
      <w:r w:rsidRPr="00E65F44">
        <w:rPr>
          <w:sz w:val="22"/>
          <w:szCs w:val="22"/>
        </w:rPr>
        <w:t xml:space="preserve"> задаток в сумме </w:t>
      </w:r>
      <w:r w:rsidR="001F38BB" w:rsidRPr="00E65F44">
        <w:rPr>
          <w:sz w:val="22"/>
          <w:szCs w:val="22"/>
        </w:rPr>
        <w:t>__________________________</w:t>
      </w:r>
      <w:r w:rsidRPr="00E65F44">
        <w:rPr>
          <w:rStyle w:val="paragraph"/>
          <w:sz w:val="22"/>
          <w:szCs w:val="22"/>
        </w:rPr>
        <w:t xml:space="preserve"> (</w:t>
      </w:r>
      <w:r w:rsidR="001F38BB" w:rsidRPr="00E65F44">
        <w:rPr>
          <w:rStyle w:val="paragraph"/>
          <w:sz w:val="22"/>
          <w:szCs w:val="22"/>
        </w:rPr>
        <w:t>______________________________________________________________</w:t>
      </w:r>
      <w:r w:rsidRPr="00E65F44">
        <w:rPr>
          <w:rStyle w:val="paragraph"/>
          <w:sz w:val="22"/>
          <w:szCs w:val="22"/>
        </w:rPr>
        <w:t>)</w:t>
      </w:r>
      <w:r w:rsidRPr="00E65F44">
        <w:rPr>
          <w:sz w:val="22"/>
          <w:szCs w:val="22"/>
        </w:rPr>
        <w:t xml:space="preserve"> рублей</w:t>
      </w:r>
      <w:r w:rsidRPr="00E65F44">
        <w:rPr>
          <w:rStyle w:val="paragraph"/>
          <w:sz w:val="22"/>
          <w:szCs w:val="22"/>
        </w:rPr>
        <w:t>.</w:t>
      </w:r>
      <w:r w:rsidRPr="00E65F44">
        <w:rPr>
          <w:sz w:val="22"/>
          <w:szCs w:val="22"/>
        </w:rPr>
        <w:t xml:space="preserve"> Указанный задаток засчитывается в счет оплаты приобретаемого имущества. Оставшаяся сумма в </w:t>
      </w:r>
      <w:r w:rsidR="009952C8" w:rsidRPr="00E65F44">
        <w:rPr>
          <w:sz w:val="22"/>
          <w:szCs w:val="22"/>
        </w:rPr>
        <w:t>размере _</w:t>
      </w:r>
      <w:r w:rsidRPr="00E65F44">
        <w:rPr>
          <w:sz w:val="22"/>
          <w:szCs w:val="22"/>
        </w:rPr>
        <w:t xml:space="preserve">____________________________________________________________________________ (__________________________________________________________________) рублей ___ копеек должна быть перечислена Покупателем на расчетный счет Продавца – </w:t>
      </w:r>
      <w:r w:rsidR="00E65F44" w:rsidRPr="00E65F44">
        <w:rPr>
          <w:sz w:val="22"/>
          <w:szCs w:val="22"/>
        </w:rPr>
        <w:t>ООО «ФИРМА ЗЕТТА»</w:t>
      </w:r>
      <w:r w:rsidRPr="00E65F44">
        <w:rPr>
          <w:sz w:val="22"/>
          <w:szCs w:val="22"/>
        </w:rPr>
        <w:t xml:space="preserve"> в течение 30 дней с даты заключения сторонами настоящего договора. </w:t>
      </w:r>
    </w:p>
    <w:p w:rsidR="00657E80" w:rsidRPr="00E65F44" w:rsidRDefault="00657E80" w:rsidP="00657E80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E65F44">
        <w:rPr>
          <w:sz w:val="22"/>
          <w:szCs w:val="22"/>
        </w:rPr>
        <w:t xml:space="preserve">3.2. Покупатель </w:t>
      </w:r>
      <w:r w:rsidR="002E0308" w:rsidRPr="00E65F44">
        <w:rPr>
          <w:sz w:val="22"/>
          <w:szCs w:val="22"/>
        </w:rPr>
        <w:t>считается исполнившим</w:t>
      </w:r>
      <w:r w:rsidRPr="00E65F44">
        <w:rPr>
          <w:sz w:val="22"/>
          <w:szCs w:val="22"/>
        </w:rPr>
        <w:t xml:space="preserve"> свои обязательства по оплате Объектов с момента поступления денежных средств на расчетный счет Продавца в полном объеме.</w:t>
      </w:r>
    </w:p>
    <w:p w:rsidR="00657E80" w:rsidRPr="00E65F44" w:rsidRDefault="00657E80" w:rsidP="00657E80">
      <w:pPr>
        <w:autoSpaceDE w:val="0"/>
        <w:autoSpaceDN w:val="0"/>
        <w:adjustRightInd w:val="0"/>
        <w:jc w:val="both"/>
        <w:outlineLvl w:val="1"/>
        <w:rPr>
          <w:color w:val="FF0000"/>
          <w:sz w:val="22"/>
          <w:szCs w:val="22"/>
        </w:rPr>
      </w:pPr>
    </w:p>
    <w:p w:rsidR="00657E80" w:rsidRPr="00E65F44" w:rsidRDefault="00657E80" w:rsidP="00657E80">
      <w:pPr>
        <w:numPr>
          <w:ilvl w:val="0"/>
          <w:numId w:val="1"/>
        </w:numPr>
        <w:jc w:val="center"/>
        <w:rPr>
          <w:sz w:val="22"/>
          <w:szCs w:val="22"/>
          <w:u w:val="single"/>
        </w:rPr>
      </w:pPr>
      <w:r w:rsidRPr="00E65F44">
        <w:rPr>
          <w:b/>
          <w:sz w:val="22"/>
          <w:szCs w:val="22"/>
          <w:u w:val="single"/>
        </w:rPr>
        <w:t>Обязательства и ответственность сторон</w:t>
      </w:r>
    </w:p>
    <w:p w:rsidR="00657E80" w:rsidRPr="00E65F44" w:rsidRDefault="00657E80" w:rsidP="00657E80">
      <w:pPr>
        <w:ind w:left="720"/>
        <w:rPr>
          <w:sz w:val="22"/>
          <w:szCs w:val="22"/>
          <w:u w:val="single"/>
        </w:rPr>
      </w:pPr>
    </w:p>
    <w:p w:rsidR="00657E80" w:rsidRPr="00E65F44" w:rsidRDefault="00657E80" w:rsidP="00657E80">
      <w:pPr>
        <w:ind w:firstLine="709"/>
        <w:jc w:val="both"/>
        <w:rPr>
          <w:sz w:val="22"/>
          <w:szCs w:val="22"/>
        </w:rPr>
      </w:pPr>
      <w:r w:rsidRPr="00E65F44">
        <w:rPr>
          <w:sz w:val="22"/>
          <w:szCs w:val="22"/>
        </w:rPr>
        <w:t>4.1. Предмет договора передается Продавцом Покупателю по акту приема-передачи в течение пяти дней с момента поступления денежных средств на расчетный счет Продавца в полном объеме.</w:t>
      </w:r>
    </w:p>
    <w:p w:rsidR="00657E80" w:rsidRPr="00E65F44" w:rsidRDefault="00657E80" w:rsidP="00657E80">
      <w:pPr>
        <w:ind w:firstLine="709"/>
        <w:jc w:val="both"/>
        <w:rPr>
          <w:sz w:val="22"/>
          <w:szCs w:val="22"/>
        </w:rPr>
      </w:pPr>
      <w:r w:rsidRPr="00E65F44">
        <w:rPr>
          <w:sz w:val="22"/>
          <w:szCs w:val="22"/>
        </w:rPr>
        <w:t>4.2. Продавец считается испо</w:t>
      </w:r>
      <w:bookmarkStart w:id="0" w:name="_GoBack"/>
      <w:bookmarkEnd w:id="0"/>
      <w:r w:rsidRPr="00E65F44">
        <w:rPr>
          <w:sz w:val="22"/>
          <w:szCs w:val="22"/>
        </w:rPr>
        <w:t xml:space="preserve">лнившим свои обязательства по передаче предмета договора с момента подписания сторонами акта приема-передачи. </w:t>
      </w:r>
    </w:p>
    <w:p w:rsidR="00657E80" w:rsidRPr="00E65F44" w:rsidRDefault="00657E80" w:rsidP="00657E80">
      <w:pPr>
        <w:ind w:firstLine="709"/>
        <w:jc w:val="both"/>
        <w:rPr>
          <w:sz w:val="22"/>
          <w:szCs w:val="22"/>
        </w:rPr>
      </w:pPr>
    </w:p>
    <w:p w:rsidR="00657E80" w:rsidRPr="00E65F44" w:rsidRDefault="00657E80" w:rsidP="00657E80">
      <w:pPr>
        <w:ind w:firstLine="540"/>
        <w:jc w:val="center"/>
        <w:rPr>
          <w:b/>
          <w:sz w:val="22"/>
          <w:szCs w:val="22"/>
        </w:rPr>
      </w:pPr>
      <w:r w:rsidRPr="00E65F44">
        <w:rPr>
          <w:b/>
          <w:sz w:val="22"/>
          <w:szCs w:val="22"/>
        </w:rPr>
        <w:t xml:space="preserve">5. </w:t>
      </w:r>
      <w:r w:rsidRPr="00E65F44">
        <w:rPr>
          <w:b/>
          <w:sz w:val="22"/>
          <w:szCs w:val="22"/>
          <w:u w:val="single"/>
        </w:rPr>
        <w:t>Ответственность сторон</w:t>
      </w:r>
    </w:p>
    <w:p w:rsidR="00657E80" w:rsidRPr="00E65F44" w:rsidRDefault="00657E80" w:rsidP="00657E80">
      <w:pPr>
        <w:ind w:firstLine="540"/>
        <w:jc w:val="center"/>
        <w:rPr>
          <w:b/>
          <w:sz w:val="22"/>
          <w:szCs w:val="22"/>
        </w:rPr>
      </w:pPr>
    </w:p>
    <w:p w:rsidR="00657E80" w:rsidRPr="00E65F44" w:rsidRDefault="00657E80" w:rsidP="00657E80">
      <w:pPr>
        <w:ind w:firstLine="709"/>
        <w:jc w:val="both"/>
        <w:rPr>
          <w:sz w:val="22"/>
          <w:szCs w:val="22"/>
        </w:rPr>
      </w:pPr>
      <w:r w:rsidRPr="00E65F44">
        <w:rPr>
          <w:sz w:val="22"/>
          <w:szCs w:val="22"/>
        </w:rPr>
        <w:t xml:space="preserve">5.1.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</w:t>
      </w:r>
      <w:r w:rsidRPr="00E65F44">
        <w:rPr>
          <w:sz w:val="22"/>
          <w:szCs w:val="22"/>
        </w:rPr>
        <w:lastRenderedPageBreak/>
        <w:t>неисполнением или ненадлежащим исполнением обязательств в соответствии с действующим законодательством.</w:t>
      </w:r>
    </w:p>
    <w:p w:rsidR="00657E80" w:rsidRPr="00E65F44" w:rsidRDefault="00657E80" w:rsidP="00657E80">
      <w:pPr>
        <w:jc w:val="both"/>
        <w:rPr>
          <w:color w:val="FF0000"/>
          <w:sz w:val="22"/>
          <w:szCs w:val="22"/>
        </w:rPr>
      </w:pPr>
    </w:p>
    <w:p w:rsidR="00657E80" w:rsidRPr="00E65F44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E65F44">
        <w:rPr>
          <w:b/>
          <w:sz w:val="22"/>
          <w:szCs w:val="22"/>
          <w:u w:val="single"/>
        </w:rPr>
        <w:t>Порядок разрешения споров</w:t>
      </w:r>
    </w:p>
    <w:p w:rsidR="00657E80" w:rsidRPr="00E65F44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57E80" w:rsidRPr="00E65F44" w:rsidRDefault="00657E80" w:rsidP="00657E80">
      <w:pPr>
        <w:numPr>
          <w:ilvl w:val="1"/>
          <w:numId w:val="3"/>
        </w:numPr>
        <w:ind w:left="0" w:firstLine="709"/>
        <w:jc w:val="both"/>
        <w:rPr>
          <w:sz w:val="22"/>
          <w:szCs w:val="22"/>
        </w:rPr>
      </w:pPr>
      <w:r w:rsidRPr="00E65F44">
        <w:rPr>
          <w:sz w:val="22"/>
          <w:szCs w:val="22"/>
        </w:rPr>
        <w:t>Споры и разногласия сторон по настоящему договору подлежат рассмотрению в Арбитражном суде Воронежской области.</w:t>
      </w:r>
    </w:p>
    <w:p w:rsidR="00657E80" w:rsidRPr="00E65F44" w:rsidRDefault="00657E80" w:rsidP="00657E80">
      <w:pPr>
        <w:ind w:left="360"/>
        <w:jc w:val="both"/>
        <w:rPr>
          <w:sz w:val="22"/>
          <w:szCs w:val="22"/>
        </w:rPr>
      </w:pPr>
    </w:p>
    <w:p w:rsidR="00657E80" w:rsidRPr="00E65F44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E65F44">
        <w:rPr>
          <w:b/>
          <w:sz w:val="22"/>
          <w:szCs w:val="22"/>
          <w:u w:val="single"/>
        </w:rPr>
        <w:t>Заключительные положения</w:t>
      </w:r>
    </w:p>
    <w:p w:rsidR="00657E80" w:rsidRPr="00E65F44" w:rsidRDefault="00657E80" w:rsidP="00657E80">
      <w:pPr>
        <w:ind w:left="360"/>
        <w:rPr>
          <w:sz w:val="22"/>
          <w:szCs w:val="22"/>
          <w:u w:val="single"/>
        </w:rPr>
      </w:pPr>
    </w:p>
    <w:p w:rsidR="00657E80" w:rsidRPr="00E65F44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65F44">
        <w:rPr>
          <w:sz w:val="22"/>
          <w:szCs w:val="22"/>
        </w:rPr>
        <w:t>7.1. Договор считается заключенным и вступает в законную силу с момента его подписания сторонами.</w:t>
      </w:r>
    </w:p>
    <w:p w:rsidR="00657E80" w:rsidRPr="00E65F44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65F44">
        <w:rPr>
          <w:sz w:val="22"/>
          <w:szCs w:val="22"/>
        </w:rPr>
        <w:t>7.2. Порядок расторжения договора определяется действующим законодательством.</w:t>
      </w:r>
    </w:p>
    <w:p w:rsidR="00657E80" w:rsidRPr="00E65F44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65F44">
        <w:rPr>
          <w:sz w:val="22"/>
          <w:szCs w:val="22"/>
        </w:rPr>
        <w:t>7.3.Отношения сторон, не урегулированные настоящим договором, регламентируются действующим законодательством.</w:t>
      </w:r>
    </w:p>
    <w:p w:rsidR="00657E80" w:rsidRPr="00E65F44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65F44">
        <w:rPr>
          <w:sz w:val="22"/>
          <w:szCs w:val="22"/>
        </w:rPr>
        <w:t>7.4. Все приложения и дополнения к договору, подписанные сторонами, являются его неотъемлемой частью.</w:t>
      </w:r>
    </w:p>
    <w:p w:rsidR="00657E80" w:rsidRPr="00E65F44" w:rsidRDefault="00657E80" w:rsidP="00657E80">
      <w:pPr>
        <w:ind w:firstLine="709"/>
        <w:jc w:val="both"/>
        <w:rPr>
          <w:sz w:val="22"/>
          <w:szCs w:val="22"/>
        </w:rPr>
      </w:pPr>
      <w:r w:rsidRPr="00E65F44">
        <w:rPr>
          <w:sz w:val="22"/>
          <w:szCs w:val="22"/>
        </w:rPr>
        <w:t xml:space="preserve">7.5. Настоящий договор составлен на _______ листах, в </w:t>
      </w:r>
      <w:r w:rsidR="005C0DE5" w:rsidRPr="00E65F44">
        <w:rPr>
          <w:sz w:val="22"/>
          <w:szCs w:val="22"/>
        </w:rPr>
        <w:t>двух</w:t>
      </w:r>
      <w:r w:rsidRPr="00E65F44">
        <w:rPr>
          <w:sz w:val="22"/>
          <w:szCs w:val="22"/>
        </w:rPr>
        <w:t xml:space="preserve"> экземплярах, имеющих одинаковую юридическую силу, по экземпляру для Продавца и Покупателя.</w:t>
      </w:r>
    </w:p>
    <w:p w:rsidR="00657E80" w:rsidRPr="00E65F44" w:rsidRDefault="00657E80" w:rsidP="00657E80">
      <w:pPr>
        <w:jc w:val="both"/>
        <w:rPr>
          <w:sz w:val="22"/>
          <w:szCs w:val="22"/>
        </w:rPr>
      </w:pPr>
    </w:p>
    <w:p w:rsidR="00657E80" w:rsidRPr="00E65F44" w:rsidRDefault="00657E80" w:rsidP="00657E80">
      <w:pPr>
        <w:numPr>
          <w:ilvl w:val="0"/>
          <w:numId w:val="3"/>
        </w:numPr>
        <w:tabs>
          <w:tab w:val="left" w:pos="0"/>
        </w:tabs>
        <w:jc w:val="center"/>
        <w:rPr>
          <w:sz w:val="22"/>
          <w:szCs w:val="22"/>
          <w:u w:val="single"/>
        </w:rPr>
      </w:pPr>
      <w:r w:rsidRPr="00E65F44">
        <w:rPr>
          <w:b/>
          <w:sz w:val="22"/>
          <w:szCs w:val="22"/>
          <w:u w:val="single"/>
        </w:rPr>
        <w:t>Реквизиты и подписи сторон</w:t>
      </w:r>
    </w:p>
    <w:p w:rsidR="00657E80" w:rsidRPr="00E65F44" w:rsidRDefault="00657E80" w:rsidP="00657E80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84"/>
        <w:gridCol w:w="4758"/>
      </w:tblGrid>
      <w:tr w:rsidR="00E65F44" w:rsidRPr="00E65F44" w:rsidTr="00124181">
        <w:trPr>
          <w:trHeight w:val="5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E65F44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65F44">
              <w:rPr>
                <w:b/>
                <w:bCs/>
                <w:sz w:val="22"/>
                <w:szCs w:val="22"/>
                <w:u w:val="single"/>
              </w:rPr>
              <w:t>«Продавец»:</w:t>
            </w:r>
          </w:p>
          <w:p w:rsidR="00657E80" w:rsidRPr="00E65F44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</w:rPr>
            </w:pPr>
          </w:p>
          <w:p w:rsidR="00DD3DA1" w:rsidRPr="00E65F44" w:rsidRDefault="00DD3DA1" w:rsidP="00DD3DA1">
            <w:pPr>
              <w:jc w:val="both"/>
              <w:rPr>
                <w:sz w:val="22"/>
                <w:szCs w:val="22"/>
              </w:rPr>
            </w:pPr>
            <w:r w:rsidRPr="00E65F44">
              <w:rPr>
                <w:sz w:val="22"/>
                <w:szCs w:val="22"/>
              </w:rPr>
              <w:t>Конкурсный управляющий</w:t>
            </w:r>
          </w:p>
          <w:p w:rsidR="00C21B87" w:rsidRPr="00E65F44" w:rsidRDefault="00C21B87" w:rsidP="00DD3DA1">
            <w:pPr>
              <w:jc w:val="both"/>
              <w:rPr>
                <w:sz w:val="22"/>
                <w:szCs w:val="22"/>
              </w:rPr>
            </w:pPr>
          </w:p>
          <w:p w:rsidR="00C21B87" w:rsidRPr="00E65F44" w:rsidRDefault="00C21B87" w:rsidP="00C21B87">
            <w:pPr>
              <w:jc w:val="both"/>
              <w:rPr>
                <w:sz w:val="22"/>
                <w:szCs w:val="22"/>
              </w:rPr>
            </w:pPr>
          </w:p>
          <w:p w:rsidR="00C21B87" w:rsidRPr="00E65F44" w:rsidRDefault="00E65F44" w:rsidP="00C21B87">
            <w:pPr>
              <w:jc w:val="both"/>
              <w:rPr>
                <w:sz w:val="22"/>
                <w:szCs w:val="22"/>
              </w:rPr>
            </w:pPr>
            <w:r w:rsidRPr="00E65F44">
              <w:rPr>
                <w:sz w:val="22"/>
                <w:szCs w:val="22"/>
              </w:rPr>
              <w:t xml:space="preserve">ООО «ФИРМА ЗЕТТА», ИНН 3662142299, КПП </w:t>
            </w:r>
            <w:r w:rsidRPr="00E65F44">
              <w:rPr>
                <w:sz w:val="22"/>
                <w:szCs w:val="22"/>
                <w:shd w:val="clear" w:color="auto" w:fill="FFFFFF"/>
              </w:rPr>
              <w:t>366201001</w:t>
            </w:r>
            <w:r w:rsidRPr="00E65F44">
              <w:rPr>
                <w:sz w:val="22"/>
                <w:szCs w:val="22"/>
              </w:rPr>
              <w:t>, р/с 40702810713000041018 в</w:t>
            </w:r>
            <w:r w:rsidRPr="00E65F44">
              <w:rPr>
                <w:iCs/>
                <w:sz w:val="22"/>
                <w:szCs w:val="22"/>
                <w:lang w:eastAsia="ar-SA"/>
              </w:rPr>
              <w:t xml:space="preserve"> Центрально-Черноземный банк ПАО Сбербанк, к/с 30101810600000000681, БИК 042007681, ИНН 7707083893</w:t>
            </w:r>
          </w:p>
          <w:p w:rsidR="00C21B87" w:rsidRPr="00E65F44" w:rsidRDefault="00C21B87" w:rsidP="00C21B87">
            <w:pPr>
              <w:jc w:val="both"/>
              <w:rPr>
                <w:sz w:val="22"/>
                <w:szCs w:val="22"/>
              </w:rPr>
            </w:pPr>
          </w:p>
          <w:p w:rsidR="00C21B87" w:rsidRPr="00E65F44" w:rsidRDefault="00C21B87" w:rsidP="00C21B87">
            <w:pPr>
              <w:jc w:val="both"/>
              <w:rPr>
                <w:sz w:val="22"/>
                <w:szCs w:val="22"/>
              </w:rPr>
            </w:pPr>
          </w:p>
          <w:p w:rsidR="00DD3DA1" w:rsidRPr="00E65F44" w:rsidRDefault="00DD3DA1" w:rsidP="00C21B87">
            <w:pPr>
              <w:jc w:val="both"/>
              <w:rPr>
                <w:sz w:val="22"/>
                <w:szCs w:val="22"/>
              </w:rPr>
            </w:pPr>
          </w:p>
          <w:p w:rsidR="00657E80" w:rsidRPr="00E65F44" w:rsidRDefault="00C21B87" w:rsidP="00E83555">
            <w:pPr>
              <w:rPr>
                <w:sz w:val="22"/>
                <w:szCs w:val="22"/>
              </w:rPr>
            </w:pPr>
            <w:r w:rsidRPr="00E65F44">
              <w:rPr>
                <w:sz w:val="22"/>
                <w:szCs w:val="22"/>
              </w:rPr>
              <w:t xml:space="preserve">_____________________ </w:t>
            </w:r>
            <w:r w:rsidR="00E83555" w:rsidRPr="00E65F44">
              <w:rPr>
                <w:sz w:val="22"/>
                <w:szCs w:val="22"/>
              </w:rPr>
              <w:t>Гончаров А.В.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E65F44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E65F44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F4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«Покупатель»</w:t>
            </w:r>
            <w:r w:rsidRPr="00E65F44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657E80" w:rsidRPr="00E65F44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7E80" w:rsidRPr="00E65F44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F4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65F44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F4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65F44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F4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65F44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F4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65F44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F4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65F44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F4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65F44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F4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65F44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F4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65F44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F4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DD3DA1" w:rsidRPr="00E65F44" w:rsidRDefault="00DD3DA1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D3DA1" w:rsidRPr="00E65F44" w:rsidRDefault="00DD3DA1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57E80" w:rsidRPr="00E65F44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F4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___________________/_______________</w:t>
            </w:r>
          </w:p>
          <w:p w:rsidR="00657E80" w:rsidRPr="00E65F44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F44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657E80" w:rsidRPr="00E65F44" w:rsidRDefault="00657E80" w:rsidP="00D76710">
      <w:pPr>
        <w:rPr>
          <w:color w:val="FF0000"/>
          <w:sz w:val="22"/>
          <w:szCs w:val="22"/>
        </w:rPr>
      </w:pPr>
    </w:p>
    <w:sectPr w:rsidR="00657E80" w:rsidRPr="00E65F44" w:rsidSect="00B30840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F5C" w:rsidRDefault="00377F5C" w:rsidP="00377F5C">
      <w:r>
        <w:separator/>
      </w:r>
    </w:p>
  </w:endnote>
  <w:endnote w:type="continuationSeparator" w:id="0">
    <w:p w:rsidR="00377F5C" w:rsidRDefault="00377F5C" w:rsidP="0037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F5C" w:rsidRDefault="00377F5C" w:rsidP="00377F5C">
      <w:r>
        <w:separator/>
      </w:r>
    </w:p>
  </w:footnote>
  <w:footnote w:type="continuationSeparator" w:id="0">
    <w:p w:rsidR="00377F5C" w:rsidRDefault="00377F5C" w:rsidP="0037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F4900"/>
    <w:multiLevelType w:val="multilevel"/>
    <w:tmpl w:val="1F401A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CE32168"/>
    <w:multiLevelType w:val="hybridMultilevel"/>
    <w:tmpl w:val="F1E45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C57102"/>
    <w:multiLevelType w:val="hybridMultilevel"/>
    <w:tmpl w:val="79C4F888"/>
    <w:lvl w:ilvl="0" w:tplc="D54A3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9"/>
    <w:rsid w:val="00033A96"/>
    <w:rsid w:val="00065DD4"/>
    <w:rsid w:val="000A4511"/>
    <w:rsid w:val="000C428F"/>
    <w:rsid w:val="0010501C"/>
    <w:rsid w:val="00132AD8"/>
    <w:rsid w:val="0015660B"/>
    <w:rsid w:val="00157325"/>
    <w:rsid w:val="0016015C"/>
    <w:rsid w:val="00166FF9"/>
    <w:rsid w:val="00170EB3"/>
    <w:rsid w:val="001A0882"/>
    <w:rsid w:val="001C1176"/>
    <w:rsid w:val="001C3AEF"/>
    <w:rsid w:val="001C5DD1"/>
    <w:rsid w:val="001F38BB"/>
    <w:rsid w:val="00202362"/>
    <w:rsid w:val="002160B8"/>
    <w:rsid w:val="002346A3"/>
    <w:rsid w:val="00265D3D"/>
    <w:rsid w:val="00297798"/>
    <w:rsid w:val="002E0308"/>
    <w:rsid w:val="00316CD2"/>
    <w:rsid w:val="00363F2D"/>
    <w:rsid w:val="00377F5C"/>
    <w:rsid w:val="003B50E9"/>
    <w:rsid w:val="003C716A"/>
    <w:rsid w:val="003F00E0"/>
    <w:rsid w:val="00401F3E"/>
    <w:rsid w:val="0041146D"/>
    <w:rsid w:val="00415008"/>
    <w:rsid w:val="00422DC8"/>
    <w:rsid w:val="0042698C"/>
    <w:rsid w:val="004543C8"/>
    <w:rsid w:val="00473A05"/>
    <w:rsid w:val="004811AF"/>
    <w:rsid w:val="004B5188"/>
    <w:rsid w:val="004C4166"/>
    <w:rsid w:val="004F7370"/>
    <w:rsid w:val="00504AA3"/>
    <w:rsid w:val="0053646E"/>
    <w:rsid w:val="00595A3C"/>
    <w:rsid w:val="005C0DE5"/>
    <w:rsid w:val="00615051"/>
    <w:rsid w:val="00640683"/>
    <w:rsid w:val="00657E80"/>
    <w:rsid w:val="00672B99"/>
    <w:rsid w:val="006B1E4E"/>
    <w:rsid w:val="00765BA3"/>
    <w:rsid w:val="00766CB0"/>
    <w:rsid w:val="0077510F"/>
    <w:rsid w:val="00780B19"/>
    <w:rsid w:val="00783FE5"/>
    <w:rsid w:val="007C78E7"/>
    <w:rsid w:val="008156BB"/>
    <w:rsid w:val="0084053C"/>
    <w:rsid w:val="00842B44"/>
    <w:rsid w:val="0085415E"/>
    <w:rsid w:val="00855D3C"/>
    <w:rsid w:val="0086112D"/>
    <w:rsid w:val="00877083"/>
    <w:rsid w:val="00877085"/>
    <w:rsid w:val="00881445"/>
    <w:rsid w:val="008D32B4"/>
    <w:rsid w:val="008D3BA4"/>
    <w:rsid w:val="00916FDF"/>
    <w:rsid w:val="00966698"/>
    <w:rsid w:val="00983D6E"/>
    <w:rsid w:val="009952C8"/>
    <w:rsid w:val="009B0582"/>
    <w:rsid w:val="00A64B5A"/>
    <w:rsid w:val="00A77DA9"/>
    <w:rsid w:val="00B14ABA"/>
    <w:rsid w:val="00B20DEA"/>
    <w:rsid w:val="00B2784F"/>
    <w:rsid w:val="00B30840"/>
    <w:rsid w:val="00BA135A"/>
    <w:rsid w:val="00BA4919"/>
    <w:rsid w:val="00BF0FC3"/>
    <w:rsid w:val="00C003B2"/>
    <w:rsid w:val="00C1171F"/>
    <w:rsid w:val="00C15C0E"/>
    <w:rsid w:val="00C17583"/>
    <w:rsid w:val="00C21B87"/>
    <w:rsid w:val="00C50A95"/>
    <w:rsid w:val="00C54BB6"/>
    <w:rsid w:val="00C62E9D"/>
    <w:rsid w:val="00CF1E85"/>
    <w:rsid w:val="00D51B58"/>
    <w:rsid w:val="00D573D6"/>
    <w:rsid w:val="00D76710"/>
    <w:rsid w:val="00D828BF"/>
    <w:rsid w:val="00D859BF"/>
    <w:rsid w:val="00DA0B54"/>
    <w:rsid w:val="00DA2814"/>
    <w:rsid w:val="00DD3DA1"/>
    <w:rsid w:val="00E65F44"/>
    <w:rsid w:val="00E83555"/>
    <w:rsid w:val="00EE5EFE"/>
    <w:rsid w:val="00F04EB8"/>
    <w:rsid w:val="00F930DB"/>
    <w:rsid w:val="00FA6B38"/>
    <w:rsid w:val="00FB6414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A3BC74-90F7-4D02-BDFE-787A013E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unhideWhenUsed/>
    <w:rsid w:val="00377F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7F5C"/>
    <w:rPr>
      <w:sz w:val="24"/>
      <w:szCs w:val="24"/>
    </w:rPr>
  </w:style>
  <w:style w:type="character" w:styleId="a9">
    <w:name w:val="Hyperlink"/>
    <w:basedOn w:val="a0"/>
    <w:unhideWhenUsed/>
    <w:rsid w:val="00FB64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UQES3Bz2/MJtYj2hbpkYyUrrQuanjMjW3mHTWSLzk6A=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POgVFbkWpcDIoGHHErqSv1W7ghC18vVOoKLyTdzgz+g=</DigestValue>
    </Reference>
  </SignedInfo>
  <SignatureValue>/xTgtOn6ZsoNBaBkMcId2f5AqO7cCGX/JyEXpRVZWsO5sg0aAtCs8ZXUCWXv0Yni
i7EW/GuUjkffhfyesQRnkA==</SignatureValue>
  <KeyInfo>
    <X509Data>
      <X509Certificate>MIIIizCCCDigAwIBAgIRAXbIigBWrPaZSbDgMWQwie0wCgYIKoUDBwEBAwIwggFA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0LjQuIILAIe+VcsAAAAAAx0wHQYDVR0OBBYEFA1Tm3qNUKggVmynzoOZDa/qHwAs
MAoGCCqFAwcBAQMCA0EAL2rWKYlHCxfxKICtrHHoeZIGRuBemJ/Xo41FPDnuGsfn
MLQnE5n07Bvw67i5+rm5ZWjxfil6ZeXe5NzYmLi9sg==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t84wmH6q5u5OUY+9B3G2qD6L7BE=</DigestValue>
      </Reference>
      <Reference URI="/word/endnotes.xml?ContentType=application/vnd.openxmlformats-officedocument.wordprocessingml.endnotes+xml">
        <DigestMethod Algorithm="http://www.w3.org/2000/09/xmldsig#sha1"/>
        <DigestValue>x5kyRYRiyN9BmK+Mq8lFEAhdBmQ=</DigestValue>
      </Reference>
      <Reference URI="/word/fontTable.xml?ContentType=application/vnd.openxmlformats-officedocument.wordprocessingml.fontTable+xml">
        <DigestMethod Algorithm="http://www.w3.org/2000/09/xmldsig#sha1"/>
        <DigestValue>YEXXYH/NqOmfw7oMVz8BlsPApQ8=</DigestValue>
      </Reference>
      <Reference URI="/word/footnotes.xml?ContentType=application/vnd.openxmlformats-officedocument.wordprocessingml.footnotes+xml">
        <DigestMethod Algorithm="http://www.w3.org/2000/09/xmldsig#sha1"/>
        <DigestValue>B1auYE9dHp7hvAff7XinA3T96Fs=</DigestValue>
      </Reference>
      <Reference URI="/word/numbering.xml?ContentType=application/vnd.openxmlformats-officedocument.wordprocessingml.numbering+xml">
        <DigestMethod Algorithm="http://www.w3.org/2000/09/xmldsig#sha1"/>
        <DigestValue>JFTdttahEWYMBxzJ2XvJDMAJATM=</DigestValue>
      </Reference>
      <Reference URI="/word/settings.xml?ContentType=application/vnd.openxmlformats-officedocument.wordprocessingml.settings+xml">
        <DigestMethod Algorithm="http://www.w3.org/2000/09/xmldsig#sha1"/>
        <DigestValue>qBThwTrmbnCniq/+5bs1gwf3bgE=</DigestValue>
      </Reference>
      <Reference URI="/word/styles.xml?ContentType=application/vnd.openxmlformats-officedocument.wordprocessingml.styles+xml">
        <DigestMethod Algorithm="http://www.w3.org/2000/09/xmldsig#sha1"/>
        <DigestValue>xjgrOFFHtLoGBizlnsXtM2YmFzA=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2020-10-28T06:40:47Z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2020-10-28T06:40:47Z</xd:SigningTime>
          <xd:SigningCertificate>
            <xd:Cert>
              <xd:CertDigest>
                <DigestMethod Algorithm="http://www.w3.org/2000/09/xmldsig#sha1"/>
                <DigestValue>etw346/rPbYJaUq/MsbCxkEYaFM=</DigestValue>
              </xd:CertDigest>
              <xd:IssuerSerial>
                <X509IssuerName>CN="ООО ""ИТК""", O="ООО ""ИТК""", OU=Удостоверяющий центр, STREET="улица Дальняя, дом 39/3, помещение 140", L=Краснодар, S=23 Краснодарский край, C=RU, ИНН=002310152134, ОГРН=1112310000220</X509IssuerName>
                <X509SerialNumber>498172528794615616537674456333443697133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Пользователь Windows</cp:lastModifiedBy>
  <cp:revision>12</cp:revision>
  <cp:lastPrinted>2011-07-27T10:10:00Z</cp:lastPrinted>
  <dcterms:created xsi:type="dcterms:W3CDTF">2015-06-18T06:38:00Z</dcterms:created>
  <dcterms:modified xsi:type="dcterms:W3CDTF">2020-08-04T06:00:00Z</dcterms:modified>
</cp:coreProperties>
</file>