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6B" w:rsidRDefault="007F676B" w:rsidP="007F676B">
      <w:pPr>
        <w:jc w:val="center"/>
        <w:rPr>
          <w:b/>
        </w:rPr>
      </w:pPr>
      <w:r>
        <w:rPr>
          <w:b/>
        </w:rPr>
        <w:t>Договор</w:t>
      </w:r>
    </w:p>
    <w:p w:rsidR="007F676B" w:rsidRDefault="007F676B" w:rsidP="007F676B">
      <w:pPr>
        <w:jc w:val="center"/>
      </w:pPr>
      <w:r>
        <w:rPr>
          <w:b/>
        </w:rPr>
        <w:t xml:space="preserve">уступки  права требования </w:t>
      </w:r>
    </w:p>
    <w:p w:rsidR="007F676B" w:rsidRDefault="007F676B" w:rsidP="007F676B">
      <w:pPr>
        <w:ind w:firstLine="284"/>
        <w:jc w:val="both"/>
      </w:pPr>
    </w:p>
    <w:p w:rsidR="007F676B" w:rsidRDefault="007F676B" w:rsidP="007F676B">
      <w:pPr>
        <w:jc w:val="both"/>
      </w:pPr>
      <w:r>
        <w:t xml:space="preserve">г.  Волгоград 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</w:t>
      </w:r>
      <w:r>
        <w:tab/>
        <w:t>____________ 20</w:t>
      </w:r>
      <w:r w:rsidR="00934004">
        <w:t>20</w:t>
      </w:r>
      <w:r>
        <w:t>г.</w:t>
      </w:r>
    </w:p>
    <w:p w:rsidR="007F676B" w:rsidRDefault="007F676B" w:rsidP="007F676B">
      <w:pPr>
        <w:jc w:val="center"/>
        <w:rPr>
          <w:b/>
        </w:rPr>
      </w:pPr>
      <w:r>
        <w:rPr>
          <w:b/>
        </w:rPr>
        <w:t>1. СТОРОНЫ ДОГОВОРА.</w:t>
      </w:r>
    </w:p>
    <w:p w:rsidR="007F676B" w:rsidRPr="008C39AF" w:rsidRDefault="00FB3D73" w:rsidP="007F676B">
      <w:pPr>
        <w:pStyle w:val="a4"/>
        <w:ind w:left="0"/>
        <w:jc w:val="both"/>
        <w:rPr>
          <w:b w:val="0"/>
        </w:rPr>
      </w:pPr>
      <w:r w:rsidRPr="00FB3D73">
        <w:rPr>
          <w:b w:val="0"/>
          <w:noProof/>
        </w:rPr>
        <w:t xml:space="preserve">ООО «Волга-Аэро-Комфорт» </w:t>
      </w:r>
      <w:r>
        <w:rPr>
          <w:b w:val="0"/>
          <w:noProof/>
        </w:rPr>
        <w:t>в лице к</w:t>
      </w:r>
      <w:r w:rsidRPr="00FB3D73">
        <w:rPr>
          <w:b w:val="0"/>
          <w:noProof/>
        </w:rPr>
        <w:t>онкурсн</w:t>
      </w:r>
      <w:r>
        <w:rPr>
          <w:b w:val="0"/>
          <w:noProof/>
        </w:rPr>
        <w:t>ого</w:t>
      </w:r>
      <w:r w:rsidRPr="00FB3D73">
        <w:rPr>
          <w:b w:val="0"/>
          <w:noProof/>
        </w:rPr>
        <w:t xml:space="preserve"> управвляющ</w:t>
      </w:r>
      <w:r>
        <w:rPr>
          <w:b w:val="0"/>
          <w:noProof/>
        </w:rPr>
        <w:t>его</w:t>
      </w:r>
      <w:r w:rsidRPr="00FB3D73">
        <w:rPr>
          <w:b w:val="0"/>
          <w:noProof/>
        </w:rPr>
        <w:t xml:space="preserve"> Вершинин</w:t>
      </w:r>
      <w:r>
        <w:rPr>
          <w:b w:val="0"/>
          <w:noProof/>
        </w:rPr>
        <w:t>а</w:t>
      </w:r>
      <w:r w:rsidRPr="00FB3D73">
        <w:rPr>
          <w:b w:val="0"/>
          <w:noProof/>
        </w:rPr>
        <w:t xml:space="preserve"> Андре</w:t>
      </w:r>
      <w:r>
        <w:rPr>
          <w:b w:val="0"/>
          <w:noProof/>
        </w:rPr>
        <w:t>я</w:t>
      </w:r>
      <w:r w:rsidRPr="00FB3D73">
        <w:rPr>
          <w:b w:val="0"/>
          <w:noProof/>
        </w:rPr>
        <w:t xml:space="preserve"> Валерьевич</w:t>
      </w:r>
      <w:r>
        <w:rPr>
          <w:b w:val="0"/>
          <w:noProof/>
        </w:rPr>
        <w:t>а</w:t>
      </w:r>
      <w:r w:rsidRPr="00FB3D73">
        <w:rPr>
          <w:b w:val="0"/>
          <w:noProof/>
        </w:rPr>
        <w:t>, действующ</w:t>
      </w:r>
      <w:r>
        <w:rPr>
          <w:b w:val="0"/>
          <w:noProof/>
        </w:rPr>
        <w:t>его</w:t>
      </w:r>
      <w:r w:rsidRPr="00FB3D73">
        <w:rPr>
          <w:b w:val="0"/>
          <w:noProof/>
        </w:rPr>
        <w:t xml:space="preserve"> на основании решения Арбитражного суда города Москвы от «18» сентября 2017г. по делу № А40-29339/17-185-38 «Б»,</w:t>
      </w:r>
      <w:r w:rsidR="00E97501" w:rsidRPr="008C39AF">
        <w:rPr>
          <w:b w:val="0"/>
          <w:noProof/>
        </w:rPr>
        <w:t>, и</w:t>
      </w:r>
      <w:r w:rsidR="00E97501" w:rsidRPr="008C39AF">
        <w:rPr>
          <w:b w:val="0"/>
        </w:rPr>
        <w:t>менуем</w:t>
      </w:r>
      <w:r w:rsidR="004840A8">
        <w:rPr>
          <w:b w:val="0"/>
        </w:rPr>
        <w:t>ое</w:t>
      </w:r>
      <w:r w:rsidR="007F676B" w:rsidRPr="008C39AF">
        <w:rPr>
          <w:b w:val="0"/>
        </w:rPr>
        <w:t xml:space="preserve">   в дальнейшем </w:t>
      </w:r>
      <w:r w:rsidR="007F676B" w:rsidRPr="008C39AF">
        <w:rPr>
          <w:b w:val="0"/>
          <w:bCs w:val="0"/>
        </w:rPr>
        <w:t>«Цедент»</w:t>
      </w:r>
      <w:r w:rsidR="007F676B" w:rsidRPr="008C39AF">
        <w:rPr>
          <w:b w:val="0"/>
        </w:rPr>
        <w:t>, с одной стороны, и</w:t>
      </w:r>
    </w:p>
    <w:p w:rsidR="007F676B" w:rsidRDefault="007F676B" w:rsidP="007F676B">
      <w:pPr>
        <w:pStyle w:val="a4"/>
        <w:tabs>
          <w:tab w:val="left" w:pos="3452"/>
        </w:tabs>
        <w:ind w:left="0"/>
        <w:jc w:val="both"/>
        <w:rPr>
          <w:b w:val="0"/>
        </w:rPr>
      </w:pPr>
      <w:r>
        <w:rPr>
          <w:rFonts w:eastAsia="Calibri"/>
          <w:b w:val="0"/>
          <w:lang w:eastAsia="en-US"/>
        </w:rPr>
        <w:t>_____________ в лице _____________, действующего на основании ________</w:t>
      </w:r>
      <w:r>
        <w:rPr>
          <w:b w:val="0"/>
        </w:rPr>
        <w:t xml:space="preserve">  именуемое в дальнейшем «Цессионарий»,  с другой стороны заключили настоящий договор о нижеследующем:</w:t>
      </w:r>
    </w:p>
    <w:p w:rsidR="007F676B" w:rsidRDefault="007F676B" w:rsidP="007F676B">
      <w:pPr>
        <w:ind w:firstLine="284"/>
        <w:jc w:val="center"/>
        <w:rPr>
          <w:b/>
        </w:rPr>
      </w:pPr>
      <w:r>
        <w:rPr>
          <w:b/>
          <w:noProof/>
        </w:rPr>
        <w:t>2.</w:t>
      </w:r>
      <w:r>
        <w:rPr>
          <w:b/>
        </w:rPr>
        <w:t xml:space="preserve"> ПРЕДМЕТ ДОГОВОРА.</w:t>
      </w:r>
    </w:p>
    <w:p w:rsidR="007F676B" w:rsidRDefault="007F676B" w:rsidP="007F676B">
      <w:pPr>
        <w:jc w:val="both"/>
        <w:rPr>
          <w:noProof/>
        </w:rPr>
      </w:pPr>
      <w:r>
        <w:rPr>
          <w:noProof/>
        </w:rPr>
        <w:t xml:space="preserve">2.1. Настоящий договор заключается сторонами во исполнение   открытых электронных торгов. </w:t>
      </w:r>
    </w:p>
    <w:p w:rsidR="00FB3D73" w:rsidRDefault="007F676B" w:rsidP="00FB3D73">
      <w:pPr>
        <w:ind w:firstLine="709"/>
        <w:jc w:val="both"/>
      </w:pPr>
      <w:r>
        <w:t>Цедент уступает, а Цессионарий принимает право требования следующей дебиторской задолженности:</w:t>
      </w:r>
      <w:r w:rsidR="002638BB">
        <w:t xml:space="preserve"> </w:t>
      </w:r>
      <w:r w:rsidR="00FB3D73">
        <w:t>лот № 1:</w:t>
      </w:r>
      <w:r w:rsidR="00934004">
        <w:t xml:space="preserve"> </w:t>
      </w:r>
      <w:r w:rsidR="00934004" w:rsidRPr="00934004">
        <w:t>право требования к Колесниковой Ольге Александровне на основании определения Арбитражного суда города Москвы от 06.03.2020 г. по делу № А40-29339/17-185-38 «Б», определения Арбитражного суда города Москвы от 26.10.2020 г. по делу № А40-29339/17-185-38 «Б», в размере 8888223 руб. 68 коп. (субсидиарная ответственность в рамках дела о банкротстве).</w:t>
      </w:r>
    </w:p>
    <w:p w:rsidR="007F676B" w:rsidRDefault="007F676B" w:rsidP="00FB3D73">
      <w:pPr>
        <w:ind w:firstLine="709"/>
        <w:jc w:val="both"/>
      </w:pPr>
    </w:p>
    <w:p w:rsidR="007F676B" w:rsidRDefault="007F676B" w:rsidP="007F676B">
      <w:pPr>
        <w:ind w:left="67"/>
        <w:jc w:val="center"/>
        <w:rPr>
          <w:b/>
        </w:rPr>
      </w:pPr>
      <w:r>
        <w:rPr>
          <w:b/>
        </w:rPr>
        <w:t>3. ЦЕНА ДОГОВОРА.</w:t>
      </w:r>
    </w:p>
    <w:p w:rsidR="007F676B" w:rsidRDefault="007F676B" w:rsidP="007F676B">
      <w:pPr>
        <w:jc w:val="both"/>
      </w:pPr>
      <w:r>
        <w:t>3.1. Стоимость уступаемых прав требования определяется сторонами в  размере ___ рублей. НДС не облагается.</w:t>
      </w:r>
    </w:p>
    <w:p w:rsidR="007F676B" w:rsidRDefault="007F676B" w:rsidP="007F676B">
      <w:pPr>
        <w:jc w:val="both"/>
      </w:pPr>
      <w:r>
        <w:t>Цессионарий обязан оплатить приобретенную дебиторскую задолженность в течение 30 дней с момента подписания договора.</w:t>
      </w:r>
    </w:p>
    <w:p w:rsidR="007F676B" w:rsidRDefault="007F676B" w:rsidP="007F676B">
      <w:pPr>
        <w:jc w:val="both"/>
      </w:pPr>
      <w:r>
        <w:t xml:space="preserve">3.2. Ранее оплаченный задаток  в размере   </w:t>
      </w:r>
      <w:r w:rsidR="00934004">
        <w:t xml:space="preserve">__  </w:t>
      </w:r>
      <w:r>
        <w:t xml:space="preserve">рублей  засчитывается в счет оплаты договора.   </w:t>
      </w:r>
    </w:p>
    <w:p w:rsidR="007F676B" w:rsidRDefault="007F676B" w:rsidP="007F676B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4. ПОРЯДОК ПЕРЕДАЧИ </w:t>
      </w:r>
    </w:p>
    <w:p w:rsidR="007F676B" w:rsidRDefault="007F676B" w:rsidP="007F676B">
      <w:pPr>
        <w:pStyle w:val="2"/>
        <w:spacing w:after="0" w:line="240" w:lineRule="auto"/>
        <w:rPr>
          <w:b/>
        </w:rPr>
      </w:pPr>
      <w:r>
        <w:t>4.1. Цедент обязан в течение  10  дней с момента полной  оплаты дебиторской задолженности  передать Цессионарию все  относящиеся к уступленной дебиторской задолженности документы по акту приема-передачи,  подписанному сторонами.</w:t>
      </w:r>
    </w:p>
    <w:p w:rsidR="007F676B" w:rsidRDefault="007F676B" w:rsidP="007F676B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 xml:space="preserve">5. ОБЯЗАННОСТИ СТОРОН. </w:t>
      </w:r>
    </w:p>
    <w:p w:rsidR="007F676B" w:rsidRDefault="007F676B" w:rsidP="007F676B">
      <w:pPr>
        <w:pStyle w:val="2"/>
        <w:spacing w:after="0" w:line="240" w:lineRule="auto"/>
      </w:pPr>
      <w:r>
        <w:t>5.1. Цедент обязуется:</w:t>
      </w:r>
    </w:p>
    <w:p w:rsidR="007F676B" w:rsidRDefault="007F676B" w:rsidP="007F676B">
      <w:pPr>
        <w:pStyle w:val="2"/>
        <w:spacing w:after="0" w:line="240" w:lineRule="auto"/>
      </w:pPr>
      <w:r>
        <w:t>5.1.1. Передать Цессионарию все  относящиеся к уступленной дебиторской задолженности документы по акту приема-передачи,  подписанному сторонами;</w:t>
      </w:r>
    </w:p>
    <w:p w:rsidR="007F676B" w:rsidRDefault="007F676B" w:rsidP="007F676B">
      <w:pPr>
        <w:pStyle w:val="2"/>
        <w:spacing w:after="0" w:line="240" w:lineRule="auto"/>
      </w:pPr>
      <w:r>
        <w:t>5.2. Цессионарий  обязуется:</w:t>
      </w:r>
    </w:p>
    <w:p w:rsidR="007F676B" w:rsidRDefault="007F676B" w:rsidP="007F676B">
      <w:pPr>
        <w:pStyle w:val="2"/>
        <w:spacing w:after="0" w:line="240" w:lineRule="auto"/>
      </w:pPr>
      <w:r>
        <w:t>5.2.1. Произвести расчет за приобретенную дебиторскую задолженность в соответствии с условиями договора.</w:t>
      </w:r>
    </w:p>
    <w:p w:rsidR="007F676B" w:rsidRDefault="007F676B" w:rsidP="007F676B">
      <w:pPr>
        <w:pStyle w:val="2"/>
        <w:spacing w:after="0" w:line="240" w:lineRule="auto"/>
      </w:pPr>
      <w:r>
        <w:t>5.2.2. Осуществить приемку документации, относящейся к дебиторской задолженности по акту приема-передачи,  подписанному сторонами.</w:t>
      </w:r>
    </w:p>
    <w:p w:rsidR="007F676B" w:rsidRDefault="007F676B" w:rsidP="007F676B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6. ОТВЕТСТВЕННОСТЬ СТОРОН.</w:t>
      </w:r>
    </w:p>
    <w:p w:rsidR="007F676B" w:rsidRDefault="007F676B" w:rsidP="007F676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7F676B" w:rsidRDefault="007F676B" w:rsidP="007F676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В случае нарушения Цессионарием обязательства по  оплате договора полностью или в части Цедент имеет право расторгнуть настоящий договор в одностороннем порядке.   </w:t>
      </w:r>
    </w:p>
    <w:p w:rsidR="007F676B" w:rsidRDefault="007F676B" w:rsidP="007F676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ФОРС-МАЖОР.</w:t>
      </w:r>
    </w:p>
    <w:p w:rsidR="007F676B" w:rsidRDefault="007F676B" w:rsidP="007F676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7F676B" w:rsidRDefault="007F676B" w:rsidP="007F676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 ЗАКЛЮЧИТЕЛЬНЫЕ ПОЛОЖЕНИЯ.</w:t>
      </w:r>
    </w:p>
    <w:p w:rsidR="007F676B" w:rsidRDefault="007F676B" w:rsidP="007F676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7F676B" w:rsidRDefault="007F676B" w:rsidP="007F676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Любые изменения и дополнения к настоящему  договору действительны при условии, если они совершены в письменной форме и подписаны  уполномоченными на то представителями сторон.</w:t>
      </w:r>
    </w:p>
    <w:p w:rsidR="007F676B" w:rsidRDefault="007F676B" w:rsidP="007F676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 Настоящий   договор составлен в четырех  экземплярах, имеющих одинаковую юридическую силу,  два - для Цессионария, два – для  Цедента.</w:t>
      </w:r>
    </w:p>
    <w:p w:rsidR="007F676B" w:rsidRDefault="007F676B" w:rsidP="007F676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F676B" w:rsidRDefault="007F676B" w:rsidP="007F676B">
      <w:pPr>
        <w:pStyle w:val="1"/>
        <w:spacing w:line="240" w:lineRule="auto"/>
        <w:ind w:firstLine="0"/>
        <w:jc w:val="center"/>
        <w:rPr>
          <w:szCs w:val="24"/>
        </w:rPr>
      </w:pPr>
      <w:r>
        <w:rPr>
          <w:szCs w:val="24"/>
        </w:rPr>
        <w:t>9. АДРЕСА И БАНКОВСКИЕ РЕКВИЗИТЫ СТОРОН.</w:t>
      </w:r>
    </w:p>
    <w:p w:rsidR="00FB3D73" w:rsidRDefault="007F676B" w:rsidP="00FB3D73">
      <w:pPr>
        <w:pStyle w:val="a6"/>
        <w:jc w:val="both"/>
      </w:pPr>
      <w:r>
        <w:t xml:space="preserve">Цедент: </w:t>
      </w:r>
      <w:r w:rsidR="00EA6DB6" w:rsidRPr="00EA6DB6">
        <w:rPr>
          <w:noProof/>
        </w:rPr>
        <w:t>ООО «Волга-Аэро-Комфорт» ИНН 3441034400 КПП 772801001 р/с 40702810238000103844 в ПАО СБЕРБАНК г. МОСКВА БИК 044525225 к/с 30101810400000000225</w:t>
      </w:r>
      <w:r w:rsidR="00EA6DB6">
        <w:rPr>
          <w:noProof/>
        </w:rPr>
        <w:t>.</w:t>
      </w:r>
    </w:p>
    <w:p w:rsidR="002E6A1D" w:rsidRDefault="002E6A1D" w:rsidP="002E6A1D">
      <w:pPr>
        <w:pStyle w:val="indent"/>
      </w:pPr>
    </w:p>
    <w:p w:rsidR="002E6A1D" w:rsidRPr="002E6A1D" w:rsidRDefault="002E6A1D" w:rsidP="002E6A1D">
      <w:pPr>
        <w:pStyle w:val="indent"/>
        <w:ind w:firstLine="0"/>
      </w:pPr>
      <w:r>
        <w:t xml:space="preserve"> Конкурсный управляющий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A1D">
        <w:t>Вершинин А.В.</w:t>
      </w:r>
    </w:p>
    <w:p w:rsidR="007F676B" w:rsidRDefault="007F676B" w:rsidP="002E6A1D">
      <w:pPr>
        <w:pStyle w:val="indent"/>
        <w:ind w:firstLine="0"/>
        <w:rPr>
          <w:b/>
        </w:rPr>
      </w:pPr>
      <w:r>
        <w:t xml:space="preserve">  </w:t>
      </w:r>
    </w:p>
    <w:p w:rsidR="007F676B" w:rsidRDefault="007F676B" w:rsidP="00E131CF">
      <w:pPr>
        <w:jc w:val="both"/>
        <w:rPr>
          <w:rFonts w:eastAsia="Calibri"/>
          <w:lang w:eastAsia="en-US"/>
        </w:rPr>
      </w:pPr>
      <w:r>
        <w:t xml:space="preserve">Цессионарий  </w:t>
      </w:r>
    </w:p>
    <w:p w:rsidR="007F676B" w:rsidRDefault="007F676B" w:rsidP="007F676B">
      <w:pPr>
        <w:jc w:val="both"/>
      </w:pPr>
    </w:p>
    <w:p w:rsidR="007F676B" w:rsidRDefault="007F676B" w:rsidP="007F676B">
      <w:pPr>
        <w:pStyle w:val="a6"/>
        <w:jc w:val="both"/>
      </w:pPr>
      <w:r>
        <w:t xml:space="preserve"> </w:t>
      </w:r>
    </w:p>
    <w:p w:rsidR="003B0C60" w:rsidRDefault="003B0C60"/>
    <w:sectPr w:rsidR="003B0C60" w:rsidSect="008C39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3769"/>
    <w:multiLevelType w:val="hybridMultilevel"/>
    <w:tmpl w:val="0298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1409E"/>
    <w:multiLevelType w:val="hybridMultilevel"/>
    <w:tmpl w:val="6F7A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F676B"/>
    <w:rsid w:val="00093B59"/>
    <w:rsid w:val="001A6D90"/>
    <w:rsid w:val="002638BB"/>
    <w:rsid w:val="002D5CC6"/>
    <w:rsid w:val="002E6A1D"/>
    <w:rsid w:val="00360DDB"/>
    <w:rsid w:val="00380244"/>
    <w:rsid w:val="003B0C60"/>
    <w:rsid w:val="003E5A58"/>
    <w:rsid w:val="00483EC4"/>
    <w:rsid w:val="004840A8"/>
    <w:rsid w:val="005857C8"/>
    <w:rsid w:val="00715776"/>
    <w:rsid w:val="0076662D"/>
    <w:rsid w:val="007F676B"/>
    <w:rsid w:val="00887037"/>
    <w:rsid w:val="008C39AF"/>
    <w:rsid w:val="008F7E55"/>
    <w:rsid w:val="00934004"/>
    <w:rsid w:val="009B34C0"/>
    <w:rsid w:val="00D803B3"/>
    <w:rsid w:val="00E131CF"/>
    <w:rsid w:val="00E97501"/>
    <w:rsid w:val="00EA6DB6"/>
    <w:rsid w:val="00F23B0A"/>
    <w:rsid w:val="00F751F3"/>
    <w:rsid w:val="00FB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676B"/>
    <w:pPr>
      <w:keepNext/>
      <w:spacing w:line="200" w:lineRule="exact"/>
      <w:ind w:firstLine="284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7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basedOn w:val="a0"/>
    <w:qFormat/>
    <w:rsid w:val="007F676B"/>
    <w:rPr>
      <w:rFonts w:ascii="Times New Roman" w:hAnsi="Times New Roman" w:cs="Times New Roman" w:hint="default"/>
      <w:b/>
      <w:bCs/>
    </w:rPr>
  </w:style>
  <w:style w:type="paragraph" w:styleId="a4">
    <w:name w:val="Title"/>
    <w:basedOn w:val="a"/>
    <w:link w:val="a5"/>
    <w:qFormat/>
    <w:rsid w:val="007F676B"/>
    <w:pPr>
      <w:ind w:left="72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F67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7F676B"/>
    <w:pPr>
      <w:spacing w:after="120"/>
    </w:pPr>
  </w:style>
  <w:style w:type="character" w:customStyle="1" w:styleId="a7">
    <w:name w:val="Основной текст Знак"/>
    <w:basedOn w:val="a0"/>
    <w:link w:val="a6"/>
    <w:rsid w:val="007F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F676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F6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F676B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7F676B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ndent">
    <w:name w:val="indent"/>
    <w:basedOn w:val="a"/>
    <w:rsid w:val="007F676B"/>
    <w:pPr>
      <w:ind w:firstLine="708"/>
      <w:jc w:val="both"/>
    </w:pPr>
  </w:style>
  <w:style w:type="character" w:styleId="a8">
    <w:name w:val="Hyperlink"/>
    <w:basedOn w:val="a0"/>
    <w:uiPriority w:val="99"/>
    <w:unhideWhenUsed/>
    <w:rsid w:val="008C39AF"/>
    <w:rPr>
      <w:color w:val="0000FF"/>
      <w:u w:val="single"/>
    </w:rPr>
  </w:style>
  <w:style w:type="paragraph" w:styleId="a9">
    <w:name w:val="Normal (Web)"/>
    <w:basedOn w:val="a"/>
    <w:uiPriority w:val="99"/>
    <w:unhideWhenUsed/>
    <w:qFormat/>
    <w:rsid w:val="00FB3D73"/>
    <w:pPr>
      <w:spacing w:before="100" w:beforeAutospacing="1" w:after="100" w:afterAutospacing="1"/>
    </w:pPr>
    <w:rPr>
      <w:color w:val="000000"/>
    </w:rPr>
  </w:style>
  <w:style w:type="paragraph" w:styleId="aa">
    <w:name w:val="List Paragraph"/>
    <w:basedOn w:val="a"/>
    <w:uiPriority w:val="34"/>
    <w:qFormat/>
    <w:rsid w:val="00FB3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4</cp:revision>
  <dcterms:created xsi:type="dcterms:W3CDTF">2019-08-16T12:39:00Z</dcterms:created>
  <dcterms:modified xsi:type="dcterms:W3CDTF">2020-11-16T07:26:00Z</dcterms:modified>
</cp:coreProperties>
</file>