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BB" w:rsidRPr="005D7BEC" w:rsidRDefault="00FF64BB" w:rsidP="00FF64BB">
      <w:pPr>
        <w:ind w:right="-1"/>
        <w:jc w:val="center"/>
        <w:rPr>
          <w:b/>
          <w:bCs/>
          <w:sz w:val="22"/>
          <w:szCs w:val="22"/>
          <w:lang w:val="ru-RU"/>
        </w:rPr>
      </w:pPr>
      <w:r w:rsidRPr="005D7BEC">
        <w:rPr>
          <w:b/>
          <w:bCs/>
          <w:sz w:val="22"/>
          <w:szCs w:val="22"/>
          <w:lang w:val="ru-RU"/>
        </w:rPr>
        <w:t xml:space="preserve">ДОГОВОР КУПЛИ-ПРОДАЖИ </w:t>
      </w:r>
    </w:p>
    <w:p w:rsidR="00FF64BB" w:rsidRPr="005D7BEC" w:rsidRDefault="00FF64BB" w:rsidP="00FF64BB">
      <w:pPr>
        <w:ind w:firstLine="720"/>
        <w:jc w:val="center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 xml:space="preserve">г. </w:t>
      </w:r>
      <w:r>
        <w:rPr>
          <w:rFonts w:ascii="Times New Roman" w:hAnsi="Times New Roman"/>
          <w:sz w:val="22"/>
          <w:szCs w:val="22"/>
          <w:lang w:val="ru-RU"/>
        </w:rPr>
        <w:t>Самара</w:t>
      </w:r>
      <w:r w:rsidRPr="005D7BEC">
        <w:rPr>
          <w:rFonts w:ascii="Times New Roman" w:hAnsi="Times New Roman"/>
          <w:sz w:val="22"/>
          <w:szCs w:val="22"/>
          <w:lang w:val="ru-RU"/>
        </w:rPr>
        <w:tab/>
      </w:r>
      <w:r w:rsidRPr="005D7BEC">
        <w:rPr>
          <w:rFonts w:ascii="Times New Roman" w:hAnsi="Times New Roman"/>
          <w:sz w:val="22"/>
          <w:szCs w:val="22"/>
          <w:lang w:val="ru-RU"/>
        </w:rPr>
        <w:tab/>
      </w:r>
      <w:r w:rsidRPr="005D7BEC">
        <w:rPr>
          <w:rFonts w:ascii="Times New Roman" w:hAnsi="Times New Roman"/>
          <w:sz w:val="22"/>
          <w:szCs w:val="22"/>
          <w:lang w:val="ru-RU"/>
        </w:rPr>
        <w:tab/>
      </w:r>
      <w:r w:rsidRPr="005D7BEC">
        <w:rPr>
          <w:rFonts w:ascii="Times New Roman" w:hAnsi="Times New Roman"/>
          <w:sz w:val="22"/>
          <w:szCs w:val="22"/>
          <w:lang w:val="ru-RU"/>
        </w:rPr>
        <w:tab/>
      </w:r>
      <w:r w:rsidRPr="005D7BEC">
        <w:rPr>
          <w:rFonts w:ascii="Times New Roman" w:hAnsi="Times New Roman"/>
          <w:sz w:val="22"/>
          <w:szCs w:val="22"/>
          <w:lang w:val="ru-RU"/>
        </w:rPr>
        <w:tab/>
      </w:r>
      <w:r w:rsidRPr="005D7BEC">
        <w:rPr>
          <w:rFonts w:ascii="Times New Roman" w:hAnsi="Times New Roman"/>
          <w:sz w:val="22"/>
          <w:szCs w:val="22"/>
          <w:lang w:val="ru-RU"/>
        </w:rPr>
        <w:tab/>
      </w:r>
      <w:r w:rsidRPr="005D7BEC">
        <w:rPr>
          <w:rFonts w:ascii="Times New Roman" w:hAnsi="Times New Roman"/>
          <w:sz w:val="22"/>
          <w:szCs w:val="22"/>
          <w:lang w:val="ru-RU"/>
        </w:rPr>
        <w:tab/>
      </w:r>
      <w:r w:rsidRPr="005D7BEC">
        <w:rPr>
          <w:rFonts w:ascii="Times New Roman" w:hAnsi="Times New Roman"/>
          <w:sz w:val="22"/>
          <w:szCs w:val="22"/>
          <w:lang w:val="ru-RU"/>
        </w:rPr>
        <w:tab/>
        <w:t xml:space="preserve">   </w:t>
      </w:r>
      <w:r w:rsidR="005F6800">
        <w:rPr>
          <w:rFonts w:ascii="Times New Roman" w:hAnsi="Times New Roman"/>
          <w:sz w:val="22"/>
          <w:szCs w:val="22"/>
          <w:lang w:val="ru-RU"/>
        </w:rPr>
        <w:t xml:space="preserve">            </w:t>
      </w:r>
      <w:bookmarkStart w:id="0" w:name="_GoBack"/>
      <w:bookmarkEnd w:id="0"/>
      <w:r w:rsidRPr="005D7BEC">
        <w:rPr>
          <w:rFonts w:ascii="Times New Roman" w:hAnsi="Times New Roman"/>
          <w:sz w:val="22"/>
          <w:szCs w:val="22"/>
          <w:lang w:val="ru-RU"/>
        </w:rPr>
        <w:t xml:space="preserve">  «___» ______ 20</w:t>
      </w:r>
      <w:r>
        <w:rPr>
          <w:rFonts w:ascii="Times New Roman" w:hAnsi="Times New Roman"/>
          <w:sz w:val="22"/>
          <w:szCs w:val="22"/>
          <w:lang w:val="ru-RU"/>
        </w:rPr>
        <w:t xml:space="preserve">20 </w:t>
      </w:r>
      <w:r w:rsidRPr="005D7BEC">
        <w:rPr>
          <w:rFonts w:ascii="Times New Roman" w:hAnsi="Times New Roman"/>
          <w:sz w:val="22"/>
          <w:szCs w:val="22"/>
          <w:lang w:val="ru-RU"/>
        </w:rPr>
        <w:t>г.</w:t>
      </w:r>
    </w:p>
    <w:p w:rsidR="00FF64BB" w:rsidRPr="005D7BEC" w:rsidRDefault="00FF64BB" w:rsidP="00FF64BB">
      <w:pPr>
        <w:jc w:val="both"/>
        <w:rPr>
          <w:rFonts w:ascii="Times New Roman" w:hAnsi="Times New Roman"/>
          <w:color w:val="FF6600"/>
          <w:sz w:val="22"/>
          <w:szCs w:val="22"/>
          <w:lang w:val="ru-RU"/>
        </w:rPr>
      </w:pPr>
    </w:p>
    <w:p w:rsidR="00FF64BB" w:rsidRPr="005D7BEC" w:rsidRDefault="00FF64BB" w:rsidP="00FF64BB">
      <w:pPr>
        <w:rPr>
          <w:rFonts w:ascii="Times New Roman" w:hAnsi="Times New Roman"/>
          <w:sz w:val="22"/>
          <w:szCs w:val="22"/>
          <w:lang w:val="ru-RU"/>
        </w:rPr>
      </w:pPr>
    </w:p>
    <w:p w:rsidR="00FF64BB" w:rsidRPr="005D7BEC" w:rsidRDefault="00FF64BB" w:rsidP="00FF64BB">
      <w:pPr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ab/>
      </w:r>
      <w:proofErr w:type="gramStart"/>
      <w:r w:rsidRPr="002074DF">
        <w:rPr>
          <w:sz w:val="22"/>
          <w:szCs w:val="22"/>
          <w:lang w:val="ru-RU"/>
        </w:rPr>
        <w:t>Волков Алексей Владимирович (ИНН 632129308760, СНИЛС: 108-386-797 92, адрес:</w:t>
      </w:r>
      <w:proofErr w:type="gramEnd"/>
      <w:r w:rsidRPr="002074DF">
        <w:rPr>
          <w:sz w:val="22"/>
          <w:szCs w:val="22"/>
          <w:lang w:val="ru-RU"/>
        </w:rPr>
        <w:t xml:space="preserve"> </w:t>
      </w:r>
      <w:proofErr w:type="gramStart"/>
      <w:r w:rsidRPr="002074DF">
        <w:rPr>
          <w:sz w:val="22"/>
          <w:szCs w:val="22"/>
          <w:lang w:val="ru-RU"/>
        </w:rPr>
        <w:t>Самарская область, Ставропольский район, с. Ягодное, ул. Ворошилова, 4</w:t>
      </w:r>
      <w:r w:rsidRPr="005D7BEC">
        <w:rPr>
          <w:sz w:val="22"/>
          <w:szCs w:val="22"/>
          <w:lang w:val="ru-RU"/>
        </w:rPr>
        <w:t xml:space="preserve">), именуемое в дальнейшем </w:t>
      </w:r>
      <w:r w:rsidRPr="005D7BEC">
        <w:rPr>
          <w:b/>
          <w:sz w:val="22"/>
          <w:szCs w:val="22"/>
          <w:lang w:val="ru-RU"/>
        </w:rPr>
        <w:t xml:space="preserve">«Продавец», «Должник», </w:t>
      </w:r>
      <w:r w:rsidRPr="005D7BEC">
        <w:rPr>
          <w:sz w:val="22"/>
          <w:szCs w:val="22"/>
          <w:lang w:val="ru-RU"/>
        </w:rPr>
        <w:t xml:space="preserve">в лице </w:t>
      </w:r>
      <w:r>
        <w:rPr>
          <w:rFonts w:ascii="Times New Roman" w:hAnsi="Times New Roman" w:cs="Times New Roman"/>
          <w:sz w:val="22"/>
          <w:szCs w:val="22"/>
          <w:lang w:val="ru-RU"/>
        </w:rPr>
        <w:t>Финансового</w:t>
      </w:r>
      <w:r w:rsidRPr="005D7BEC">
        <w:rPr>
          <w:sz w:val="22"/>
          <w:szCs w:val="22"/>
          <w:lang w:val="ru-RU"/>
        </w:rPr>
        <w:t xml:space="preserve"> управляющего</w:t>
      </w:r>
      <w:r w:rsidRPr="005D7BEC">
        <w:rPr>
          <w:b/>
          <w:sz w:val="22"/>
          <w:szCs w:val="22"/>
          <w:lang w:val="ru-RU"/>
        </w:rPr>
        <w:t xml:space="preserve"> </w:t>
      </w:r>
      <w:proofErr w:type="spellStart"/>
      <w:r w:rsidRPr="002074DF">
        <w:rPr>
          <w:b/>
          <w:bCs/>
          <w:sz w:val="22"/>
          <w:szCs w:val="22"/>
          <w:lang w:val="ru-RU"/>
        </w:rPr>
        <w:t>Цупровой</w:t>
      </w:r>
      <w:proofErr w:type="spellEnd"/>
      <w:r w:rsidRPr="002074DF">
        <w:rPr>
          <w:b/>
          <w:bCs/>
          <w:sz w:val="22"/>
          <w:szCs w:val="22"/>
          <w:lang w:val="ru-RU"/>
        </w:rPr>
        <w:t xml:space="preserve"> Ксении Владимировны, </w:t>
      </w:r>
      <w:r w:rsidRPr="002074DF">
        <w:rPr>
          <w:bCs/>
          <w:sz w:val="22"/>
          <w:szCs w:val="22"/>
          <w:lang w:val="ru-RU"/>
        </w:rPr>
        <w:t>действующей на основании Решения Арбитражного суда Самарской области от 19.09.2019 г. по делу №А55-20394/2018</w:t>
      </w:r>
      <w:r w:rsidRPr="005D7BEC">
        <w:rPr>
          <w:rStyle w:val="paragraph"/>
          <w:rFonts w:ascii="Times New Roman" w:hAnsi="Times New Roman"/>
          <w:sz w:val="22"/>
          <w:szCs w:val="22"/>
          <w:lang w:val="ru-RU"/>
        </w:rPr>
        <w:t>, именуемое в дальнейшем «Продавец», с одной</w:t>
      </w:r>
      <w:r w:rsidRPr="005D7BEC">
        <w:rPr>
          <w:rFonts w:ascii="Times New Roman" w:hAnsi="Times New Roman"/>
          <w:snapToGrid w:val="0"/>
          <w:sz w:val="22"/>
          <w:szCs w:val="22"/>
          <w:lang w:val="ru-RU"/>
        </w:rPr>
        <w:t xml:space="preserve"> стороны и  </w:t>
      </w:r>
      <w:proofErr w:type="gramEnd"/>
    </w:p>
    <w:p w:rsidR="00FF64BB" w:rsidRPr="005D7BEC" w:rsidRDefault="00FF64BB" w:rsidP="00FF64BB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5D7BEC">
        <w:rPr>
          <w:rStyle w:val="paragraph"/>
          <w:rFonts w:ascii="Times New Roman" w:hAnsi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 w:rsidRPr="005D7BEC">
        <w:rPr>
          <w:rStyle w:val="paragraph"/>
          <w:rFonts w:ascii="Times New Roman" w:hAnsi="Times New Roman"/>
          <w:sz w:val="22"/>
          <w:szCs w:val="22"/>
          <w:lang w:val="ru-RU"/>
        </w:rPr>
        <w:t>ый</w:t>
      </w:r>
      <w:proofErr w:type="spellEnd"/>
      <w:r w:rsidRPr="005D7BEC">
        <w:rPr>
          <w:rStyle w:val="paragraph"/>
          <w:rFonts w:ascii="Times New Roman" w:hAnsi="Times New Roman"/>
          <w:sz w:val="22"/>
          <w:szCs w:val="22"/>
          <w:lang w:val="ru-RU"/>
        </w:rPr>
        <w:t xml:space="preserve">) в дальнейшем </w:t>
      </w:r>
      <w:r w:rsidRPr="005D7BEC">
        <w:rPr>
          <w:rFonts w:ascii="Times New Roman" w:hAnsi="Times New Roman"/>
          <w:snapToGrid w:val="0"/>
          <w:sz w:val="22"/>
          <w:szCs w:val="22"/>
          <w:lang w:val="ru-RU"/>
        </w:rPr>
        <w:t xml:space="preserve">«Покупатель», </w:t>
      </w:r>
      <w:r w:rsidRPr="005D7BEC">
        <w:rPr>
          <w:rFonts w:ascii="Times New Roman" w:hAnsi="Times New Roman"/>
          <w:sz w:val="22"/>
          <w:szCs w:val="22"/>
          <w:lang w:val="ru-RU"/>
        </w:rPr>
        <w:t xml:space="preserve"> на основании Протокола об определении победителя торгов, проведенных «__» _________ 201_ года, подписали настоящий договор о нижеследующем:</w:t>
      </w:r>
      <w:proofErr w:type="gramEnd"/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F64BB" w:rsidRPr="005D7BEC" w:rsidRDefault="00FF64BB" w:rsidP="00FF64BB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D7BEC">
        <w:rPr>
          <w:rFonts w:ascii="Times New Roman" w:hAnsi="Times New Roman"/>
          <w:b/>
          <w:sz w:val="22"/>
          <w:szCs w:val="22"/>
          <w:lang w:val="ru-RU"/>
        </w:rPr>
        <w:t>1. Предмет договора.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1.1. Продавец, передает в собственность Покупателю, а Покупатель обязуется принять и оплатить следующее имущество, расположенное по адресу: ____________________________, в составе: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7B60BA">
        <w:rPr>
          <w:rFonts w:ascii="Times New Roman" w:hAnsi="Times New Roman"/>
          <w:sz w:val="22"/>
          <w:szCs w:val="22"/>
          <w:lang w:val="ru-RU"/>
        </w:rPr>
        <w:t xml:space="preserve">1.2. Имущество продается на основании ст. 139 Федерального закона «О несостоятельности (банкротстве)» от 26.10.2002г. № 127-ФЗ в соответствии с </w:t>
      </w:r>
      <w:r w:rsidRPr="005D7BEC">
        <w:rPr>
          <w:rFonts w:ascii="Times New Roman" w:hAnsi="Times New Roman" w:cs="Times New Roman"/>
          <w:sz w:val="22"/>
          <w:szCs w:val="22"/>
          <w:lang w:val="ru-RU"/>
        </w:rPr>
        <w:t>Положением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о порядке, сроках, </w:t>
      </w:r>
      <w:r w:rsidRPr="008C0817">
        <w:rPr>
          <w:rFonts w:ascii="Times New Roman" w:hAnsi="Times New Roman" w:cs="Times New Roman"/>
          <w:sz w:val="22"/>
          <w:szCs w:val="22"/>
          <w:lang w:val="ru-RU"/>
        </w:rPr>
        <w:t xml:space="preserve">условиях </w:t>
      </w:r>
      <w:r>
        <w:rPr>
          <w:rFonts w:ascii="Times New Roman" w:hAnsi="Times New Roman" w:cs="Times New Roman"/>
          <w:sz w:val="22"/>
          <w:szCs w:val="22"/>
          <w:lang w:val="ru-RU"/>
        </w:rPr>
        <w:t>продажи имущества должника – Волкова Алексея Владимировича, находящегося в залоге у АО «ФИА – Банк», в лице конкурсного управляющего «Агентство по страхованию вкладов»</w:t>
      </w:r>
      <w:r w:rsidRPr="007B60BA">
        <w:rPr>
          <w:rFonts w:ascii="Times New Roman" w:hAnsi="Times New Roman"/>
          <w:sz w:val="22"/>
          <w:szCs w:val="22"/>
          <w:lang w:val="ru-RU"/>
        </w:rPr>
        <w:t>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F64BB" w:rsidRPr="005D7BEC" w:rsidRDefault="00FF64BB" w:rsidP="00FF64BB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FF64BB" w:rsidRPr="005D7BEC" w:rsidRDefault="00FF64BB" w:rsidP="00FF64BB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D7BEC">
        <w:rPr>
          <w:rFonts w:ascii="Times New Roman" w:hAnsi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2.1. Общая стоимость имущества составляет</w:t>
      </w:r>
      <w:proofErr w:type="gramStart"/>
      <w:r w:rsidRPr="005D7BEC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D7BEC">
        <w:rPr>
          <w:rFonts w:ascii="Times New Roman" w:hAnsi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 w:rsidRPr="005D7BEC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______________</w:t>
      </w:r>
      <w:r w:rsidRPr="005D7BEC">
        <w:rPr>
          <w:rFonts w:ascii="Times New Roman" w:hAnsi="Times New Roman"/>
          <w:sz w:val="22"/>
          <w:szCs w:val="22"/>
          <w:lang w:val="ru-RU"/>
        </w:rPr>
        <w:t xml:space="preserve"> (___________) </w:t>
      </w:r>
      <w:proofErr w:type="gramEnd"/>
      <w:r w:rsidRPr="005D7BEC">
        <w:rPr>
          <w:rFonts w:ascii="Times New Roman" w:hAnsi="Times New Roman"/>
          <w:sz w:val="22"/>
          <w:szCs w:val="22"/>
          <w:lang w:val="ru-RU"/>
        </w:rPr>
        <w:t>рублей __ коп. НДС не облагается.</w:t>
      </w:r>
    </w:p>
    <w:p w:rsidR="00FF64BB" w:rsidRPr="005D7BEC" w:rsidRDefault="00FF64BB" w:rsidP="00FF64BB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2.2.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</w:t>
      </w:r>
      <w:r>
        <w:rPr>
          <w:rFonts w:ascii="Times New Roman" w:hAnsi="Times New Roman"/>
          <w:sz w:val="22"/>
          <w:szCs w:val="22"/>
          <w:lang w:val="ru-RU"/>
        </w:rPr>
        <w:t>,</w:t>
      </w:r>
      <w:r w:rsidRPr="005D7BEC">
        <w:rPr>
          <w:rFonts w:ascii="Times New Roman" w:hAnsi="Times New Roman"/>
          <w:sz w:val="22"/>
          <w:szCs w:val="22"/>
          <w:lang w:val="ru-RU"/>
        </w:rPr>
        <w:t xml:space="preserve"> за вычетом суммы уплаченного на расчетный счет Организатора торгов задатка</w:t>
      </w:r>
      <w:r>
        <w:rPr>
          <w:rFonts w:ascii="Times New Roman" w:hAnsi="Times New Roman"/>
          <w:sz w:val="22"/>
          <w:szCs w:val="22"/>
          <w:lang w:val="ru-RU"/>
        </w:rPr>
        <w:t>,</w:t>
      </w:r>
      <w:r w:rsidRPr="005D7BEC">
        <w:rPr>
          <w:rFonts w:ascii="Times New Roman" w:hAnsi="Times New Roman"/>
          <w:sz w:val="22"/>
          <w:szCs w:val="22"/>
          <w:lang w:val="ru-RU"/>
        </w:rPr>
        <w:t xml:space="preserve"> на специальный банковский счет Продавца: </w:t>
      </w:r>
      <w:proofErr w:type="gramStart"/>
      <w:r w:rsidRPr="005D7BEC">
        <w:rPr>
          <w:rFonts w:ascii="Times New Roman" w:hAnsi="Times New Roman" w:cs="Times New Roman"/>
          <w:color w:val="000000"/>
          <w:sz w:val="22"/>
          <w:szCs w:val="22"/>
          <w:lang w:val="ru-RU"/>
        </w:rPr>
        <w:t>р</w:t>
      </w:r>
      <w:proofErr w:type="gramEnd"/>
      <w:r w:rsidRPr="005D7BEC">
        <w:rPr>
          <w:rFonts w:ascii="Times New Roman" w:hAnsi="Times New Roman" w:cs="Times New Roman"/>
          <w:color w:val="000000"/>
          <w:sz w:val="22"/>
          <w:szCs w:val="22"/>
          <w:lang w:val="ru-RU"/>
        </w:rPr>
        <w:t>/с № _______________ в филиале ___________, к/с ___________, БИК __________.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 w:rsidRPr="005D7BEC">
        <w:rPr>
          <w:rFonts w:ascii="Times New Roman" w:hAnsi="Times New Roman"/>
          <w:sz w:val="22"/>
          <w:szCs w:val="22"/>
          <w:lang w:val="ru-RU"/>
        </w:rPr>
        <w:t>дств в п</w:t>
      </w:r>
      <w:proofErr w:type="gramEnd"/>
      <w:r w:rsidRPr="005D7BEC">
        <w:rPr>
          <w:rFonts w:ascii="Times New Roman" w:hAnsi="Times New Roman"/>
          <w:sz w:val="22"/>
          <w:szCs w:val="22"/>
          <w:lang w:val="ru-RU"/>
        </w:rPr>
        <w:t xml:space="preserve">орядке, сумме и сроки, указанные в </w:t>
      </w:r>
      <w:proofErr w:type="spellStart"/>
      <w:r w:rsidRPr="005D7BEC">
        <w:rPr>
          <w:rFonts w:ascii="Times New Roman" w:hAnsi="Times New Roman"/>
          <w:sz w:val="22"/>
          <w:szCs w:val="22"/>
          <w:lang w:val="ru-RU"/>
        </w:rPr>
        <w:t>п.п</w:t>
      </w:r>
      <w:proofErr w:type="spellEnd"/>
      <w:r w:rsidRPr="005D7BEC">
        <w:rPr>
          <w:rFonts w:ascii="Times New Roman" w:hAnsi="Times New Roman"/>
          <w:sz w:val="22"/>
          <w:szCs w:val="22"/>
          <w:lang w:val="ru-RU"/>
        </w:rPr>
        <w:t>. 2.1. и 2.2. настоящего Договора.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2.4. Факт оплаты имущества удостоверяется выпиской со счета, подтверждающей поступление денежных сре</w:t>
      </w:r>
      <w:proofErr w:type="gramStart"/>
      <w:r w:rsidRPr="005D7BEC">
        <w:rPr>
          <w:rFonts w:ascii="Times New Roman" w:hAnsi="Times New Roman"/>
          <w:sz w:val="22"/>
          <w:szCs w:val="22"/>
          <w:lang w:val="ru-RU"/>
        </w:rPr>
        <w:t>дств в сч</w:t>
      </w:r>
      <w:proofErr w:type="gramEnd"/>
      <w:r w:rsidRPr="005D7BEC">
        <w:rPr>
          <w:rFonts w:ascii="Times New Roman" w:hAnsi="Times New Roman"/>
          <w:sz w:val="22"/>
          <w:szCs w:val="22"/>
          <w:lang w:val="ru-RU"/>
        </w:rPr>
        <w:t>ет оплаты Имущества.</w:t>
      </w:r>
    </w:p>
    <w:p w:rsidR="00FF64BB" w:rsidRPr="005D7BEC" w:rsidRDefault="00FF64BB" w:rsidP="00FF64BB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FF64BB" w:rsidRPr="005D7BEC" w:rsidRDefault="00FF64BB" w:rsidP="00FF64BB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D7BEC">
        <w:rPr>
          <w:rFonts w:ascii="Times New Roman" w:hAnsi="Times New Roman"/>
          <w:b/>
          <w:sz w:val="22"/>
          <w:szCs w:val="22"/>
          <w:lang w:val="ru-RU"/>
        </w:rPr>
        <w:t>3. Передача Имущества.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3.1. Имущество передается по месту его нахождения. Имущество находится по адресу: ____________________________________________.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3.3.   Передача Имущества должна быть осуществлена в течение 5 (пяти) рабочих дней со дня его оплаты.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3.5.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:rsidR="00FF64BB" w:rsidRPr="005D7BEC" w:rsidRDefault="00FF64BB" w:rsidP="00FF64BB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FF64BB" w:rsidRPr="005D7BEC" w:rsidRDefault="00FF64BB" w:rsidP="00FF64BB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D7BEC">
        <w:rPr>
          <w:rFonts w:ascii="Times New Roman" w:hAnsi="Times New Roman"/>
          <w:b/>
          <w:sz w:val="22"/>
          <w:szCs w:val="22"/>
          <w:lang w:val="ru-RU"/>
        </w:rPr>
        <w:lastRenderedPageBreak/>
        <w:t>4. Переход права собственности на Имущество.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4.1. Оформление необходимых документов по переходу права собственности на имущество, приобретенное Покупателем, производится Покупателем за его счет.</w:t>
      </w:r>
    </w:p>
    <w:p w:rsidR="00FF64BB" w:rsidRPr="005D7BEC" w:rsidRDefault="00FF64BB" w:rsidP="00FF64BB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FF64BB" w:rsidRPr="005D7BEC" w:rsidRDefault="00FF64BB" w:rsidP="00FF64BB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D7BEC">
        <w:rPr>
          <w:rFonts w:ascii="Times New Roman" w:hAnsi="Times New Roman"/>
          <w:b/>
          <w:sz w:val="22"/>
          <w:szCs w:val="22"/>
          <w:lang w:val="ru-RU"/>
        </w:rPr>
        <w:t>5. Ответственность сторон.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5.2. Стороны договорились, что не поступление денежных сре</w:t>
      </w:r>
      <w:proofErr w:type="gramStart"/>
      <w:r w:rsidRPr="005D7BEC">
        <w:rPr>
          <w:rFonts w:ascii="Times New Roman" w:hAnsi="Times New Roman"/>
          <w:sz w:val="22"/>
          <w:szCs w:val="22"/>
          <w:lang w:val="ru-RU"/>
        </w:rPr>
        <w:t>дств в сч</w:t>
      </w:r>
      <w:proofErr w:type="gramEnd"/>
      <w:r w:rsidRPr="005D7BEC">
        <w:rPr>
          <w:rFonts w:ascii="Times New Roman" w:hAnsi="Times New Roman"/>
          <w:sz w:val="22"/>
          <w:szCs w:val="22"/>
          <w:lang w:val="ru-RU"/>
        </w:rPr>
        <w:t>ет оплаты Имущества в сумме и сроки, указанные в п. 2.3. и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 w:rsidRPr="005D7BEC">
        <w:rPr>
          <w:rFonts w:ascii="Times New Roman" w:hAnsi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F64BB" w:rsidRPr="005D7BEC" w:rsidRDefault="00FF64BB" w:rsidP="00FF64BB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D7BEC">
        <w:rPr>
          <w:rFonts w:ascii="Times New Roman" w:hAnsi="Times New Roman"/>
          <w:b/>
          <w:sz w:val="22"/>
          <w:szCs w:val="22"/>
          <w:lang w:val="ru-RU"/>
        </w:rPr>
        <w:t>6. Прочие условия.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 w:rsidRPr="005D7BEC">
        <w:rPr>
          <w:rFonts w:ascii="Times New Roman" w:hAnsi="Times New Roman"/>
          <w:sz w:val="22"/>
          <w:szCs w:val="22"/>
          <w:lang w:val="ru-RU"/>
        </w:rPr>
        <w:t>при</w:t>
      </w:r>
      <w:proofErr w:type="gramEnd"/>
      <w:r w:rsidRPr="005D7BEC">
        <w:rPr>
          <w:rFonts w:ascii="Times New Roman" w:hAnsi="Times New Roman"/>
          <w:sz w:val="22"/>
          <w:szCs w:val="22"/>
          <w:lang w:val="ru-RU"/>
        </w:rPr>
        <w:t>: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 xml:space="preserve">- ненадлежащем </w:t>
      </w:r>
      <w:proofErr w:type="gramStart"/>
      <w:r w:rsidRPr="005D7BEC">
        <w:rPr>
          <w:rFonts w:ascii="Times New Roman" w:hAnsi="Times New Roman"/>
          <w:sz w:val="22"/>
          <w:szCs w:val="22"/>
          <w:lang w:val="ru-RU"/>
        </w:rPr>
        <w:t>исполнении</w:t>
      </w:r>
      <w:proofErr w:type="gramEnd"/>
      <w:r w:rsidRPr="005D7BEC">
        <w:rPr>
          <w:rFonts w:ascii="Times New Roman" w:hAnsi="Times New Roman"/>
          <w:sz w:val="22"/>
          <w:szCs w:val="22"/>
          <w:lang w:val="ru-RU"/>
        </w:rPr>
        <w:t xml:space="preserve"> Сторонами своих обязательств;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 xml:space="preserve">- </w:t>
      </w:r>
      <w:proofErr w:type="gramStart"/>
      <w:r w:rsidRPr="005D7BEC">
        <w:rPr>
          <w:rFonts w:ascii="Times New Roman" w:hAnsi="Times New Roman"/>
          <w:sz w:val="22"/>
          <w:szCs w:val="22"/>
          <w:lang w:val="ru-RU"/>
        </w:rPr>
        <w:t>расторжении</w:t>
      </w:r>
      <w:proofErr w:type="gramEnd"/>
      <w:r w:rsidRPr="005D7BEC">
        <w:rPr>
          <w:rFonts w:ascii="Times New Roman" w:hAnsi="Times New Roman"/>
          <w:sz w:val="22"/>
          <w:szCs w:val="22"/>
          <w:lang w:val="ru-RU"/>
        </w:rPr>
        <w:t xml:space="preserve"> предусмотренных федеральным законодательством и настоящим Договором случаях;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 xml:space="preserve">- </w:t>
      </w:r>
      <w:proofErr w:type="gramStart"/>
      <w:r w:rsidRPr="005D7BEC">
        <w:rPr>
          <w:rFonts w:ascii="Times New Roman" w:hAnsi="Times New Roman"/>
          <w:sz w:val="22"/>
          <w:szCs w:val="22"/>
          <w:lang w:val="ru-RU"/>
        </w:rPr>
        <w:t>возникновении</w:t>
      </w:r>
      <w:proofErr w:type="gramEnd"/>
      <w:r w:rsidRPr="005D7BEC">
        <w:rPr>
          <w:rFonts w:ascii="Times New Roman" w:hAnsi="Times New Roman"/>
          <w:sz w:val="22"/>
          <w:szCs w:val="22"/>
          <w:lang w:val="ru-RU"/>
        </w:rPr>
        <w:t xml:space="preserve"> иных оснований, предусмотренных законодательством Российской Федерации.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 xml:space="preserve">6.6. При </w:t>
      </w:r>
      <w:proofErr w:type="spellStart"/>
      <w:r w:rsidRPr="005D7BEC">
        <w:rPr>
          <w:rFonts w:ascii="Times New Roman" w:hAnsi="Times New Roman"/>
          <w:sz w:val="22"/>
          <w:szCs w:val="22"/>
          <w:lang w:val="ru-RU"/>
        </w:rPr>
        <w:t>неурегулировании</w:t>
      </w:r>
      <w:proofErr w:type="spellEnd"/>
      <w:r w:rsidRPr="005D7BEC">
        <w:rPr>
          <w:rFonts w:ascii="Times New Roman" w:hAnsi="Times New Roman"/>
          <w:sz w:val="22"/>
          <w:szCs w:val="22"/>
          <w:lang w:val="ru-RU"/>
        </w:rPr>
        <w:t xml:space="preserve"> в процессе переговоров спорных вопросов споры разрешаются в суде в порядке, установленном федеральным законодательством.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F64BB" w:rsidRPr="005D7BEC" w:rsidRDefault="00FF64BB" w:rsidP="00FF64BB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D7BEC">
        <w:rPr>
          <w:rFonts w:ascii="Times New Roman" w:hAnsi="Times New Roman"/>
          <w:b/>
          <w:sz w:val="22"/>
          <w:szCs w:val="22"/>
          <w:lang w:val="ru-RU"/>
        </w:rPr>
        <w:t>7. Заключительные положения.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F64BB" w:rsidRPr="005D7BEC" w:rsidRDefault="00FF64BB" w:rsidP="00FF64BB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D7BEC">
        <w:rPr>
          <w:rFonts w:ascii="Times New Roman" w:hAnsi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5072"/>
        <w:gridCol w:w="4963"/>
      </w:tblGrid>
      <w:tr w:rsidR="00FF64BB" w:rsidRPr="005D7BEC" w:rsidTr="00CC4909">
        <w:tc>
          <w:tcPr>
            <w:tcW w:w="5070" w:type="dxa"/>
            <w:hideMark/>
          </w:tcPr>
          <w:p w:rsidR="00FF64BB" w:rsidRPr="005D7BEC" w:rsidRDefault="00FF64BB" w:rsidP="00CC490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D7BEC">
              <w:rPr>
                <w:rFonts w:ascii="Times New Roman" w:hAnsi="Times New Roman"/>
                <w:b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4961" w:type="dxa"/>
            <w:hideMark/>
          </w:tcPr>
          <w:p w:rsidR="00FF64BB" w:rsidRPr="005D7BEC" w:rsidRDefault="00FF64BB" w:rsidP="00CC490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D7BEC">
              <w:rPr>
                <w:rFonts w:ascii="Times New Roman" w:hAnsi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FF64BB" w:rsidRPr="005D7BEC" w:rsidTr="00CC490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BB" w:rsidRPr="005D7BEC" w:rsidRDefault="00FF64BB" w:rsidP="00CC4909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  <w:p w:rsidR="00FF64BB" w:rsidRPr="005D7BEC" w:rsidRDefault="00FF64BB" w:rsidP="00CC4909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BB" w:rsidRPr="005D7BEC" w:rsidRDefault="00FF64BB" w:rsidP="00CC49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F64BB" w:rsidRPr="005D7BEC" w:rsidTr="00CC4909">
        <w:trPr>
          <w:trHeight w:val="4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BB" w:rsidRPr="005D7BEC" w:rsidRDefault="00FF64BB" w:rsidP="00CC4909">
            <w:pPr>
              <w:jc w:val="both"/>
              <w:rPr>
                <w:rFonts w:eastAsia="Arial Unicode MS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BB" w:rsidRPr="005D7BEC" w:rsidRDefault="00FF64BB" w:rsidP="00CC4909">
            <w:pPr>
              <w:rPr>
                <w:rFonts w:ascii="Times New Roman" w:hAnsi="Times New Roman"/>
                <w:b/>
                <w:lang w:val="ru-RU"/>
              </w:rPr>
            </w:pPr>
            <w:r w:rsidRPr="005D7BE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FF64BB" w:rsidRPr="005D7BEC" w:rsidTr="00CC4909">
        <w:trPr>
          <w:trHeight w:val="4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BB" w:rsidRPr="005D7BEC" w:rsidRDefault="00FF64BB" w:rsidP="00CC4909">
            <w:pPr>
              <w:pStyle w:val="a3"/>
              <w:ind w:left="23"/>
              <w:rPr>
                <w:rFonts w:eastAsia="Arial Unicode MS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</w:t>
            </w:r>
            <w:r w:rsidRPr="005D7BEC">
              <w:rPr>
                <w:rFonts w:eastAsia="Arial Unicode MS"/>
                <w:sz w:val="22"/>
                <w:szCs w:val="22"/>
                <w:lang w:val="ru-RU"/>
              </w:rPr>
              <w:t xml:space="preserve"> управляющий</w:t>
            </w:r>
          </w:p>
          <w:p w:rsidR="00FF64BB" w:rsidRPr="005D7BEC" w:rsidRDefault="00FF64BB" w:rsidP="00CC4909">
            <w:pPr>
              <w:pStyle w:val="a3"/>
              <w:ind w:left="23"/>
              <w:rPr>
                <w:rFonts w:eastAsia="Arial Unicode MS"/>
                <w:lang w:val="ru-RU"/>
              </w:rPr>
            </w:pPr>
          </w:p>
          <w:p w:rsidR="00FF64BB" w:rsidRPr="005D7BEC" w:rsidRDefault="00FF64BB" w:rsidP="00CC4909">
            <w:pPr>
              <w:pStyle w:val="a3"/>
              <w:ind w:left="23"/>
              <w:rPr>
                <w:rFonts w:eastAsia="Arial Unicode MS"/>
                <w:lang w:val="ru-RU"/>
              </w:rPr>
            </w:pPr>
            <w:r w:rsidRPr="005D7BEC">
              <w:rPr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BB" w:rsidRPr="005D7BEC" w:rsidRDefault="00FF64BB" w:rsidP="00CC4909">
            <w:pPr>
              <w:pStyle w:val="a3"/>
              <w:ind w:left="23"/>
              <w:rPr>
                <w:rFonts w:eastAsia="Arial Unicode MS"/>
                <w:lang w:val="ru-RU"/>
              </w:rPr>
            </w:pPr>
          </w:p>
          <w:p w:rsidR="00FF64BB" w:rsidRPr="005D7BEC" w:rsidRDefault="00FF64BB" w:rsidP="00CC4909">
            <w:pPr>
              <w:pStyle w:val="a3"/>
              <w:ind w:left="23"/>
              <w:rPr>
                <w:rFonts w:eastAsia="Arial Unicode MS"/>
                <w:lang w:val="ru-RU"/>
              </w:rPr>
            </w:pPr>
          </w:p>
          <w:p w:rsidR="00FF64BB" w:rsidRPr="005D7BEC" w:rsidRDefault="00FF64BB" w:rsidP="00CC4909">
            <w:pPr>
              <w:pStyle w:val="a3"/>
              <w:ind w:left="23"/>
              <w:rPr>
                <w:rFonts w:eastAsia="Arial Unicode MS"/>
                <w:lang w:val="ru-RU"/>
              </w:rPr>
            </w:pPr>
            <w:r w:rsidRPr="005D7BEC">
              <w:rPr>
                <w:rFonts w:eastAsia="Arial Unicode MS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:rsidR="003C0D1B" w:rsidRDefault="003C0D1B"/>
    <w:sectPr w:rsidR="003C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76"/>
    <w:rsid w:val="003C0D1B"/>
    <w:rsid w:val="005F6800"/>
    <w:rsid w:val="00B52676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BB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FF64BB"/>
  </w:style>
  <w:style w:type="paragraph" w:styleId="a3">
    <w:name w:val="Body Text"/>
    <w:basedOn w:val="a"/>
    <w:link w:val="a4"/>
    <w:rsid w:val="00FF64BB"/>
    <w:pPr>
      <w:spacing w:after="120"/>
    </w:pPr>
  </w:style>
  <w:style w:type="character" w:customStyle="1" w:styleId="a4">
    <w:name w:val="Основной текст Знак"/>
    <w:basedOn w:val="a0"/>
    <w:link w:val="a3"/>
    <w:rsid w:val="00FF64B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FF64BB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F64BB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BB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FF64BB"/>
  </w:style>
  <w:style w:type="paragraph" w:styleId="a3">
    <w:name w:val="Body Text"/>
    <w:basedOn w:val="a"/>
    <w:link w:val="a4"/>
    <w:rsid w:val="00FF64BB"/>
    <w:pPr>
      <w:spacing w:after="120"/>
    </w:pPr>
  </w:style>
  <w:style w:type="character" w:customStyle="1" w:styleId="a4">
    <w:name w:val="Основной текст Знак"/>
    <w:basedOn w:val="a0"/>
    <w:link w:val="a3"/>
    <w:rsid w:val="00FF64B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FF64BB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F64BB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5698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3</cp:revision>
  <dcterms:created xsi:type="dcterms:W3CDTF">2020-06-19T12:08:00Z</dcterms:created>
  <dcterms:modified xsi:type="dcterms:W3CDTF">2020-06-19T12:08:00Z</dcterms:modified>
</cp:coreProperties>
</file>