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3E" w:rsidRPr="006F2917" w:rsidRDefault="0053663E" w:rsidP="0053663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      </w:t>
      </w:r>
      <w:bookmarkStart w:id="0" w:name="_GoBack"/>
      <w:bookmarkEnd w:id="0"/>
      <w:r w:rsidRPr="006F291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6F291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6F291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6F291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6F291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</w:t>
      </w:r>
      <w:r w:rsidRPr="006F2917">
        <w:rPr>
          <w:rFonts w:ascii="Times New Roman" w:hAnsi="Times New Roman" w:cs="Times New Roman"/>
          <w:sz w:val="18"/>
          <w:szCs w:val="18"/>
        </w:rPr>
        <w:t xml:space="preserve"> +7 (495) 234-04-00 (доб. 336), 8(800) 777-57-57, </w:t>
      </w:r>
      <w:hyperlink r:id="rId4" w:history="1">
        <w:r w:rsidRPr="00561EF5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kaupinen</w:t>
        </w:r>
        <w:r w:rsidRPr="00561EF5">
          <w:rPr>
            <w:rStyle w:val="a3"/>
            <w:rFonts w:ascii="Times New Roman" w:hAnsi="Times New Roman" w:cs="Times New Roman"/>
            <w:sz w:val="18"/>
            <w:szCs w:val="18"/>
          </w:rPr>
          <w:t>@auction-house.ru</w:t>
        </w:r>
      </w:hyperlink>
      <w:r w:rsidRPr="006F291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>ООО «НИМЕКС-СЕРВИС»</w:t>
      </w:r>
      <w:r w:rsidRPr="006F2917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 xml:space="preserve"> (143302, Московская область, г. Наро-Фоминск, ул. Московская, д.3 ОГРН: 1027705017867, ИНН: 7705469443, КПП: 503001001)</w:t>
      </w:r>
      <w:r>
        <w:t xml:space="preserve"> </w:t>
      </w:r>
      <w:r w:rsidRPr="006F2917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 xml:space="preserve">(далее – Должник), в лице конкурсного управляющего </w:t>
      </w:r>
      <w:r w:rsidRPr="006F291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Пономарева Игоря Вячеславовича</w:t>
      </w:r>
      <w:r w:rsidRPr="006F2917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 xml:space="preserve"> (ИНН </w:t>
      </w:r>
      <w:r w:rsidRPr="006F291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583602281800)</w:t>
      </w:r>
      <w:r w:rsidRPr="006F2917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 xml:space="preserve"> </w:t>
      </w:r>
      <w:r w:rsidRPr="006F291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(далее - КУ),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действующей</w:t>
      </w:r>
      <w:r w:rsidRPr="006F291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на основании Решения Арбитражного суда города Москвы от 27 июня 2019 г. по делу № А41-35763/19, </w:t>
      </w:r>
      <w:r w:rsidRPr="006F291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сообщает о проведении </w:t>
      </w:r>
      <w:r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>30.12.2020 г. в 11</w:t>
      </w:r>
      <w:r w:rsidRPr="006F2917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 xml:space="preserve"> час.00 мин.</w:t>
      </w:r>
      <w:r w:rsidRPr="006F291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на электронной площадке </w:t>
      </w:r>
      <w:r w:rsidRPr="006F291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АО «Российский аукционный дом», по адресу в сети интернет: bankruptcy.lot-online.ru</w:t>
      </w:r>
      <w:r w:rsidRPr="006F291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</w:t>
      </w:r>
      <w:r w:rsidRPr="006F2917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– Торги 1)</w:t>
      </w:r>
      <w:r w:rsidRPr="006F291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 Начало приема заявок на участие в Торгах 1 </w:t>
      </w:r>
      <w:r w:rsidRPr="006F2917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 xml:space="preserve">с 09 час. 00 мин. (время </w:t>
      </w:r>
      <w:proofErr w:type="spellStart"/>
      <w:r w:rsidRPr="006F2917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6F2917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>22.11.2020 г. по 28.12</w:t>
      </w:r>
      <w:r w:rsidRPr="006F2917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>.2020 г. до 23 час 00 мин.</w:t>
      </w:r>
      <w:r w:rsidRPr="006F291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>29.12</w:t>
      </w:r>
      <w:r w:rsidRPr="006F2917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>.2020 г. в 17 час. 00 мин.,</w:t>
      </w:r>
      <w:r w:rsidRPr="006F291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53663E" w:rsidRPr="006E3B2E" w:rsidRDefault="0053663E" w:rsidP="0053663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    </w:t>
      </w:r>
      <w:r w:rsidRPr="006F291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Продаж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е на Торгах 1 и Торгах 2 подлежи</w:t>
      </w:r>
      <w:r w:rsidRPr="006F291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недвижимое </w:t>
      </w:r>
      <w:r w:rsidRPr="006F29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имущество, </w:t>
      </w:r>
      <w:r w:rsidRPr="006F2917">
        <w:rPr>
          <w:rFonts w:ascii="Times New Roman" w:hAnsi="Times New Roman" w:cs="Times New Roman"/>
          <w:sz w:val="18"/>
          <w:szCs w:val="18"/>
        </w:rPr>
        <w:t xml:space="preserve">находящееся </w:t>
      </w:r>
      <w:r w:rsidRPr="006F2917">
        <w:rPr>
          <w:rFonts w:ascii="Times New Roman" w:hAnsi="Times New Roman" w:cs="Times New Roman"/>
          <w:b/>
          <w:sz w:val="18"/>
          <w:szCs w:val="18"/>
        </w:rPr>
        <w:t xml:space="preserve">в залоге у </w:t>
      </w:r>
      <w:r>
        <w:rPr>
          <w:rFonts w:ascii="Times New Roman" w:hAnsi="Times New Roman" w:cs="Times New Roman"/>
          <w:b/>
          <w:sz w:val="18"/>
          <w:szCs w:val="18"/>
        </w:rPr>
        <w:t>АКБ «Московский Вексельный банк»</w:t>
      </w:r>
      <w:r w:rsidRPr="006F29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F29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(далее – Имущество, Лот): </w:t>
      </w:r>
      <w:r w:rsidRPr="006F29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№ 1:</w:t>
      </w:r>
      <w:r w:rsidRPr="006F2917">
        <w:rPr>
          <w:rFonts w:ascii="Times New Roman" w:hAnsi="Times New Roman" w:cs="Times New Roman"/>
          <w:sz w:val="18"/>
          <w:szCs w:val="18"/>
        </w:rPr>
        <w:t xml:space="preserve"> </w:t>
      </w:r>
      <w:r w:rsidRPr="008737C8">
        <w:rPr>
          <w:rFonts w:ascii="Times New Roman" w:eastAsia="Calibri" w:hAnsi="Times New Roman" w:cs="Times New Roman"/>
          <w:sz w:val="18"/>
          <w:szCs w:val="18"/>
          <w:lang w:eastAsia="ru-RU"/>
        </w:rPr>
        <w:t>производственный комплекс, по адресу</w:t>
      </w:r>
      <w:r w:rsidRPr="008737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Московская область, г. Наро-Фоминск, ул. Московская, д.3</w:t>
      </w:r>
      <w:r w:rsidRPr="008737C8">
        <w:rPr>
          <w:rFonts w:ascii="Times New Roman" w:eastAsia="Calibri" w:hAnsi="Times New Roman" w:cs="Times New Roman"/>
          <w:sz w:val="18"/>
          <w:szCs w:val="18"/>
          <w:lang w:eastAsia="ru-RU"/>
        </w:rPr>
        <w:t>:</w:t>
      </w:r>
      <w:r w:rsidRPr="00873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Цех по производству и розливу водки, назначение нежилое здание, вид разрешенного использования данные отсутствуют, этажность 3, общ. </w:t>
      </w:r>
      <w:proofErr w:type="spellStart"/>
      <w:r w:rsidRPr="008737C8">
        <w:rPr>
          <w:rFonts w:ascii="Times New Roman" w:eastAsia="Calibri" w:hAnsi="Times New Roman" w:cs="Times New Roman"/>
          <w:sz w:val="18"/>
          <w:szCs w:val="18"/>
        </w:rPr>
        <w:t>пл</w:t>
      </w:r>
      <w:proofErr w:type="spellEnd"/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 2155 </w:t>
      </w:r>
      <w:proofErr w:type="spellStart"/>
      <w:r w:rsidRPr="008737C8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Pr="008737C8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. № </w:t>
      </w:r>
      <w:r w:rsidRPr="008737C8">
        <w:rPr>
          <w:rFonts w:ascii="Times New Roman" w:eastAsia="Times New Roman" w:hAnsi="Times New Roman" w:cs="Times New Roman"/>
          <w:sz w:val="18"/>
          <w:szCs w:val="18"/>
        </w:rPr>
        <w:t>50:26:0100402:1461</w:t>
      </w:r>
      <w:r w:rsidRPr="008737C8">
        <w:rPr>
          <w:rFonts w:ascii="Times New Roman" w:eastAsia="Calibri" w:hAnsi="Times New Roman" w:cs="Times New Roman"/>
          <w:sz w:val="18"/>
          <w:szCs w:val="18"/>
        </w:rPr>
        <w:t>;</w:t>
      </w:r>
      <w:r w:rsidRPr="008737C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Здание проходной,  назначение нежилое здание, вид разрешенного использования данные отсутствуют, этажность 2, общ. площадь 108,4 </w:t>
      </w:r>
      <w:proofErr w:type="spellStart"/>
      <w:r w:rsidRPr="008737C8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Pr="008737C8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.№ </w:t>
      </w:r>
      <w:r w:rsidRPr="008737C8">
        <w:rPr>
          <w:rFonts w:ascii="Times New Roman" w:eastAsia="Times New Roman" w:hAnsi="Times New Roman" w:cs="Times New Roman"/>
          <w:sz w:val="18"/>
          <w:szCs w:val="18"/>
        </w:rPr>
        <w:t>50:26:0100404:370</w:t>
      </w:r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; нежилое здание,  этажность 1, общ. пл. 3126,3 </w:t>
      </w:r>
      <w:proofErr w:type="spellStart"/>
      <w:r w:rsidRPr="008737C8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Pr="008737C8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.№ </w:t>
      </w:r>
      <w:r w:rsidRPr="008737C8">
        <w:rPr>
          <w:rFonts w:ascii="Times New Roman" w:eastAsia="Times New Roman" w:hAnsi="Times New Roman" w:cs="Times New Roman"/>
          <w:sz w:val="18"/>
          <w:szCs w:val="18"/>
        </w:rPr>
        <w:t>50:26:0100402:931</w:t>
      </w:r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; здание водохранилища,  этажность 2, общ. пл. 249,1 </w:t>
      </w:r>
      <w:proofErr w:type="spellStart"/>
      <w:r w:rsidRPr="008737C8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Pr="008737C8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.№ </w:t>
      </w:r>
      <w:r w:rsidRPr="008737C8">
        <w:rPr>
          <w:rFonts w:ascii="Times New Roman" w:eastAsia="Times New Roman" w:hAnsi="Times New Roman" w:cs="Times New Roman"/>
          <w:sz w:val="18"/>
          <w:szCs w:val="18"/>
        </w:rPr>
        <w:t>50:26:0100402:1459</w:t>
      </w:r>
      <w:r w:rsidRPr="008737C8">
        <w:rPr>
          <w:rFonts w:ascii="Times New Roman" w:eastAsia="Calibri" w:hAnsi="Times New Roman" w:cs="Times New Roman"/>
          <w:sz w:val="18"/>
          <w:szCs w:val="18"/>
        </w:rPr>
        <w:t>;</w:t>
      </w:r>
      <w:r w:rsidRPr="008737C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 общ. пл.2513,0 </w:t>
      </w:r>
      <w:proofErr w:type="spellStart"/>
      <w:r w:rsidRPr="008737C8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., категория земель земли населенных пунктов, разрешённое использование под объекты недвижимости (здание проходной, здание </w:t>
      </w:r>
      <w:proofErr w:type="spellStart"/>
      <w:r w:rsidRPr="008737C8">
        <w:rPr>
          <w:rFonts w:ascii="Times New Roman" w:eastAsia="Calibri" w:hAnsi="Times New Roman" w:cs="Times New Roman"/>
          <w:sz w:val="18"/>
          <w:szCs w:val="18"/>
        </w:rPr>
        <w:t>винохранилища</w:t>
      </w:r>
      <w:proofErr w:type="spellEnd"/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, цех по производству и розливу водки), </w:t>
      </w:r>
      <w:proofErr w:type="spellStart"/>
      <w:r w:rsidRPr="008737C8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.№ </w:t>
      </w:r>
      <w:r w:rsidRPr="008737C8">
        <w:rPr>
          <w:rFonts w:ascii="Times New Roman" w:eastAsia="Times New Roman" w:hAnsi="Times New Roman" w:cs="Times New Roman"/>
          <w:sz w:val="18"/>
          <w:szCs w:val="18"/>
        </w:rPr>
        <w:t>50:26:0100404:419</w:t>
      </w:r>
      <w:r w:rsidRPr="008737C8">
        <w:rPr>
          <w:rFonts w:ascii="Times New Roman" w:eastAsia="Calibri" w:hAnsi="Times New Roman" w:cs="Times New Roman"/>
          <w:sz w:val="18"/>
          <w:szCs w:val="18"/>
        </w:rPr>
        <w:t>;</w:t>
      </w:r>
      <w:r w:rsidRPr="008737C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з</w:t>
      </w:r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емельный участок общ. пл. 4674,0 </w:t>
      </w:r>
      <w:proofErr w:type="spellStart"/>
      <w:r w:rsidRPr="008737C8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., категория земель земли населенных пунктов, разрешённое использование под объекты недвижимости (здание проходной, здание </w:t>
      </w:r>
      <w:proofErr w:type="spellStart"/>
      <w:r w:rsidRPr="008737C8">
        <w:rPr>
          <w:rFonts w:ascii="Times New Roman" w:eastAsia="Calibri" w:hAnsi="Times New Roman" w:cs="Times New Roman"/>
          <w:sz w:val="18"/>
          <w:szCs w:val="18"/>
        </w:rPr>
        <w:t>винохранилища</w:t>
      </w:r>
      <w:proofErr w:type="spellEnd"/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, цех по производству и розливу водки), </w:t>
      </w:r>
      <w:proofErr w:type="spellStart"/>
      <w:r w:rsidRPr="008737C8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.№ </w:t>
      </w:r>
      <w:r w:rsidRPr="008737C8">
        <w:rPr>
          <w:rFonts w:ascii="Times New Roman" w:eastAsia="Times New Roman" w:hAnsi="Times New Roman" w:cs="Times New Roman"/>
          <w:sz w:val="18"/>
          <w:szCs w:val="18"/>
        </w:rPr>
        <w:t>50:26:0100404:420</w:t>
      </w:r>
      <w:r w:rsidRPr="008737C8">
        <w:rPr>
          <w:rFonts w:ascii="Times New Roman" w:eastAsia="Calibri" w:hAnsi="Times New Roman" w:cs="Times New Roman"/>
          <w:sz w:val="18"/>
          <w:szCs w:val="18"/>
        </w:rPr>
        <w:t>;</w:t>
      </w:r>
      <w:r w:rsidRPr="008737C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з</w:t>
      </w:r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емельный участок общ. пл. 3540,0 </w:t>
      </w:r>
      <w:proofErr w:type="spellStart"/>
      <w:r w:rsidRPr="008737C8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., категория земель земли населенных пунктов, разрешённое использование под объект недвижимости (склад), </w:t>
      </w:r>
      <w:proofErr w:type="spellStart"/>
      <w:r w:rsidRPr="008737C8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.№ </w:t>
      </w:r>
      <w:r w:rsidRPr="008737C8">
        <w:rPr>
          <w:rFonts w:ascii="Times New Roman" w:eastAsia="Times New Roman" w:hAnsi="Times New Roman" w:cs="Times New Roman"/>
          <w:sz w:val="18"/>
          <w:szCs w:val="18"/>
        </w:rPr>
        <w:t>50:26:0100404:421</w:t>
      </w:r>
      <w:r w:rsidRPr="008737C8">
        <w:rPr>
          <w:rFonts w:ascii="Times New Roman" w:eastAsia="Calibri" w:hAnsi="Times New Roman" w:cs="Times New Roman"/>
          <w:sz w:val="18"/>
          <w:szCs w:val="18"/>
        </w:rPr>
        <w:t>;</w:t>
      </w:r>
      <w:r w:rsidRPr="008737C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з</w:t>
      </w:r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емельный участок общ. пл. 1758,0 </w:t>
      </w:r>
      <w:proofErr w:type="spellStart"/>
      <w:r w:rsidRPr="008737C8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., категория земель земли населенных пунктов, разрешённое использование под объект недвижимости (склад), </w:t>
      </w:r>
      <w:proofErr w:type="spellStart"/>
      <w:r w:rsidRPr="008737C8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.№ </w:t>
      </w:r>
      <w:r w:rsidRPr="008737C8">
        <w:rPr>
          <w:rFonts w:ascii="Times New Roman" w:eastAsia="Times New Roman" w:hAnsi="Times New Roman" w:cs="Times New Roman"/>
          <w:sz w:val="18"/>
          <w:szCs w:val="18"/>
        </w:rPr>
        <w:t>50:26:0100404:422</w:t>
      </w:r>
      <w:r w:rsidRPr="008737C8">
        <w:rPr>
          <w:rFonts w:ascii="Times New Roman" w:eastAsia="Calibri" w:hAnsi="Times New Roman" w:cs="Times New Roman"/>
          <w:sz w:val="18"/>
          <w:szCs w:val="18"/>
        </w:rPr>
        <w:t xml:space="preserve">; </w:t>
      </w:r>
      <w:r w:rsidRPr="00003906">
        <w:rPr>
          <w:rFonts w:ascii="Times New Roman" w:eastAsia="Calibri" w:hAnsi="Times New Roman" w:cs="Times New Roman"/>
          <w:b/>
          <w:sz w:val="18"/>
          <w:szCs w:val="18"/>
        </w:rPr>
        <w:t>движимое имущество без обременений:</w:t>
      </w:r>
      <w:r w:rsidRPr="008737C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</w:t>
      </w:r>
      <w:r w:rsidRPr="008737C8">
        <w:rPr>
          <w:rFonts w:ascii="Times New Roman" w:eastAsia="Calibri" w:hAnsi="Times New Roman" w:cs="Times New Roman"/>
          <w:sz w:val="18"/>
          <w:szCs w:val="18"/>
        </w:rPr>
        <w:t>мкость из нержавеющей стали в количестве 14 ед.;</w:t>
      </w:r>
      <w:r w:rsidRPr="008737C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</w:t>
      </w:r>
      <w:r w:rsidRPr="008737C8">
        <w:rPr>
          <w:rFonts w:ascii="Times New Roman" w:eastAsia="Calibri" w:hAnsi="Times New Roman" w:cs="Times New Roman"/>
          <w:sz w:val="18"/>
          <w:szCs w:val="18"/>
        </w:rPr>
        <w:t>мкость для воды в количестве 3 ед.;</w:t>
      </w:r>
      <w:r w:rsidRPr="008737C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</w:t>
      </w:r>
      <w:r w:rsidRPr="008737C8">
        <w:rPr>
          <w:rFonts w:ascii="Times New Roman" w:eastAsia="Calibri" w:hAnsi="Times New Roman" w:cs="Times New Roman"/>
          <w:sz w:val="18"/>
          <w:szCs w:val="18"/>
        </w:rPr>
        <w:t>мкость окрашенная в количестве 5 ед.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6F29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Нач. цена Лота № 1</w:t>
      </w:r>
      <w:r w:rsidRPr="006F29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F29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– </w:t>
      </w:r>
      <w:r w:rsidRPr="008737C8">
        <w:rPr>
          <w:rFonts w:ascii="Times New Roman" w:hAnsi="Times New Roman" w:cs="Times New Roman"/>
          <w:b/>
          <w:sz w:val="18"/>
          <w:szCs w:val="18"/>
        </w:rPr>
        <w:t>96 802 780,00</w:t>
      </w:r>
      <w:r w:rsidRPr="006F2917">
        <w:rPr>
          <w:rFonts w:ascii="Times New Roman" w:hAnsi="Times New Roman" w:cs="Times New Roman"/>
          <w:sz w:val="18"/>
          <w:szCs w:val="18"/>
        </w:rPr>
        <w:t xml:space="preserve"> </w:t>
      </w:r>
      <w:r w:rsidRPr="006F29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руб. (НДС не облагается). </w:t>
      </w:r>
      <w:r w:rsidRPr="006F291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3663E" w:rsidRPr="006F2917" w:rsidRDefault="0053663E" w:rsidP="005366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6F2917">
        <w:rPr>
          <w:rFonts w:ascii="Times New Roman" w:hAnsi="Times New Roman" w:cs="Times New Roman"/>
          <w:sz w:val="18"/>
          <w:szCs w:val="18"/>
          <w:lang w:bidi="ru-RU"/>
        </w:rPr>
        <w:t xml:space="preserve">Ознакомление с </w:t>
      </w:r>
      <w:r>
        <w:rPr>
          <w:rFonts w:ascii="Times New Roman" w:hAnsi="Times New Roman" w:cs="Times New Roman"/>
          <w:sz w:val="18"/>
          <w:szCs w:val="18"/>
          <w:lang w:bidi="ru-RU"/>
        </w:rPr>
        <w:t>Лотом</w:t>
      </w:r>
      <w:r w:rsidRPr="006F2917">
        <w:rPr>
          <w:rFonts w:ascii="Times New Roman" w:hAnsi="Times New Roman" w:cs="Times New Roman"/>
          <w:sz w:val="18"/>
          <w:szCs w:val="18"/>
          <w:lang w:bidi="ru-RU"/>
        </w:rPr>
        <w:t xml:space="preserve"> производится по адресу нахождения </w:t>
      </w:r>
      <w:r>
        <w:rPr>
          <w:rFonts w:ascii="Times New Roman" w:hAnsi="Times New Roman" w:cs="Times New Roman"/>
          <w:sz w:val="18"/>
          <w:szCs w:val="18"/>
          <w:lang w:bidi="ru-RU"/>
        </w:rPr>
        <w:t>Лота</w:t>
      </w:r>
      <w:r w:rsidRPr="006F2917">
        <w:rPr>
          <w:rFonts w:ascii="Times New Roman" w:hAnsi="Times New Roman" w:cs="Times New Roman"/>
          <w:sz w:val="18"/>
          <w:szCs w:val="18"/>
          <w:lang w:bidi="ru-RU"/>
        </w:rPr>
        <w:t>, по предварительной договоренности в рабочие д</w:t>
      </w:r>
      <w:r>
        <w:rPr>
          <w:rFonts w:ascii="Times New Roman" w:hAnsi="Times New Roman" w:cs="Times New Roman"/>
          <w:sz w:val="18"/>
          <w:szCs w:val="18"/>
          <w:lang w:bidi="ru-RU"/>
        </w:rPr>
        <w:t>ни с 10:00 часов по 18:00 часов</w:t>
      </w:r>
      <w:r w:rsidRPr="006F2917">
        <w:rPr>
          <w:rFonts w:ascii="Times New Roman" w:hAnsi="Times New Roman" w:cs="Times New Roman"/>
          <w:sz w:val="18"/>
          <w:szCs w:val="18"/>
          <w:lang w:bidi="ru-RU"/>
        </w:rPr>
        <w:t>: тел 89875078772 (</w:t>
      </w:r>
      <w:proofErr w:type="spellStart"/>
      <w:r w:rsidRPr="006F2917">
        <w:rPr>
          <w:rFonts w:ascii="Times New Roman" w:hAnsi="Times New Roman" w:cs="Times New Roman"/>
          <w:sz w:val="18"/>
          <w:szCs w:val="18"/>
          <w:lang w:bidi="ru-RU"/>
        </w:rPr>
        <w:t>Понаморев</w:t>
      </w:r>
      <w:proofErr w:type="spellEnd"/>
      <w:r w:rsidRPr="006F2917">
        <w:rPr>
          <w:rFonts w:ascii="Times New Roman" w:hAnsi="Times New Roman" w:cs="Times New Roman"/>
          <w:sz w:val="18"/>
          <w:szCs w:val="18"/>
          <w:lang w:bidi="ru-RU"/>
        </w:rPr>
        <w:t xml:space="preserve"> Игорь Вячеславович), ознакомление с документами в отношении Лота производится ОТ: </w:t>
      </w:r>
      <w:r>
        <w:rPr>
          <w:rStyle w:val="a3"/>
          <w:rFonts w:ascii="Times New Roman" w:hAnsi="Times New Roman" w:cs="Times New Roman"/>
          <w:sz w:val="18"/>
          <w:szCs w:val="18"/>
          <w:lang w:bidi="ru-RU"/>
        </w:rPr>
        <w:t>т</w:t>
      </w:r>
      <w:r w:rsidRPr="006F2917">
        <w:rPr>
          <w:rStyle w:val="a3"/>
          <w:rFonts w:ascii="Times New Roman" w:hAnsi="Times New Roman" w:cs="Times New Roman"/>
          <w:sz w:val="18"/>
          <w:szCs w:val="18"/>
          <w:lang w:bidi="ru-RU"/>
        </w:rPr>
        <w:t>ел. 8 (812) 334-20-50 informmsk@auction-house.ru</w:t>
      </w:r>
      <w:r w:rsidRPr="006F2917">
        <w:rPr>
          <w:rFonts w:ascii="Times New Roman" w:hAnsi="Times New Roman" w:cs="Times New Roman"/>
          <w:sz w:val="18"/>
          <w:szCs w:val="18"/>
          <w:lang w:bidi="ru-RU"/>
        </w:rPr>
        <w:t>.</w:t>
      </w:r>
    </w:p>
    <w:p w:rsidR="0053663E" w:rsidRPr="006F2917" w:rsidRDefault="0053663E" w:rsidP="005366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291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Для Торгов 1 и Торгов 2: задаток составляет 10 % от начальной цены Лота; шаг аукциона составляет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Pr="006F2917">
        <w:rPr>
          <w:rFonts w:ascii="Times New Roman" w:hAnsi="Times New Roman" w:cs="Times New Roman"/>
          <w:sz w:val="18"/>
          <w:szCs w:val="18"/>
        </w:rPr>
        <w:t xml:space="preserve">Реквизиты </w:t>
      </w:r>
      <w:proofErr w:type="spellStart"/>
      <w:r w:rsidRPr="006F2917">
        <w:rPr>
          <w:rFonts w:ascii="Times New Roman" w:hAnsi="Times New Roman" w:cs="Times New Roman"/>
          <w:sz w:val="18"/>
          <w:szCs w:val="18"/>
        </w:rPr>
        <w:t>расч</w:t>
      </w:r>
      <w:proofErr w:type="spellEnd"/>
      <w:r w:rsidRPr="006F2917">
        <w:rPr>
          <w:rFonts w:ascii="Times New Roman" w:hAnsi="Times New Roman" w:cs="Times New Roman"/>
          <w:sz w:val="18"/>
          <w:szCs w:val="18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</w:t>
      </w:r>
    </w:p>
    <w:p w:rsidR="0053663E" w:rsidRPr="006F2917" w:rsidRDefault="0053663E" w:rsidP="005366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2917">
        <w:rPr>
          <w:rFonts w:ascii="Times New Roman" w:hAnsi="Times New Roman" w:cs="Times New Roman"/>
          <w:sz w:val="18"/>
          <w:szCs w:val="18"/>
        </w:rPr>
        <w:t>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</w:t>
      </w:r>
    </w:p>
    <w:p w:rsidR="0053663E" w:rsidRPr="006F2917" w:rsidRDefault="0053663E" w:rsidP="005366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6F291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В случае, если по итогам Торгов 1, назначенных на </w:t>
      </w:r>
      <w:r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30.12</w:t>
      </w:r>
      <w:r w:rsidRPr="006F291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.2020 г., торги признаны несостоявшимися по причине отсутствия заявок на участие в торгах, ОТ сообщает о проведении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24.02.2021</w:t>
      </w:r>
      <w:r w:rsidRPr="006F291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 </w:t>
      </w:r>
      <w:r w:rsidRPr="006F291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г. в 09 час. 00 мин. повторных открытых электронных торгов (далее – Торги 2) </w:t>
      </w:r>
      <w:r w:rsidRPr="006F291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на ЭП со снижением начальной цены лота на 10 (Десять) %. </w:t>
      </w:r>
      <w:r w:rsidRPr="006F291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Начало приема заявок на участие в Торгах 2 с 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9 час. 00 мин. (время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) 18.01.2021г. по 22</w:t>
      </w:r>
      <w:r w:rsidRPr="006F291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2.2021</w:t>
      </w:r>
      <w:r w:rsidRPr="006F291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г. до 23 час 00 мин.</w:t>
      </w:r>
      <w:r w:rsidRPr="006F291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 </w:t>
      </w:r>
    </w:p>
    <w:p w:rsidR="0053663E" w:rsidRPr="006F2917" w:rsidRDefault="0053663E" w:rsidP="005366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6F291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Определение участников торгов –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23</w:t>
      </w:r>
      <w:r w:rsidRPr="006F291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2.2021</w:t>
      </w:r>
      <w:r w:rsidRPr="006F291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г.</w:t>
      </w:r>
      <w:r w:rsidRPr="006F291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 в 17 час. 00 мин., оформляется протоколом об определении участников торгов. </w:t>
      </w:r>
    </w:p>
    <w:p w:rsidR="0053663E" w:rsidRDefault="0053663E" w:rsidP="005366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6F291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r w:rsidRPr="00003906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Заявка на участие в Торгах 1, Торгах 2 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предложение о цене имущества. К заявке на участие в Торгах 1, Торгах 2 должны быть приложены копии документов согласно требованиям, п. 11 ст. 110 Федерального закона от 26.10.2002 N 127-ФЗ «О несостоятельности (банкротстве)».</w:t>
      </w:r>
      <w:r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 </w:t>
      </w:r>
    </w:p>
    <w:p w:rsidR="0053663E" w:rsidRPr="00003906" w:rsidRDefault="0053663E" w:rsidP="0053663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6F291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  <w:r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 </w:t>
      </w:r>
      <w:r w:rsidRPr="006F291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</w:t>
      </w:r>
      <w:r w:rsidRPr="006F291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 </w:t>
      </w:r>
      <w:r w:rsidRPr="006F291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Оплата - в течение 30 дней со дня подписания Договора на счет Должника: </w:t>
      </w:r>
      <w:r w:rsidRPr="006F291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спец./счет </w:t>
      </w:r>
      <w:r>
        <w:rPr>
          <w:rFonts w:ascii="Times New Roman" w:hAnsi="Times New Roman" w:cs="Times New Roman"/>
          <w:b/>
          <w:bCs/>
          <w:iCs/>
          <w:sz w:val="18"/>
          <w:szCs w:val="18"/>
        </w:rPr>
        <w:t>№</w:t>
      </w:r>
      <w:r w:rsidRPr="00003906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40702810748000002038в Отделении №8624 ПАО Сбербанка России г. Пенза БИК 045655635   к/с 30101810000000000635</w:t>
      </w:r>
      <w:r>
        <w:rPr>
          <w:rFonts w:ascii="Times New Roman" w:hAnsi="Times New Roman" w:cs="Times New Roman"/>
          <w:b/>
          <w:bCs/>
          <w:iCs/>
          <w:sz w:val="18"/>
          <w:szCs w:val="18"/>
        </w:rPr>
        <w:t>.</w:t>
      </w: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CB"/>
    <w:rsid w:val="001776ED"/>
    <w:rsid w:val="00442BCB"/>
    <w:rsid w:val="0053663E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E9BC5-95E6-4160-829A-BDC9D3F8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6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2021-01-14T07:58:00Z</dcterms:created>
  <dcterms:modified xsi:type="dcterms:W3CDTF">2021-01-14T07:59:00Z</dcterms:modified>
</cp:coreProperties>
</file>