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F25985" w14:textId="7DEA0209" w:rsidR="00F4512F" w:rsidRPr="00DF65CA" w:rsidRDefault="00AC4B7D" w:rsidP="001B18E6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65C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АО «Российский аукционный дом» (ОГРН 1097847233351 ИНН 7838430413, 190000, Санкт-Петербург, </w:t>
      </w:r>
      <w:proofErr w:type="spellStart"/>
      <w:r w:rsidRPr="00DF65C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пер.Гривцова</w:t>
      </w:r>
      <w:proofErr w:type="spellEnd"/>
      <w:r w:rsidRPr="00DF65C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д.5, </w:t>
      </w:r>
      <w:proofErr w:type="spellStart"/>
      <w:r w:rsidRPr="00DF65C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лит.В</w:t>
      </w:r>
      <w:proofErr w:type="spellEnd"/>
      <w:r w:rsidRPr="00DF65C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(495)234-04-00 (доб.3</w:t>
      </w:r>
      <w:r w:rsidR="00AD6E81" w:rsidRPr="00DF65C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46</w:t>
      </w:r>
      <w:r w:rsidRPr="00DF65C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), 8(800)777-57-57, </w:t>
      </w:r>
      <w:proofErr w:type="spellStart"/>
      <w:r w:rsidR="00AD6E81" w:rsidRPr="00DF65C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valek</w:t>
      </w:r>
      <w:proofErr w:type="spellEnd"/>
      <w:r w:rsidRPr="00DF65C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@auction-house.ru) (далее-Организатор торгов, ОТ), действующее на основании договора поручения с </w:t>
      </w:r>
      <w:r w:rsidR="00F4512F" w:rsidRPr="00DF65C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Открытым акционерным обществом «Сельскохозяйственное птицеводческое предприятие «Ефремовское» (ОАО «СПП «Ефремовское»), (ОГРН 1027102870772, ИНН 7113006969, КПП 711301001, адрес 301863, Тульская область, Ефремовский район, поселок Мичурина), (далее – Должник), в лице конкурсного управляющего Носкова Сергея Андреевича (ИНН</w:t>
      </w:r>
      <w:r w:rsidR="00F4512F" w:rsidRPr="00DF65C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>710500618947, СНИЛС 032-174-930 27, рег. номер 3590, (далее – КУ), член Ассоциация МСРО "Содействие" - Ассоциация "Межрегиональная саморегулируемая организация арбитражных управляющих "Содействие" (ИНН</w:t>
      </w:r>
      <w:r w:rsidR="00F4512F" w:rsidRPr="00DF65C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>5752030226, ОГРН</w:t>
      </w:r>
      <w:r w:rsidR="00F4512F" w:rsidRPr="00DF65C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>1025700780071, адрес: 302004, Орловская область, г. Орел, ул. 3-я Курская, д.15, помещение 6, оф.14), действующего на основании Определения Арбитражного суда Тульской области от 28.11.2016 года по делу № А68-9159/2015</w:t>
      </w:r>
      <w:r w:rsidR="001B4E6F" w:rsidRPr="00DF65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1B4E6F" w:rsidRPr="00DF65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67F059B" w14:textId="078326E4" w:rsidR="003F35C3" w:rsidRPr="00DF65CA" w:rsidRDefault="001B4E6F" w:rsidP="003F35C3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F65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сообщает о проведении</w:t>
      </w:r>
      <w:r w:rsidR="00545E08" w:rsidRPr="00545E0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545E08" w:rsidRPr="00545E0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повторных открытых электронных торгов (далее – Торги 2) по нереализованному лоту со снижением начальной цены лота на 10 (Десять) %. </w:t>
      </w:r>
      <w:r w:rsidR="00545E08" w:rsidRPr="00545E0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F65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545E08" w:rsidRPr="0017485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04</w:t>
      </w:r>
      <w:r w:rsidR="0080311E" w:rsidRPr="00DF65C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.</w:t>
      </w:r>
      <w:r w:rsidR="00545E08" w:rsidRPr="0017485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03</w:t>
      </w:r>
      <w:r w:rsidR="0080311E" w:rsidRPr="00DF65C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.202</w:t>
      </w:r>
      <w:r w:rsidR="00545E08" w:rsidRPr="0017485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1</w:t>
      </w:r>
      <w:r w:rsidR="0080311E" w:rsidRPr="00DF65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F65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г. в 10 час. 00 мин. (</w:t>
      </w:r>
      <w:r w:rsidR="002E5F17" w:rsidRPr="00DF65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время </w:t>
      </w:r>
      <w:proofErr w:type="spellStart"/>
      <w:r w:rsidR="002E5F17" w:rsidRPr="00DF65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мск</w:t>
      </w:r>
      <w:proofErr w:type="spellEnd"/>
      <w:r w:rsidR="002E5F17" w:rsidRPr="00DF65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</w:t>
      </w:r>
      <w:r w:rsidRPr="00DF65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F65C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на электронной площадке АО «Российский аукционный дом», по адресу </w:t>
      </w:r>
      <w:r w:rsidRPr="00DF65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 сети Интернет: http://www.lot-online.ru/</w:t>
      </w:r>
      <w:r w:rsidR="0017485D" w:rsidRPr="00950AC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/</w:t>
      </w:r>
      <w:r w:rsidRPr="00DF65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F65C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(далее – ЭП) аукциона. Начало приема заявок на участие в Торгах</w:t>
      </w:r>
      <w:r w:rsidR="00532405" w:rsidRPr="00DF65C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705E3B" w:rsidRPr="00705E3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</w:t>
      </w:r>
      <w:r w:rsidR="00532405" w:rsidRPr="00DF65C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</w:t>
      </w:r>
      <w:r w:rsidRPr="00DF65C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CF771E" w:rsidRPr="00DF65C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2</w:t>
      </w:r>
      <w:r w:rsidR="00866ABA" w:rsidRPr="00866AB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5</w:t>
      </w:r>
      <w:r w:rsidR="00B71809" w:rsidRPr="00DF65C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.0</w:t>
      </w:r>
      <w:r w:rsidR="00866ABA" w:rsidRPr="00866AB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1</w:t>
      </w:r>
      <w:r w:rsidR="00B71809" w:rsidRPr="00DF65C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.202</w:t>
      </w:r>
      <w:r w:rsidR="00866ABA" w:rsidRPr="00866AB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1</w:t>
      </w:r>
      <w:r w:rsidR="00B71809" w:rsidRPr="00DF65C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DF65C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с </w:t>
      </w:r>
      <w:r w:rsidR="00CF771E" w:rsidRPr="00DF65C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11</w:t>
      </w:r>
      <w:r w:rsidRPr="00DF65C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час. 00 мин. (время </w:t>
      </w:r>
      <w:proofErr w:type="spellStart"/>
      <w:r w:rsidRPr="00DF65C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мск</w:t>
      </w:r>
      <w:proofErr w:type="spellEnd"/>
      <w:r w:rsidRPr="00DF65C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) по </w:t>
      </w:r>
      <w:r w:rsidR="00866ABA" w:rsidRPr="00866AB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02</w:t>
      </w:r>
      <w:r w:rsidR="00B71809" w:rsidRPr="00DF65C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</w:t>
      </w:r>
      <w:r w:rsidR="00866ABA" w:rsidRPr="00866AB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03</w:t>
      </w:r>
      <w:r w:rsidR="00B71809" w:rsidRPr="00DF65C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.202</w:t>
      </w:r>
      <w:r w:rsidR="00866ABA" w:rsidRPr="00866AB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1</w:t>
      </w:r>
      <w:r w:rsidR="00B71809" w:rsidRPr="00DF65C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DF65C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до 23 час 00 мин</w:t>
      </w:r>
      <w:r w:rsidRPr="00DF65C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Определение участников торгов – </w:t>
      </w:r>
      <w:r w:rsidR="00866ABA" w:rsidRPr="00866AB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03</w:t>
      </w:r>
      <w:r w:rsidR="00B71809" w:rsidRPr="00DF65C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</w:t>
      </w:r>
      <w:r w:rsidR="00866ABA" w:rsidRPr="00705E3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03</w:t>
      </w:r>
      <w:r w:rsidR="00B71809" w:rsidRPr="00DF65C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.202</w:t>
      </w:r>
      <w:r w:rsidR="00866ABA" w:rsidRPr="00705E3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1</w:t>
      </w:r>
      <w:r w:rsidR="00B71809" w:rsidRPr="00DF65C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DF65C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в 16 час. 00 мин</w:t>
      </w:r>
      <w:r w:rsidRPr="00DF65C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., оформляется протоколом об определении участников торгов. Продаже подлежит следующее имущество (далее – Имущество, Лот): </w:t>
      </w:r>
    </w:p>
    <w:p w14:paraId="6365F890" w14:textId="2CBF2B55" w:rsidR="00705E3B" w:rsidRPr="00705E3B" w:rsidRDefault="00705E3B" w:rsidP="00705E3B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05E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Лот 1: Птицеводческое оборудование АРУАС ПОУЛТРИ ЭКИМЕНТ С.А. - 1</w:t>
      </w:r>
      <w:r w:rsidR="00CA43DF" w:rsidRPr="00CA43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</w:t>
      </w:r>
      <w:r w:rsidRPr="00705E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CA43DF" w:rsidRPr="00CA43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255</w:t>
      </w:r>
      <w:r w:rsidRPr="00705E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CA43DF" w:rsidRPr="00CA43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</w:t>
      </w:r>
      <w:r w:rsidRPr="00705E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00,00 руб.</w:t>
      </w:r>
    </w:p>
    <w:p w14:paraId="59FD8ADF" w14:textId="0887742D" w:rsidR="00705E3B" w:rsidRPr="00705E3B" w:rsidRDefault="00705E3B" w:rsidP="00705E3B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05E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Лот 2: Клеточное оборудование: автоматические системы управления кормлением, поением, </w:t>
      </w:r>
      <w:proofErr w:type="spellStart"/>
      <w:r w:rsidRPr="00705E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пометоудалением</w:t>
      </w:r>
      <w:proofErr w:type="spellEnd"/>
      <w:r w:rsidRPr="00705E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системы подсушки помета, микроклимата, продольный </w:t>
      </w:r>
      <w:proofErr w:type="spellStart"/>
      <w:r w:rsidRPr="00705E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яйцесбор</w:t>
      </w:r>
      <w:proofErr w:type="spellEnd"/>
      <w:r w:rsidRPr="00705E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«</w:t>
      </w:r>
      <w:proofErr w:type="spellStart"/>
      <w:r w:rsidRPr="00705E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БигДайчмен</w:t>
      </w:r>
      <w:proofErr w:type="spellEnd"/>
      <w:r w:rsidRPr="00705E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» - 1</w:t>
      </w:r>
      <w:r w:rsidR="00CA43DF" w:rsidRPr="00CA43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</w:t>
      </w:r>
      <w:r w:rsidRPr="00705E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CA43DF" w:rsidRPr="00CA43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094</w:t>
      </w:r>
      <w:r w:rsidRPr="00705E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CA43DF" w:rsidRPr="00CA43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</w:t>
      </w:r>
      <w:r w:rsidRPr="00705E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00,00 руб.</w:t>
      </w:r>
    </w:p>
    <w:p w14:paraId="6EC56FB1" w14:textId="31A4BCED" w:rsidR="00705E3B" w:rsidRPr="00705E3B" w:rsidRDefault="00705E3B" w:rsidP="00705E3B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05E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Лот 3: СЗАП85514 </w:t>
      </w:r>
      <w:proofErr w:type="spellStart"/>
      <w:proofErr w:type="gramStart"/>
      <w:r w:rsidRPr="00705E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Гос.рег.знак</w:t>
      </w:r>
      <w:proofErr w:type="spellEnd"/>
      <w:proofErr w:type="gramEnd"/>
      <w:r w:rsidRPr="00705E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АВ765471, VIN X1W85514040000602, год  выпуска 2004 - </w:t>
      </w:r>
      <w:r w:rsidR="00CA43DF" w:rsidRPr="00CA43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184</w:t>
      </w:r>
      <w:r w:rsidRPr="00705E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CA43DF" w:rsidRPr="00CA43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5</w:t>
      </w:r>
      <w:r w:rsidRPr="00705E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00,00 руб.</w:t>
      </w:r>
    </w:p>
    <w:p w14:paraId="275ABB9C" w14:textId="486E71A4" w:rsidR="00705E3B" w:rsidRPr="00705E3B" w:rsidRDefault="00705E3B" w:rsidP="00705E3B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05E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Лот 4: МТЗ-80Л трактор№ 671619 </w:t>
      </w:r>
      <w:proofErr w:type="spellStart"/>
      <w:proofErr w:type="gramStart"/>
      <w:r w:rsidRPr="00705E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Гос.рег.знак</w:t>
      </w:r>
      <w:proofErr w:type="spellEnd"/>
      <w:proofErr w:type="gramEnd"/>
      <w:r w:rsidRPr="00705E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8804 ТА 71, ПТС НЕ НАЙДЕН год  выпуска 1989 - 1</w:t>
      </w:r>
      <w:r w:rsidR="00CA43DF" w:rsidRPr="00CA43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33</w:t>
      </w:r>
      <w:r w:rsidRPr="00705E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CA43DF" w:rsidRPr="00CA43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</w:t>
      </w:r>
      <w:r w:rsidRPr="00705E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00,00 руб.</w:t>
      </w:r>
    </w:p>
    <w:p w14:paraId="5EDC0F22" w14:textId="64B6CCBD" w:rsidR="00705E3B" w:rsidRPr="00705E3B" w:rsidRDefault="00705E3B" w:rsidP="00705E3B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05E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Лот 5:</w:t>
      </w:r>
      <w:r w:rsidRPr="00705E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  <w:t xml:space="preserve">УАЗ 315148 </w:t>
      </w:r>
      <w:proofErr w:type="spellStart"/>
      <w:proofErr w:type="gramStart"/>
      <w:r w:rsidRPr="00705E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Гос.рег.знак</w:t>
      </w:r>
      <w:proofErr w:type="spellEnd"/>
      <w:proofErr w:type="gramEnd"/>
      <w:r w:rsidRPr="00705E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Н74771, VIN  XTT31514890571129, год  выпуска 2009 - 1</w:t>
      </w:r>
      <w:r w:rsidR="00CA43DF" w:rsidRPr="00CA43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19</w:t>
      </w:r>
      <w:r w:rsidRPr="00705E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CA43DF" w:rsidRPr="00CA43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7</w:t>
      </w:r>
      <w:r w:rsidRPr="00705E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00,00 руб.</w:t>
      </w:r>
    </w:p>
    <w:p w14:paraId="3B3D85C9" w14:textId="73674EAF" w:rsidR="00705E3B" w:rsidRPr="00705E3B" w:rsidRDefault="00705E3B" w:rsidP="00705E3B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05E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Лот 6: NISSAN Х-TRAIL </w:t>
      </w:r>
      <w:proofErr w:type="spellStart"/>
      <w:proofErr w:type="gramStart"/>
      <w:r w:rsidRPr="00705E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Гос.рег.знак</w:t>
      </w:r>
      <w:proofErr w:type="spellEnd"/>
      <w:proofErr w:type="gramEnd"/>
      <w:r w:rsidRPr="00705E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Н645МХ71, VIN  JN1TCNT31U0043312год  выпуска 2008 - </w:t>
      </w:r>
      <w:r w:rsidR="00CA43DF" w:rsidRPr="00CA43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412</w:t>
      </w:r>
      <w:r w:rsidRPr="00705E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CA43DF" w:rsidRPr="00CA43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</w:t>
      </w:r>
      <w:r w:rsidRPr="00705E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00,00 руб.</w:t>
      </w:r>
    </w:p>
    <w:p w14:paraId="42424237" w14:textId="59E5EC4D" w:rsidR="00705E3B" w:rsidRPr="00705E3B" w:rsidRDefault="00705E3B" w:rsidP="00705E3B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05E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Лот 7: AФ 77AIBJ </w:t>
      </w:r>
      <w:proofErr w:type="spellStart"/>
      <w:proofErr w:type="gramStart"/>
      <w:r w:rsidRPr="00705E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Гос.рег.знак</w:t>
      </w:r>
      <w:proofErr w:type="spellEnd"/>
      <w:proofErr w:type="gramEnd"/>
      <w:r w:rsidRPr="00705E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К606УС71, VIN  X9H77A1BJ7P000722, год  выпуска 2007 - 22</w:t>
      </w:r>
      <w:r w:rsidR="00CA43DF" w:rsidRPr="00CA43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6</w:t>
      </w:r>
      <w:r w:rsidRPr="00705E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CA43DF" w:rsidRPr="00CA43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8</w:t>
      </w:r>
      <w:r w:rsidRPr="00705E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00,00 руб.</w:t>
      </w:r>
    </w:p>
    <w:p w14:paraId="02F31BCA" w14:textId="4065E410" w:rsidR="00705E3B" w:rsidRPr="00705E3B" w:rsidRDefault="00705E3B" w:rsidP="00705E3B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05E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Лот 8: КАМАЗ 345142 </w:t>
      </w:r>
      <w:proofErr w:type="spellStart"/>
      <w:proofErr w:type="gramStart"/>
      <w:r w:rsidRPr="00705E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Гос.рег.знак</w:t>
      </w:r>
      <w:proofErr w:type="spellEnd"/>
      <w:proofErr w:type="gramEnd"/>
      <w:r w:rsidRPr="00705E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СО66ХМ71, VIN  X1F45142R50000197, год  выпуска 2005 - </w:t>
      </w:r>
      <w:r w:rsidR="00CA43DF" w:rsidRPr="00CA43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639</w:t>
      </w:r>
      <w:r w:rsidRPr="00705E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000,00 руб.</w:t>
      </w:r>
    </w:p>
    <w:p w14:paraId="437DC5C3" w14:textId="47A15BA8" w:rsidR="00705E3B" w:rsidRPr="00705E3B" w:rsidRDefault="00705E3B" w:rsidP="00705E3B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05E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Лот 9: МАЗ 533605 </w:t>
      </w:r>
      <w:proofErr w:type="spellStart"/>
      <w:proofErr w:type="gramStart"/>
      <w:r w:rsidRPr="00705E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Гос.рег.знак</w:t>
      </w:r>
      <w:proofErr w:type="spellEnd"/>
      <w:proofErr w:type="gramEnd"/>
      <w:r w:rsidRPr="00705E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С351УР71, VIN  X955763115PY00054, год  выпуска 2005 - 3</w:t>
      </w:r>
      <w:r w:rsidR="00CA43DF" w:rsidRPr="00CA43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02</w:t>
      </w:r>
      <w:r w:rsidRPr="00705E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CA43DF" w:rsidRPr="00CA43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4</w:t>
      </w:r>
      <w:r w:rsidRPr="00705E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00,00 руб.</w:t>
      </w:r>
    </w:p>
    <w:p w14:paraId="4B189838" w14:textId="242F9B51" w:rsidR="00705E3B" w:rsidRPr="00705E3B" w:rsidRDefault="00705E3B" w:rsidP="00705E3B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05E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Лот 10:</w:t>
      </w:r>
      <w:r w:rsidRPr="00705E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  <w:t xml:space="preserve"> ЛИАЗ 525636 </w:t>
      </w:r>
      <w:proofErr w:type="spellStart"/>
      <w:r w:rsidRPr="00705E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Гос.рег.знак</w:t>
      </w:r>
      <w:proofErr w:type="spellEnd"/>
      <w:r w:rsidRPr="00705E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К877УС71, VIN  XTY525636A0023275, год выпуска 2010 - 8</w:t>
      </w:r>
      <w:r w:rsidR="00CA43DF" w:rsidRPr="00CA43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0</w:t>
      </w:r>
      <w:r w:rsidRPr="00705E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1 </w:t>
      </w:r>
      <w:r w:rsidR="00CA43DF" w:rsidRPr="00CA43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9</w:t>
      </w:r>
      <w:r w:rsidRPr="00705E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00,00 руб.</w:t>
      </w:r>
    </w:p>
    <w:p w14:paraId="24707595" w14:textId="3A330F31" w:rsidR="008432F5" w:rsidRPr="00705E3B" w:rsidRDefault="00705E3B" w:rsidP="00705E3B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05E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Сведения об обременении Лотов: Залог БАНК "Тульский Промышленник" </w:t>
      </w:r>
      <w:proofErr w:type="gramStart"/>
      <w:r w:rsidRPr="00705E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ПАО.</w:t>
      </w:r>
      <w:r w:rsidR="003F35C3" w:rsidRPr="00DF65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proofErr w:type="gramEnd"/>
    </w:p>
    <w:p w14:paraId="27FBAE8B" w14:textId="478D0549" w:rsidR="003749B4" w:rsidRPr="00DF65CA" w:rsidRDefault="00AC4B7D" w:rsidP="001B18E6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F65C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Ознакомление с Имуществом производится</w:t>
      </w:r>
      <w:r w:rsidR="003749B4" w:rsidRPr="00DF65C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по адресу места нахождения,</w:t>
      </w:r>
      <w:r w:rsidRPr="00DF65C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по тел.: </w:t>
      </w:r>
      <w:r w:rsidR="00F4512F" w:rsidRPr="00DF65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8 (4872) 25-01-60</w:t>
      </w:r>
      <w:r w:rsidR="00F4512F" w:rsidRPr="00DF65CA" w:rsidDel="00F451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2D7ADA" w:rsidRPr="00DF65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(КУ), </w:t>
      </w:r>
      <w:proofErr w:type="spellStart"/>
      <w:r w:rsidR="002D7ADA" w:rsidRPr="00DF65C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valek</w:t>
      </w:r>
      <w:proofErr w:type="spellEnd"/>
      <w:r w:rsidR="002D7ADA" w:rsidRPr="00DF65C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@auction-house.ru, </w:t>
      </w:r>
      <w:proofErr w:type="spellStart"/>
      <w:r w:rsidR="002D7ADA" w:rsidRPr="00DF65C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Вáлек</w:t>
      </w:r>
      <w:proofErr w:type="spellEnd"/>
      <w:r w:rsidR="002D7ADA" w:rsidRPr="00DF65C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Антон Игоревич, </w:t>
      </w:r>
      <w:r w:rsidR="002D7ADA" w:rsidRPr="00DF65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тел. 8(977) 549-09-96, 8(495) 234-03-01</w:t>
      </w:r>
      <w:r w:rsidRPr="00DF65C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(ОТ), по рабочим дня</w:t>
      </w:r>
      <w:r w:rsidR="005A33B3" w:rsidRPr="00DF65C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</w:t>
      </w:r>
      <w:r w:rsidRPr="00DF65C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 09-00 до 17-00. </w:t>
      </w:r>
    </w:p>
    <w:p w14:paraId="2D2AE29B" w14:textId="5DF05336" w:rsidR="00B31E4C" w:rsidRPr="00DF65CA" w:rsidRDefault="00AC4B7D" w:rsidP="001B18E6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F65C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Задаток – 10 % от начальной цены Лота. Шаг аукциона – 5% от начальной цены Лота. Реквизиты расчетн</w:t>
      </w:r>
      <w:r w:rsidR="00C111E8" w:rsidRPr="00DF65C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ого </w:t>
      </w:r>
      <w:r w:rsidRPr="00DF65C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счета для внесения задатка: </w:t>
      </w:r>
      <w:r w:rsidR="00016C3B" w:rsidRPr="00DF65C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Получатель –</w:t>
      </w:r>
      <w:r w:rsidR="00B31E4C" w:rsidRPr="00DF65C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АО «Российский аукционный дом» (ИНН 7838430413, КПП 783801001): № 40702810855230001547 в Северо-Западном банке РФ ПАО Сбербанк г. Санкт-Петербург, к/с № 30101810500000000653, БИК 044030653; № 40702810100050004773 в филиале С-Петербург  ПАО Банка «ФК Открытие», к/с № 30101810540300000795, БИК 044030795.</w:t>
      </w:r>
    </w:p>
    <w:p w14:paraId="3D6AFAF7" w14:textId="51B8054C" w:rsidR="00F45241" w:rsidRPr="00DF65CA" w:rsidRDefault="00AC4B7D" w:rsidP="001B18E6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F65C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Документом, подтверждающим поступление задатка на счет </w:t>
      </w:r>
      <w:r w:rsidR="00016C3B" w:rsidRPr="00DF65C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ОТ</w:t>
      </w:r>
      <w:r w:rsidRPr="00DF65C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является выписка со счета </w:t>
      </w:r>
      <w:r w:rsidR="00016C3B" w:rsidRPr="00DF65C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ОТ</w:t>
      </w:r>
      <w:r w:rsidRPr="00DF65C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Исполнение обязанности по внесению суммы задатка третьими лицами не допускается. </w:t>
      </w:r>
      <w:r w:rsidRPr="00DF65C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Поступление задатка на счет, указанный в сообщении о проведении торгов, должно быть подтверждено на дату составления протокола об определении участников торгов.</w:t>
      </w:r>
    </w:p>
    <w:p w14:paraId="1B98B17B" w14:textId="4E341638" w:rsidR="00F45241" w:rsidRPr="00DF65CA" w:rsidRDefault="00AC4B7D" w:rsidP="001B18E6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F65C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К участию в </w:t>
      </w:r>
      <w:bookmarkStart w:id="0" w:name="_Hlk49508310"/>
      <w:r w:rsidR="009156FB" w:rsidRPr="00DF65C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Торгах </w:t>
      </w:r>
      <w:bookmarkEnd w:id="0"/>
      <w:r w:rsidRPr="00DF65C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DF65C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иностр</w:t>
      </w:r>
      <w:proofErr w:type="spellEnd"/>
      <w:r w:rsidRPr="00DF65C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</w:t>
      </w:r>
    </w:p>
    <w:p w14:paraId="09BA58E8" w14:textId="066B8E6D" w:rsidR="0017245E" w:rsidRPr="00DF65CA" w:rsidRDefault="0017245E" w:rsidP="001B18E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F65C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Победитель Торгов - лицо, предложившее наиболее высокую цену (далее – ПТ).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победителем торгов. </w:t>
      </w:r>
    </w:p>
    <w:p w14:paraId="11CFACB5" w14:textId="76F93189" w:rsidR="0017245E" w:rsidRPr="00DF65CA" w:rsidRDefault="0017245E" w:rsidP="001B18E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65CA">
        <w:rPr>
          <w:rFonts w:ascii="Times New Roman" w:hAnsi="Times New Roman" w:cs="Times New Roman"/>
          <w:color w:val="000000" w:themeColor="text1"/>
          <w:sz w:val="24"/>
          <w:szCs w:val="24"/>
        </w:rPr>
        <w:t>Преимущественное право приобретения имущества должника имеют лица, занимающиеся производством или производством и переработкой с/х продукции и владеющие земельными участками, непосредственно прилегающими к з/у должника. В случае отсутствия таких лиц преимущественное право приобретения имущества должника, которое используется в целях с/х производства и принадлежит с/х организации, признанной банкротом, при прочих равных условиях принадлежит с/х организациям, крестьянским (фермерским) хозяйствам, расположенным в той же местности, где расположена указанная с/х организация, а также соответствующему субъекту РФ или соответствующему муниц</w:t>
      </w:r>
      <w:r w:rsidR="002E5F17" w:rsidRPr="00DF65CA">
        <w:rPr>
          <w:rFonts w:ascii="Times New Roman" w:hAnsi="Times New Roman" w:cs="Times New Roman"/>
          <w:color w:val="000000" w:themeColor="text1"/>
          <w:sz w:val="24"/>
          <w:szCs w:val="24"/>
        </w:rPr>
        <w:t>ипальному</w:t>
      </w:r>
      <w:r w:rsidRPr="00DF65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образованию.</w:t>
      </w:r>
    </w:p>
    <w:p w14:paraId="03453A06" w14:textId="5D2CCE74" w:rsidR="0017245E" w:rsidRPr="00DF65CA" w:rsidRDefault="0017245E" w:rsidP="001B18E6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F65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При наличии заявления о намерении воспользоваться преимущественным правом приобретения лота, представленным в установленный срок, КУ заключает ДКП с таким лицом, имеющим преимущ. право приобретения Имущества, по цене, определённой на торгах. В случае, если лица, имеющие преимущественное право, в течение месяца не заявили о своём желании приобрести Предприятие по цене, определённой на торгах, КУ в течение 5 дней с даты истечения срока, предусмотренного для реализации преимущественного права, направляет ПТ предложение заключить ДКП. ДКП заключается с ПТ/лицом, имеющим преимущественное право в течение 5 дней с даты получения указанного договора ПТ/ лицом, имеющим преимущественное право.</w:t>
      </w:r>
    </w:p>
    <w:p w14:paraId="53B308DE" w14:textId="04B499CA" w:rsidR="0064675E" w:rsidRPr="00DF65CA" w:rsidRDefault="00AC4B7D" w:rsidP="001B18E6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F65C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Оплата - в течение 30 дней со дня подписания Договора на </w:t>
      </w:r>
      <w:r w:rsidR="00532405" w:rsidRPr="00DF65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спец. счет </w:t>
      </w:r>
      <w:r w:rsidRPr="00DF65C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Должника: </w:t>
      </w:r>
      <w:r w:rsidR="00CC2D27" w:rsidRPr="00DF65C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р/с 40702810766000007213 в Тульское отделение № 8604 ПАО Сбербанк, к/с 30101810300000000608, БИК 047003608.</w:t>
      </w:r>
    </w:p>
    <w:p w14:paraId="0E6D948F" w14:textId="77777777" w:rsidR="00532405" w:rsidRPr="008112E7" w:rsidRDefault="00532405" w:rsidP="001B18E6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sectPr w:rsidR="00532405" w:rsidRPr="008112E7" w:rsidSect="000F3617">
      <w:pgSz w:w="11906" w:h="16838"/>
      <w:pgMar w:top="709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02F57"/>
    <w:multiLevelType w:val="hybridMultilevel"/>
    <w:tmpl w:val="BC42CBC6"/>
    <w:lvl w:ilvl="0" w:tplc="82EADB2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FE7"/>
    <w:rsid w:val="0000269D"/>
    <w:rsid w:val="00003F61"/>
    <w:rsid w:val="00016C3B"/>
    <w:rsid w:val="000A0885"/>
    <w:rsid w:val="000D1D1D"/>
    <w:rsid w:val="000F3617"/>
    <w:rsid w:val="0010749E"/>
    <w:rsid w:val="00121867"/>
    <w:rsid w:val="0017245E"/>
    <w:rsid w:val="0017485D"/>
    <w:rsid w:val="0017569E"/>
    <w:rsid w:val="001B18E6"/>
    <w:rsid w:val="001B4E6F"/>
    <w:rsid w:val="0024596C"/>
    <w:rsid w:val="0027660D"/>
    <w:rsid w:val="002D7ADA"/>
    <w:rsid w:val="002E5F17"/>
    <w:rsid w:val="0030699B"/>
    <w:rsid w:val="003749B4"/>
    <w:rsid w:val="00390A28"/>
    <w:rsid w:val="003C2694"/>
    <w:rsid w:val="003C5AEB"/>
    <w:rsid w:val="003F35C3"/>
    <w:rsid w:val="00406ECB"/>
    <w:rsid w:val="0041271C"/>
    <w:rsid w:val="00532405"/>
    <w:rsid w:val="00545E08"/>
    <w:rsid w:val="00573F80"/>
    <w:rsid w:val="005A33B3"/>
    <w:rsid w:val="00603727"/>
    <w:rsid w:val="00607070"/>
    <w:rsid w:val="00660ACE"/>
    <w:rsid w:val="00677E82"/>
    <w:rsid w:val="006D1138"/>
    <w:rsid w:val="0070525B"/>
    <w:rsid w:val="00705E3B"/>
    <w:rsid w:val="007666AF"/>
    <w:rsid w:val="0080311E"/>
    <w:rsid w:val="008112E7"/>
    <w:rsid w:val="008432F5"/>
    <w:rsid w:val="00866ABA"/>
    <w:rsid w:val="008C4FD9"/>
    <w:rsid w:val="008D2309"/>
    <w:rsid w:val="008F499F"/>
    <w:rsid w:val="009156FB"/>
    <w:rsid w:val="00947CF6"/>
    <w:rsid w:val="00950AC3"/>
    <w:rsid w:val="009C7EC9"/>
    <w:rsid w:val="00A9010A"/>
    <w:rsid w:val="00AC4B7D"/>
    <w:rsid w:val="00AD6E81"/>
    <w:rsid w:val="00AE4457"/>
    <w:rsid w:val="00AF2BB4"/>
    <w:rsid w:val="00B237D6"/>
    <w:rsid w:val="00B31E4C"/>
    <w:rsid w:val="00B474E5"/>
    <w:rsid w:val="00B53EFF"/>
    <w:rsid w:val="00B55CA3"/>
    <w:rsid w:val="00B71809"/>
    <w:rsid w:val="00C111E8"/>
    <w:rsid w:val="00C251DC"/>
    <w:rsid w:val="00C90729"/>
    <w:rsid w:val="00CA43DF"/>
    <w:rsid w:val="00CC2D27"/>
    <w:rsid w:val="00CF771E"/>
    <w:rsid w:val="00D977BB"/>
    <w:rsid w:val="00DA33C9"/>
    <w:rsid w:val="00DD0F73"/>
    <w:rsid w:val="00DD5CFE"/>
    <w:rsid w:val="00DF65CA"/>
    <w:rsid w:val="00E15FE7"/>
    <w:rsid w:val="00E27EDB"/>
    <w:rsid w:val="00E31D08"/>
    <w:rsid w:val="00E77C08"/>
    <w:rsid w:val="00EB332B"/>
    <w:rsid w:val="00EC4E22"/>
    <w:rsid w:val="00EE2E81"/>
    <w:rsid w:val="00F4512F"/>
    <w:rsid w:val="00F45241"/>
    <w:rsid w:val="00F70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94F5F"/>
  <w15:docId w15:val="{DA89A6A7-0855-441F-A2B7-289588E39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11pt">
    <w:name w:val="Body text (2) + 11 pt"/>
    <w:basedOn w:val="a0"/>
    <w:rsid w:val="00AD6E81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2D7A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7ADA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3749B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749B4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749B4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749B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749B4"/>
    <w:rPr>
      <w:b/>
      <w:bCs/>
      <w:sz w:val="20"/>
      <w:szCs w:val="20"/>
    </w:rPr>
  </w:style>
  <w:style w:type="paragraph" w:styleId="aa">
    <w:name w:val="List Paragraph"/>
    <w:basedOn w:val="a"/>
    <w:uiPriority w:val="34"/>
    <w:qFormat/>
    <w:rsid w:val="00DD0F73"/>
    <w:pPr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table" w:styleId="ab">
    <w:name w:val="Table Grid"/>
    <w:basedOn w:val="a1"/>
    <w:uiPriority w:val="99"/>
    <w:rsid w:val="00DD0F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1069</Words>
  <Characters>6095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Казинова Марина Сергеевна</dc:creator>
  <cp:lastModifiedBy>Картавов Кирилл Олегович</cp:lastModifiedBy>
  <cp:revision>2</cp:revision>
  <dcterms:created xsi:type="dcterms:W3CDTF">2020-12-29T14:08:00Z</dcterms:created>
  <dcterms:modified xsi:type="dcterms:W3CDTF">2020-12-29T14:08:00Z</dcterms:modified>
</cp:coreProperties>
</file>