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10207" w:type="dxa"/>
        <w:tblInd w:w="-714" w:type="dxa"/>
        <w:tblLook w:val="04A0" w:firstRow="1" w:lastRow="0" w:firstColumn="1" w:lastColumn="0" w:noHBand="0" w:noVBand="1"/>
      </w:tblPr>
      <w:tblGrid>
        <w:gridCol w:w="5104"/>
        <w:gridCol w:w="5103"/>
      </w:tblGrid>
      <w:tr w:rsidR="00723E3F" w:rsidRPr="00EE52F3" w14:paraId="3FB05EA0" w14:textId="77777777" w:rsidTr="00043EEB">
        <w:trPr>
          <w:trHeight w:val="534"/>
        </w:trPr>
        <w:tc>
          <w:tcPr>
            <w:tcW w:w="5104" w:type="dxa"/>
          </w:tcPr>
          <w:p w14:paraId="6666A4C7" w14:textId="2F0978DB" w:rsidR="001F535D" w:rsidRPr="00B72EB1" w:rsidRDefault="003F4146" w:rsidP="00A936AC">
            <w:pPr>
              <w:widowControl w:val="0"/>
              <w:spacing w:after="120"/>
              <w:jc w:val="center"/>
              <w:rPr>
                <w:rFonts w:cstheme="minorHAnsi"/>
                <w:b/>
                <w:sz w:val="24"/>
                <w:szCs w:val="24"/>
              </w:rPr>
            </w:pPr>
            <w:bookmarkStart w:id="0" w:name="_GoBack"/>
            <w:bookmarkEnd w:id="0"/>
            <w:proofErr w:type="spellStart"/>
            <w:r>
              <w:rPr>
                <w:rFonts w:cstheme="minorHAnsi"/>
                <w:b/>
                <w:sz w:val="24"/>
                <w:szCs w:val="24"/>
              </w:rPr>
              <w:t>Лариена</w:t>
            </w:r>
            <w:proofErr w:type="spellEnd"/>
            <w:r w:rsidR="00EE52F3" w:rsidRPr="00AB6416">
              <w:rPr>
                <w:rFonts w:cstheme="minorHAnsi"/>
                <w:b/>
                <w:sz w:val="24"/>
                <w:szCs w:val="24"/>
              </w:rPr>
              <w:t xml:space="preserve"> </w:t>
            </w:r>
            <w:proofErr w:type="spellStart"/>
            <w:r w:rsidR="00EE52F3" w:rsidRPr="00AB6416">
              <w:rPr>
                <w:rFonts w:cstheme="minorHAnsi"/>
                <w:b/>
                <w:sz w:val="24"/>
                <w:szCs w:val="24"/>
              </w:rPr>
              <w:t>Инвестмент</w:t>
            </w:r>
            <w:r w:rsidR="0017193C">
              <w:rPr>
                <w:rFonts w:cstheme="minorHAnsi"/>
                <w:b/>
                <w:sz w:val="24"/>
                <w:szCs w:val="24"/>
              </w:rPr>
              <w:t>с</w:t>
            </w:r>
            <w:proofErr w:type="spellEnd"/>
            <w:r w:rsidR="00EE52F3" w:rsidRPr="00AB6416">
              <w:rPr>
                <w:rFonts w:cstheme="minorHAnsi"/>
                <w:b/>
                <w:sz w:val="24"/>
                <w:szCs w:val="24"/>
              </w:rPr>
              <w:t xml:space="preserve"> Лимитед</w:t>
            </w:r>
          </w:p>
          <w:p w14:paraId="1797D6D4" w14:textId="59A30D93" w:rsidR="001F535D" w:rsidRPr="00B72EB1" w:rsidRDefault="001F535D" w:rsidP="00A936AC">
            <w:pPr>
              <w:widowControl w:val="0"/>
              <w:spacing w:after="120"/>
              <w:jc w:val="center"/>
              <w:rPr>
                <w:rFonts w:cstheme="minorHAnsi"/>
                <w:b/>
                <w:sz w:val="24"/>
                <w:szCs w:val="24"/>
              </w:rPr>
            </w:pPr>
            <w:r w:rsidRPr="00B72EB1">
              <w:rPr>
                <w:rFonts w:cstheme="minorHAnsi"/>
                <w:b/>
                <w:sz w:val="24"/>
                <w:szCs w:val="24"/>
              </w:rPr>
              <w:t>и</w:t>
            </w:r>
          </w:p>
          <w:p w14:paraId="225FF618" w14:textId="39F2FF00" w:rsidR="00723E3F" w:rsidRPr="00B72EB1" w:rsidRDefault="001F535D" w:rsidP="00A936AC">
            <w:pPr>
              <w:widowControl w:val="0"/>
              <w:spacing w:after="120"/>
              <w:jc w:val="center"/>
              <w:rPr>
                <w:rFonts w:cstheme="minorHAnsi"/>
                <w:sz w:val="24"/>
                <w:szCs w:val="24"/>
              </w:rPr>
            </w:pPr>
            <w:r w:rsidRPr="00B72EB1">
              <w:rPr>
                <w:rFonts w:cstheme="minorHAnsi"/>
                <w:b/>
                <w:sz w:val="24"/>
                <w:szCs w:val="24"/>
                <w:lang w:val="en-US"/>
              </w:rPr>
              <w:t xml:space="preserve">[ </w:t>
            </w:r>
            <w:r w:rsidRPr="00B72EB1">
              <w:rPr>
                <w:rFonts w:cstheme="minorHAnsi"/>
                <w:b/>
                <w:sz w:val="24"/>
                <w:szCs w:val="24"/>
                <w:highlight w:val="yellow"/>
                <w:lang w:val="en-US"/>
              </w:rPr>
              <w:sym w:font="Wingdings" w:char="F06C"/>
            </w:r>
            <w:r w:rsidRPr="00B72EB1">
              <w:rPr>
                <w:rFonts w:cstheme="minorHAnsi"/>
                <w:b/>
                <w:sz w:val="24"/>
                <w:szCs w:val="24"/>
                <w:lang w:val="en-US"/>
              </w:rPr>
              <w:t xml:space="preserve"> ]</w:t>
            </w:r>
          </w:p>
        </w:tc>
        <w:tc>
          <w:tcPr>
            <w:tcW w:w="5103" w:type="dxa"/>
          </w:tcPr>
          <w:p w14:paraId="3226B3CC" w14:textId="57C4E8A6" w:rsidR="00EE52F3" w:rsidRPr="00AB6416" w:rsidRDefault="00EE52F3" w:rsidP="00EE52F3">
            <w:pPr>
              <w:widowControl w:val="0"/>
              <w:spacing w:after="120"/>
              <w:jc w:val="center"/>
              <w:rPr>
                <w:rFonts w:cstheme="minorHAnsi"/>
                <w:b/>
                <w:sz w:val="24"/>
                <w:szCs w:val="24"/>
                <w:lang w:val="en-US"/>
              </w:rPr>
            </w:pPr>
            <w:r w:rsidRPr="00AB6416">
              <w:rPr>
                <w:rFonts w:cstheme="minorHAnsi"/>
                <w:b/>
                <w:sz w:val="24"/>
                <w:szCs w:val="24"/>
                <w:lang w:val="en-US"/>
              </w:rPr>
              <w:t>LARIENA INVESTMENT</w:t>
            </w:r>
            <w:r w:rsidR="0017193C">
              <w:rPr>
                <w:rFonts w:cstheme="minorHAnsi"/>
                <w:b/>
                <w:sz w:val="24"/>
                <w:szCs w:val="24"/>
                <w:lang w:val="en-US"/>
              </w:rPr>
              <w:t>S</w:t>
            </w:r>
            <w:r w:rsidRPr="00AB6416">
              <w:rPr>
                <w:rFonts w:cstheme="minorHAnsi"/>
                <w:b/>
                <w:sz w:val="24"/>
                <w:szCs w:val="24"/>
                <w:lang w:val="en-US"/>
              </w:rPr>
              <w:t xml:space="preserve"> LTD</w:t>
            </w:r>
          </w:p>
          <w:p w14:paraId="220967F0" w14:textId="77777777" w:rsidR="00066A3C" w:rsidRPr="00EE52F3" w:rsidRDefault="00066A3C" w:rsidP="00A936AC">
            <w:pPr>
              <w:widowControl w:val="0"/>
              <w:spacing w:after="120"/>
              <w:jc w:val="center"/>
              <w:rPr>
                <w:rFonts w:cstheme="minorHAnsi"/>
                <w:b/>
                <w:sz w:val="24"/>
                <w:szCs w:val="24"/>
                <w:lang w:val="en-US"/>
              </w:rPr>
            </w:pPr>
            <w:r w:rsidRPr="00EE52F3">
              <w:rPr>
                <w:rFonts w:cstheme="minorHAnsi"/>
                <w:b/>
                <w:sz w:val="24"/>
                <w:szCs w:val="24"/>
                <w:lang w:val="en-US"/>
              </w:rPr>
              <w:t>and</w:t>
            </w:r>
          </w:p>
          <w:p w14:paraId="5670C7DD" w14:textId="78E1E026" w:rsidR="00435905" w:rsidRPr="00EE52F3" w:rsidRDefault="00066A3C" w:rsidP="00A936AC">
            <w:pPr>
              <w:widowControl w:val="0"/>
              <w:spacing w:after="120"/>
              <w:jc w:val="center"/>
              <w:rPr>
                <w:rFonts w:cstheme="minorHAnsi"/>
                <w:b/>
                <w:sz w:val="24"/>
                <w:szCs w:val="24"/>
                <w:lang w:val="en-US"/>
              </w:rPr>
            </w:pPr>
            <w:r w:rsidRPr="00EE52F3">
              <w:rPr>
                <w:rFonts w:cstheme="minorHAnsi"/>
                <w:b/>
                <w:sz w:val="24"/>
                <w:szCs w:val="24"/>
                <w:lang w:val="en-US"/>
              </w:rPr>
              <w:t xml:space="preserve">[ </w:t>
            </w:r>
            <w:r w:rsidRPr="00B72EB1">
              <w:rPr>
                <w:rFonts w:cstheme="minorHAnsi"/>
                <w:sz w:val="24"/>
                <w:szCs w:val="24"/>
                <w:highlight w:val="yellow"/>
                <w:lang w:val="en-GB"/>
              </w:rPr>
              <w:sym w:font="Wingdings" w:char="F06C"/>
            </w:r>
            <w:r w:rsidRPr="00B72EB1">
              <w:rPr>
                <w:rFonts w:cstheme="minorHAnsi"/>
                <w:sz w:val="24"/>
                <w:szCs w:val="24"/>
                <w:lang w:val="en-GB"/>
              </w:rPr>
              <w:t xml:space="preserve"> </w:t>
            </w:r>
            <w:r w:rsidRPr="00EE52F3">
              <w:rPr>
                <w:rFonts w:cstheme="minorHAnsi"/>
                <w:b/>
                <w:sz w:val="24"/>
                <w:szCs w:val="24"/>
                <w:lang w:val="en-US"/>
              </w:rPr>
              <w:t>]</w:t>
            </w:r>
          </w:p>
        </w:tc>
      </w:tr>
      <w:tr w:rsidR="00435905" w:rsidRPr="00B72EB1" w14:paraId="56D685A4" w14:textId="77777777" w:rsidTr="00043EEB">
        <w:trPr>
          <w:trHeight w:val="534"/>
        </w:trPr>
        <w:tc>
          <w:tcPr>
            <w:tcW w:w="5104" w:type="dxa"/>
          </w:tcPr>
          <w:p w14:paraId="7125D71F" w14:textId="3A2D63BD" w:rsidR="00435905" w:rsidRPr="00B72EB1" w:rsidRDefault="00381CBE" w:rsidP="00A936AC">
            <w:pPr>
              <w:pStyle w:val="CoverCenter"/>
              <w:keepLines w:val="0"/>
              <w:spacing w:after="120"/>
              <w:rPr>
                <w:rFonts w:asciiTheme="minorHAnsi" w:hAnsiTheme="minorHAnsi" w:cstheme="minorHAnsi"/>
                <w:b/>
                <w:bCs/>
                <w:kern w:val="24"/>
                <w:lang w:val="ru-RU"/>
              </w:rPr>
            </w:pPr>
            <w:r w:rsidRPr="00B72EB1">
              <w:rPr>
                <w:rFonts w:asciiTheme="minorHAnsi" w:hAnsiTheme="minorHAnsi" w:cstheme="minorHAnsi"/>
                <w:b/>
                <w:bCs/>
                <w:kern w:val="24"/>
                <w:lang w:val="ru-RU"/>
              </w:rPr>
              <w:t>КОЛЛ И ПУТ ОПЦИОН</w:t>
            </w:r>
          </w:p>
          <w:p w14:paraId="222721BF" w14:textId="7A582119" w:rsidR="00381CBE" w:rsidRPr="00B72EB1" w:rsidRDefault="00381CBE" w:rsidP="00A936AC">
            <w:pPr>
              <w:pStyle w:val="CoverCenter"/>
              <w:keepLines w:val="0"/>
              <w:spacing w:after="120"/>
              <w:rPr>
                <w:rFonts w:asciiTheme="minorHAnsi" w:hAnsiTheme="minorHAnsi" w:cstheme="minorHAnsi"/>
                <w:b/>
                <w:bCs/>
                <w:kern w:val="24"/>
                <w:lang w:val="ru-RU"/>
              </w:rPr>
            </w:pPr>
            <w:r w:rsidRPr="00B72EB1">
              <w:rPr>
                <w:rFonts w:asciiTheme="minorHAnsi" w:hAnsiTheme="minorHAnsi" w:cstheme="minorHAnsi"/>
                <w:b/>
                <w:bCs/>
                <w:kern w:val="24"/>
                <w:lang w:val="ru-RU"/>
              </w:rPr>
              <w:t>в отношении</w:t>
            </w:r>
          </w:p>
          <w:p w14:paraId="72C4B89A" w14:textId="77777777" w:rsidR="00381CBE" w:rsidRPr="00B72EB1" w:rsidRDefault="00381CBE" w:rsidP="00A936AC">
            <w:pPr>
              <w:pStyle w:val="CoverCenter"/>
              <w:keepLines w:val="0"/>
              <w:spacing w:after="120"/>
              <w:rPr>
                <w:rFonts w:asciiTheme="minorHAnsi" w:hAnsiTheme="minorHAnsi" w:cstheme="minorHAnsi"/>
                <w:b/>
                <w:bCs/>
                <w:kern w:val="24"/>
                <w:lang w:val="ru-RU"/>
              </w:rPr>
            </w:pPr>
            <w:r w:rsidRPr="00B72EB1">
              <w:rPr>
                <w:rFonts w:asciiTheme="minorHAnsi" w:hAnsiTheme="minorHAnsi" w:cstheme="minorHAnsi"/>
                <w:b/>
                <w:bCs/>
                <w:kern w:val="24"/>
                <w:lang w:val="ru-RU"/>
              </w:rPr>
              <w:t xml:space="preserve">27,128 АКЦИЙ КЛАССА </w:t>
            </w:r>
            <w:r w:rsidRPr="00B72EB1">
              <w:rPr>
                <w:rFonts w:asciiTheme="minorHAnsi" w:hAnsiTheme="minorHAnsi" w:cstheme="minorHAnsi"/>
                <w:b/>
                <w:bCs/>
                <w:kern w:val="24"/>
                <w:lang w:val="en-GB"/>
              </w:rPr>
              <w:t>A</w:t>
            </w:r>
            <w:r w:rsidRPr="00B72EB1">
              <w:rPr>
                <w:rFonts w:asciiTheme="minorHAnsi" w:hAnsiTheme="minorHAnsi" w:cstheme="minorHAnsi"/>
                <w:b/>
                <w:bCs/>
                <w:kern w:val="24"/>
                <w:lang w:val="ru-RU"/>
              </w:rPr>
              <w:t xml:space="preserve"> И 18,312 АКЦИЙ КЛАССА </w:t>
            </w:r>
            <w:r w:rsidRPr="00B72EB1">
              <w:rPr>
                <w:rFonts w:asciiTheme="minorHAnsi" w:hAnsiTheme="minorHAnsi" w:cstheme="minorHAnsi"/>
                <w:b/>
                <w:bCs/>
                <w:kern w:val="24"/>
                <w:lang w:val="en-GB"/>
              </w:rPr>
              <w:t>B</w:t>
            </w:r>
          </w:p>
          <w:p w14:paraId="6C2AE4D5" w14:textId="332DDEFB" w:rsidR="00381CBE" w:rsidRPr="00B72EB1" w:rsidRDefault="00381CBE" w:rsidP="00A936AC">
            <w:pPr>
              <w:pStyle w:val="CoverCenter"/>
              <w:keepLines w:val="0"/>
              <w:spacing w:after="120"/>
              <w:rPr>
                <w:rFonts w:asciiTheme="minorHAnsi" w:hAnsiTheme="minorHAnsi" w:cstheme="minorHAnsi"/>
                <w:b/>
                <w:lang w:val="ru-RU"/>
              </w:rPr>
            </w:pPr>
            <w:r w:rsidRPr="00B72EB1">
              <w:rPr>
                <w:rFonts w:asciiTheme="minorHAnsi" w:hAnsiTheme="minorHAnsi" w:cstheme="minorHAnsi"/>
                <w:b/>
                <w:bCs/>
                <w:kern w:val="24"/>
                <w:lang w:val="ru-RU"/>
              </w:rPr>
              <w:t xml:space="preserve">В УСТАВНОМ КАПИТАЛЕ </w:t>
            </w:r>
            <w:r w:rsidR="00B24266" w:rsidRPr="00B72EB1">
              <w:rPr>
                <w:rFonts w:asciiTheme="minorHAnsi" w:hAnsiTheme="minorHAnsi" w:cstheme="minorHAnsi"/>
                <w:b/>
                <w:bCs/>
                <w:kern w:val="24"/>
                <w:lang w:val="ru-RU"/>
              </w:rPr>
              <w:t>ТЕГЛИ ХОЛДИНГС ЛИМИТЕД</w:t>
            </w:r>
          </w:p>
        </w:tc>
        <w:tc>
          <w:tcPr>
            <w:tcW w:w="5103" w:type="dxa"/>
          </w:tcPr>
          <w:p w14:paraId="2E8445FB" w14:textId="77777777" w:rsidR="00381CBE" w:rsidRPr="00B72EB1" w:rsidRDefault="00381CBE" w:rsidP="00A936AC">
            <w:pPr>
              <w:pStyle w:val="CoverCenter"/>
              <w:keepLines w:val="0"/>
              <w:spacing w:after="120"/>
              <w:rPr>
                <w:rFonts w:asciiTheme="minorHAnsi" w:hAnsiTheme="minorHAnsi" w:cstheme="minorHAnsi"/>
                <w:b/>
                <w:bCs/>
                <w:kern w:val="24"/>
                <w:lang w:val="en-GB"/>
              </w:rPr>
            </w:pPr>
            <w:r w:rsidRPr="00B72EB1">
              <w:rPr>
                <w:rFonts w:asciiTheme="minorHAnsi" w:hAnsiTheme="minorHAnsi" w:cstheme="minorHAnsi"/>
                <w:b/>
                <w:bCs/>
                <w:kern w:val="24"/>
                <w:lang w:val="en-GB"/>
              </w:rPr>
              <w:t>CALL AND PUT OPTION AGREEMENT</w:t>
            </w:r>
          </w:p>
          <w:p w14:paraId="237D7F8F" w14:textId="21FABB50" w:rsidR="00381CBE" w:rsidRPr="00B72EB1" w:rsidRDefault="00381CBE" w:rsidP="00A936AC">
            <w:pPr>
              <w:pStyle w:val="CoverCenter"/>
              <w:keepLines w:val="0"/>
              <w:spacing w:after="120"/>
              <w:rPr>
                <w:rFonts w:asciiTheme="minorHAnsi" w:hAnsiTheme="minorHAnsi" w:cstheme="minorHAnsi"/>
                <w:b/>
                <w:bCs/>
                <w:kern w:val="24"/>
                <w:lang w:val="en-GB"/>
              </w:rPr>
            </w:pPr>
            <w:r w:rsidRPr="00B72EB1">
              <w:rPr>
                <w:rFonts w:asciiTheme="minorHAnsi" w:hAnsiTheme="minorHAnsi" w:cstheme="minorHAnsi"/>
                <w:b/>
                <w:bCs/>
                <w:kern w:val="24"/>
                <w:lang w:val="en-GB"/>
              </w:rPr>
              <w:t xml:space="preserve">in respect of </w:t>
            </w:r>
            <w:r w:rsidRPr="00B72EB1">
              <w:rPr>
                <w:rFonts w:asciiTheme="minorHAnsi" w:hAnsiTheme="minorHAnsi" w:cstheme="minorHAnsi"/>
                <w:b/>
                <w:bCs/>
                <w:kern w:val="24"/>
                <w:lang w:val="en-GB"/>
              </w:rPr>
              <w:br/>
            </w:r>
            <w:r w:rsidRPr="00B72EB1">
              <w:rPr>
                <w:rFonts w:asciiTheme="minorHAnsi" w:hAnsiTheme="minorHAnsi" w:cstheme="minorHAnsi"/>
                <w:b/>
                <w:bCs/>
                <w:kern w:val="24"/>
                <w:lang w:val="en-GB"/>
              </w:rPr>
              <w:br/>
              <w:t>27,128 CLASS A SHARES AND 18,312 CLASS B SHARES IN</w:t>
            </w:r>
          </w:p>
          <w:p w14:paraId="20934E78" w14:textId="77777777" w:rsidR="00381CBE" w:rsidRPr="00B72EB1" w:rsidRDefault="00381CBE" w:rsidP="00A936AC">
            <w:pPr>
              <w:pStyle w:val="CoverCenter"/>
              <w:keepLines w:val="0"/>
              <w:spacing w:after="120"/>
              <w:rPr>
                <w:rFonts w:asciiTheme="minorHAnsi" w:hAnsiTheme="minorHAnsi" w:cstheme="minorHAnsi"/>
                <w:b/>
                <w:bCs/>
                <w:kern w:val="24"/>
                <w:lang w:val="en-GB"/>
              </w:rPr>
            </w:pPr>
            <w:r w:rsidRPr="00B72EB1">
              <w:rPr>
                <w:rFonts w:asciiTheme="minorHAnsi" w:hAnsiTheme="minorHAnsi" w:cstheme="minorHAnsi"/>
                <w:b/>
                <w:bCs/>
                <w:kern w:val="24"/>
                <w:lang w:val="en-GB"/>
              </w:rPr>
              <w:t>TEGLI HOLDINGS LIMITED</w:t>
            </w:r>
          </w:p>
          <w:p w14:paraId="4499AEDF" w14:textId="1B47E8C3" w:rsidR="00435905" w:rsidRPr="00B72EB1" w:rsidRDefault="00435905" w:rsidP="00A936AC">
            <w:pPr>
              <w:spacing w:before="100" w:beforeAutospacing="1" w:after="120"/>
              <w:jc w:val="center"/>
              <w:rPr>
                <w:rFonts w:cstheme="minorHAnsi"/>
                <w:b/>
                <w:sz w:val="24"/>
                <w:szCs w:val="24"/>
              </w:rPr>
            </w:pPr>
          </w:p>
        </w:tc>
      </w:tr>
      <w:tr w:rsidR="00435905" w:rsidRPr="00B72EB1" w14:paraId="6CF30F21" w14:textId="77777777" w:rsidTr="00043EEB">
        <w:trPr>
          <w:trHeight w:val="212"/>
        </w:trPr>
        <w:tc>
          <w:tcPr>
            <w:tcW w:w="5104" w:type="dxa"/>
          </w:tcPr>
          <w:p w14:paraId="2AB66C6F" w14:textId="77777777" w:rsidR="00A73D15" w:rsidRDefault="00A73D15" w:rsidP="00A936AC">
            <w:pPr>
              <w:pStyle w:val="Schedule4"/>
              <w:spacing w:after="120"/>
              <w:jc w:val="center"/>
              <w:rPr>
                <w:rFonts w:asciiTheme="minorHAnsi" w:hAnsiTheme="minorHAnsi" w:cstheme="minorHAnsi"/>
                <w:b/>
                <w:bCs/>
                <w:kern w:val="24"/>
                <w:sz w:val="24"/>
                <w:szCs w:val="24"/>
              </w:rPr>
            </w:pPr>
          </w:p>
          <w:p w14:paraId="7ED1BC3E" w14:textId="333C92D6" w:rsidR="00435905" w:rsidRPr="00B72EB1" w:rsidRDefault="00381CBE" w:rsidP="00A936AC">
            <w:pPr>
              <w:pStyle w:val="Schedule4"/>
              <w:spacing w:after="120"/>
              <w:jc w:val="center"/>
              <w:rPr>
                <w:rFonts w:asciiTheme="minorHAnsi" w:hAnsiTheme="minorHAnsi" w:cstheme="minorHAnsi"/>
                <w:sz w:val="24"/>
                <w:szCs w:val="24"/>
                <w:lang w:val="ru-RU"/>
              </w:rPr>
            </w:pPr>
            <w:r w:rsidRPr="00B72EB1">
              <w:rPr>
                <w:rFonts w:asciiTheme="minorHAnsi" w:hAnsiTheme="minorHAnsi" w:cstheme="minorHAnsi"/>
                <w:b/>
                <w:bCs/>
                <w:kern w:val="24"/>
                <w:sz w:val="24"/>
                <w:szCs w:val="24"/>
              </w:rPr>
              <w:t>[</w:t>
            </w:r>
            <w:r w:rsidRPr="00B72EB1">
              <w:rPr>
                <w:rFonts w:asciiTheme="minorHAnsi" w:hAnsiTheme="minorHAnsi" w:cstheme="minorHAnsi"/>
                <w:b/>
                <w:bCs/>
                <w:kern w:val="24"/>
                <w:sz w:val="24"/>
                <w:szCs w:val="24"/>
                <w:highlight w:val="yellow"/>
              </w:rPr>
              <w:sym w:font="Wingdings" w:char="F06C"/>
            </w:r>
            <w:r w:rsidRPr="00B72EB1">
              <w:rPr>
                <w:rFonts w:asciiTheme="minorHAnsi" w:hAnsiTheme="minorHAnsi" w:cstheme="minorHAnsi"/>
                <w:b/>
                <w:bCs/>
                <w:kern w:val="24"/>
                <w:sz w:val="24"/>
                <w:szCs w:val="24"/>
              </w:rPr>
              <w:t xml:space="preserve">] </w:t>
            </w:r>
            <w:r w:rsidR="00116D05">
              <w:rPr>
                <w:rFonts w:asciiTheme="minorHAnsi" w:hAnsiTheme="minorHAnsi" w:cstheme="minorHAnsi"/>
                <w:b/>
                <w:bCs/>
                <w:kern w:val="24"/>
                <w:sz w:val="24"/>
                <w:szCs w:val="24"/>
                <w:lang w:val="ru-RU"/>
              </w:rPr>
              <w:t>я</w:t>
            </w:r>
            <w:proofErr w:type="spellStart"/>
            <w:r w:rsidRPr="00B72EB1">
              <w:rPr>
                <w:rFonts w:asciiTheme="minorHAnsi" w:hAnsiTheme="minorHAnsi" w:cstheme="minorHAnsi"/>
                <w:b/>
                <w:bCs/>
                <w:kern w:val="24"/>
                <w:sz w:val="24"/>
                <w:szCs w:val="24"/>
              </w:rPr>
              <w:t>нваря</w:t>
            </w:r>
            <w:proofErr w:type="spellEnd"/>
            <w:r w:rsidRPr="00B72EB1">
              <w:rPr>
                <w:rFonts w:asciiTheme="minorHAnsi" w:hAnsiTheme="minorHAnsi" w:cstheme="minorHAnsi"/>
                <w:b/>
                <w:bCs/>
                <w:kern w:val="24"/>
                <w:sz w:val="24"/>
                <w:szCs w:val="24"/>
              </w:rPr>
              <w:t xml:space="preserve"> 2021 </w:t>
            </w:r>
            <w:proofErr w:type="spellStart"/>
            <w:r w:rsidRPr="00B72EB1">
              <w:rPr>
                <w:rFonts w:asciiTheme="minorHAnsi" w:hAnsiTheme="minorHAnsi" w:cstheme="minorHAnsi"/>
                <w:b/>
                <w:bCs/>
                <w:kern w:val="24"/>
                <w:sz w:val="24"/>
                <w:szCs w:val="24"/>
              </w:rPr>
              <w:t>года</w:t>
            </w:r>
            <w:proofErr w:type="spellEnd"/>
          </w:p>
        </w:tc>
        <w:tc>
          <w:tcPr>
            <w:tcW w:w="5103" w:type="dxa"/>
          </w:tcPr>
          <w:p w14:paraId="1F86FC2D" w14:textId="77777777" w:rsidR="00A73D15" w:rsidRDefault="00A73D15" w:rsidP="00A936AC">
            <w:pPr>
              <w:pStyle w:val="Schedule4"/>
              <w:spacing w:after="120"/>
              <w:jc w:val="center"/>
              <w:rPr>
                <w:rFonts w:asciiTheme="minorHAnsi" w:hAnsiTheme="minorHAnsi" w:cstheme="minorHAnsi"/>
                <w:b/>
                <w:bCs/>
                <w:kern w:val="24"/>
                <w:sz w:val="24"/>
                <w:szCs w:val="24"/>
              </w:rPr>
            </w:pPr>
          </w:p>
          <w:p w14:paraId="644486F5" w14:textId="336AB3F8" w:rsidR="00381CBE" w:rsidRPr="00B72EB1" w:rsidRDefault="00381CBE" w:rsidP="00A936AC">
            <w:pPr>
              <w:pStyle w:val="Schedule4"/>
              <w:spacing w:after="120"/>
              <w:jc w:val="center"/>
              <w:rPr>
                <w:rFonts w:asciiTheme="minorHAnsi" w:hAnsiTheme="minorHAnsi" w:cstheme="minorHAnsi"/>
                <w:b/>
                <w:bCs/>
                <w:kern w:val="24"/>
                <w:sz w:val="24"/>
                <w:szCs w:val="24"/>
              </w:rPr>
            </w:pPr>
            <w:r w:rsidRPr="00B72EB1">
              <w:rPr>
                <w:rFonts w:asciiTheme="minorHAnsi" w:hAnsiTheme="minorHAnsi" w:cstheme="minorHAnsi"/>
                <w:b/>
                <w:bCs/>
                <w:kern w:val="24"/>
                <w:sz w:val="24"/>
                <w:szCs w:val="24"/>
              </w:rPr>
              <w:t>DATED [</w:t>
            </w:r>
            <w:r w:rsidRPr="00B72EB1">
              <w:rPr>
                <w:rFonts w:asciiTheme="minorHAnsi" w:hAnsiTheme="minorHAnsi" w:cstheme="minorHAnsi"/>
                <w:b/>
                <w:bCs/>
                <w:kern w:val="24"/>
                <w:sz w:val="24"/>
                <w:szCs w:val="24"/>
                <w:highlight w:val="yellow"/>
              </w:rPr>
              <w:sym w:font="Wingdings" w:char="F06C"/>
            </w:r>
            <w:r w:rsidRPr="00B72EB1">
              <w:rPr>
                <w:rFonts w:asciiTheme="minorHAnsi" w:hAnsiTheme="minorHAnsi" w:cstheme="minorHAnsi"/>
                <w:b/>
                <w:bCs/>
                <w:kern w:val="24"/>
                <w:sz w:val="24"/>
                <w:szCs w:val="24"/>
              </w:rPr>
              <w:t>] January 2021</w:t>
            </w:r>
          </w:p>
          <w:p w14:paraId="4F2F844B" w14:textId="64BA9073" w:rsidR="00435905" w:rsidRPr="00B72EB1" w:rsidRDefault="00435905" w:rsidP="00A936AC">
            <w:pPr>
              <w:spacing w:before="100" w:beforeAutospacing="1" w:after="120"/>
              <w:jc w:val="center"/>
              <w:rPr>
                <w:rFonts w:cstheme="minorHAnsi"/>
                <w:sz w:val="24"/>
                <w:szCs w:val="24"/>
                <w:lang w:val="en-US"/>
              </w:rPr>
            </w:pPr>
          </w:p>
        </w:tc>
      </w:tr>
    </w:tbl>
    <w:p w14:paraId="325A42BE" w14:textId="77777777" w:rsidR="000045D1" w:rsidRPr="00B72EB1" w:rsidRDefault="000045D1" w:rsidP="00A936AC">
      <w:pPr>
        <w:spacing w:after="120" w:line="240" w:lineRule="auto"/>
        <w:jc w:val="both"/>
        <w:rPr>
          <w:rFonts w:cstheme="minorHAnsi"/>
          <w:sz w:val="24"/>
          <w:szCs w:val="24"/>
        </w:rPr>
      </w:pPr>
      <w:r w:rsidRPr="00B72EB1">
        <w:rPr>
          <w:rFonts w:cstheme="minorHAnsi"/>
          <w:sz w:val="24"/>
          <w:szCs w:val="24"/>
        </w:rPr>
        <w:br w:type="page"/>
      </w:r>
    </w:p>
    <w:tbl>
      <w:tblPr>
        <w:tblStyle w:val="a4"/>
        <w:tblW w:w="10207" w:type="dxa"/>
        <w:tblInd w:w="-714" w:type="dxa"/>
        <w:tblLook w:val="04A0" w:firstRow="1" w:lastRow="0" w:firstColumn="1" w:lastColumn="0" w:noHBand="0" w:noVBand="1"/>
      </w:tblPr>
      <w:tblGrid>
        <w:gridCol w:w="5104"/>
        <w:gridCol w:w="5103"/>
      </w:tblGrid>
      <w:tr w:rsidR="0070629C" w:rsidRPr="00B72EB1" w14:paraId="309A5A0F" w14:textId="77777777" w:rsidTr="00381CBE">
        <w:trPr>
          <w:trHeight w:val="399"/>
        </w:trPr>
        <w:tc>
          <w:tcPr>
            <w:tcW w:w="5104" w:type="dxa"/>
          </w:tcPr>
          <w:p w14:paraId="1B077D52" w14:textId="35D9E1F3" w:rsidR="0070629C" w:rsidRPr="00B72EB1" w:rsidRDefault="00381CBE" w:rsidP="002F134B">
            <w:pPr>
              <w:spacing w:after="120"/>
              <w:jc w:val="center"/>
              <w:rPr>
                <w:rFonts w:cstheme="minorHAnsi"/>
                <w:sz w:val="24"/>
                <w:szCs w:val="24"/>
              </w:rPr>
            </w:pPr>
            <w:r w:rsidRPr="00B72EB1">
              <w:rPr>
                <w:rFonts w:cstheme="minorHAnsi"/>
                <w:b/>
                <w:bCs/>
                <w:sz w:val="24"/>
                <w:szCs w:val="24"/>
              </w:rPr>
              <w:lastRenderedPageBreak/>
              <w:t>Оглавление</w:t>
            </w:r>
          </w:p>
        </w:tc>
        <w:tc>
          <w:tcPr>
            <w:tcW w:w="5103" w:type="dxa"/>
          </w:tcPr>
          <w:p w14:paraId="5C8C0B99" w14:textId="606A236E" w:rsidR="0070629C" w:rsidRPr="00B72EB1" w:rsidRDefault="00381CBE" w:rsidP="002F134B">
            <w:pPr>
              <w:widowControl w:val="0"/>
              <w:autoSpaceDE w:val="0"/>
              <w:autoSpaceDN w:val="0"/>
              <w:adjustRightInd w:val="0"/>
              <w:spacing w:before="100" w:beforeAutospacing="1" w:after="120"/>
              <w:jc w:val="center"/>
              <w:rPr>
                <w:rFonts w:cstheme="minorHAnsi"/>
                <w:sz w:val="24"/>
                <w:szCs w:val="24"/>
                <w:lang w:val="en-US"/>
              </w:rPr>
            </w:pPr>
            <w:r w:rsidRPr="00B72EB1">
              <w:rPr>
                <w:rFonts w:cstheme="minorHAnsi"/>
                <w:b/>
                <w:sz w:val="24"/>
                <w:szCs w:val="24"/>
                <w:lang w:val="en-US"/>
              </w:rPr>
              <w:t>Table of Contents</w:t>
            </w:r>
          </w:p>
        </w:tc>
      </w:tr>
      <w:tr w:rsidR="0070629C" w:rsidRPr="00AF0262" w14:paraId="53BD7F31" w14:textId="77777777" w:rsidTr="00381CBE">
        <w:trPr>
          <w:trHeight w:val="4390"/>
        </w:trPr>
        <w:tc>
          <w:tcPr>
            <w:tcW w:w="5104" w:type="dxa"/>
          </w:tcPr>
          <w:p w14:paraId="0C4370A3" w14:textId="3EB5DD1F" w:rsidR="00F00639" w:rsidRPr="00B72EB1" w:rsidRDefault="00F00639" w:rsidP="00A936AC">
            <w:pPr>
              <w:widowControl w:val="0"/>
              <w:autoSpaceDE w:val="0"/>
              <w:autoSpaceDN w:val="0"/>
              <w:adjustRightInd w:val="0"/>
              <w:spacing w:before="100" w:beforeAutospacing="1" w:after="120"/>
              <w:jc w:val="both"/>
              <w:rPr>
                <w:rFonts w:cstheme="minorHAnsi"/>
                <w:b/>
                <w:sz w:val="24"/>
                <w:szCs w:val="24"/>
              </w:rPr>
            </w:pPr>
            <w:r w:rsidRPr="00B72EB1">
              <w:rPr>
                <w:rFonts w:cstheme="minorHAnsi"/>
                <w:b/>
                <w:bCs/>
                <w:sz w:val="24"/>
                <w:szCs w:val="24"/>
              </w:rPr>
              <w:t>1.</w:t>
            </w:r>
            <w:r w:rsidRPr="00B72EB1">
              <w:rPr>
                <w:rFonts w:cstheme="minorHAnsi"/>
                <w:b/>
                <w:sz w:val="24"/>
                <w:szCs w:val="24"/>
              </w:rPr>
              <w:tab/>
            </w:r>
            <w:r w:rsidRPr="00B72EB1">
              <w:rPr>
                <w:rFonts w:cstheme="minorHAnsi"/>
                <w:b/>
                <w:bCs/>
                <w:sz w:val="24"/>
                <w:szCs w:val="24"/>
              </w:rPr>
              <w:t>ТЕРМИНЫ И ТОЛКОВАНИЕ</w:t>
            </w:r>
            <w:r w:rsidR="00907ECA">
              <w:rPr>
                <w:rFonts w:cstheme="minorHAnsi"/>
                <w:b/>
                <w:bCs/>
                <w:sz w:val="24"/>
                <w:szCs w:val="24"/>
              </w:rPr>
              <w:t xml:space="preserve"> </w:t>
            </w:r>
            <w:r w:rsidR="00907ECA" w:rsidRPr="00B72EB1">
              <w:rPr>
                <w:rFonts w:cstheme="minorHAnsi"/>
                <w:b/>
                <w:bCs/>
                <w:sz w:val="24"/>
                <w:szCs w:val="24"/>
              </w:rPr>
              <w:tab/>
            </w:r>
            <w:r w:rsidR="00907ECA" w:rsidRPr="00B72EB1">
              <w:rPr>
                <w:rFonts w:cstheme="minorHAnsi"/>
                <w:b/>
                <w:bCs/>
                <w:sz w:val="24"/>
                <w:szCs w:val="24"/>
              </w:rPr>
              <w:tab/>
            </w:r>
            <w:r w:rsidR="00F921AE">
              <w:rPr>
                <w:rFonts w:cstheme="minorHAnsi"/>
                <w:b/>
                <w:bCs/>
                <w:sz w:val="24"/>
                <w:szCs w:val="24"/>
              </w:rPr>
              <w:t>4</w:t>
            </w:r>
          </w:p>
          <w:p w14:paraId="1244E2D4" w14:textId="42734B1C" w:rsidR="00F00639" w:rsidRPr="00B72EB1" w:rsidRDefault="00F00639" w:rsidP="00A936AC">
            <w:pPr>
              <w:widowControl w:val="0"/>
              <w:autoSpaceDE w:val="0"/>
              <w:autoSpaceDN w:val="0"/>
              <w:adjustRightInd w:val="0"/>
              <w:spacing w:before="100" w:beforeAutospacing="1" w:after="120"/>
              <w:jc w:val="both"/>
              <w:rPr>
                <w:rFonts w:cstheme="minorHAnsi"/>
                <w:b/>
                <w:sz w:val="24"/>
                <w:szCs w:val="24"/>
              </w:rPr>
            </w:pPr>
            <w:r w:rsidRPr="00B72EB1">
              <w:rPr>
                <w:rFonts w:cstheme="minorHAnsi"/>
                <w:b/>
                <w:bCs/>
                <w:sz w:val="24"/>
                <w:szCs w:val="24"/>
              </w:rPr>
              <w:t>2.</w:t>
            </w:r>
            <w:r w:rsidRPr="00B72EB1">
              <w:rPr>
                <w:rFonts w:cstheme="minorHAnsi"/>
                <w:b/>
                <w:sz w:val="24"/>
                <w:szCs w:val="24"/>
              </w:rPr>
              <w:tab/>
            </w:r>
            <w:r w:rsidRPr="00B72EB1">
              <w:rPr>
                <w:rFonts w:cstheme="minorHAnsi"/>
                <w:b/>
                <w:bCs/>
                <w:sz w:val="24"/>
                <w:szCs w:val="24"/>
              </w:rPr>
              <w:t xml:space="preserve">КОЛЛ ОПЦИОН И ПУТ ОПЦИОН </w:t>
            </w:r>
            <w:r w:rsidR="00F921AE" w:rsidRPr="00B72EB1">
              <w:rPr>
                <w:rFonts w:cstheme="minorHAnsi"/>
                <w:b/>
                <w:bCs/>
                <w:sz w:val="24"/>
                <w:szCs w:val="24"/>
              </w:rPr>
              <w:tab/>
            </w:r>
            <w:r w:rsidR="00F921AE">
              <w:rPr>
                <w:rFonts w:cstheme="minorHAnsi"/>
                <w:b/>
                <w:bCs/>
                <w:sz w:val="24"/>
                <w:szCs w:val="24"/>
              </w:rPr>
              <w:t>1</w:t>
            </w:r>
            <w:r w:rsidR="00A95ACC">
              <w:rPr>
                <w:rFonts w:cstheme="minorHAnsi"/>
                <w:b/>
                <w:bCs/>
                <w:sz w:val="24"/>
                <w:szCs w:val="24"/>
              </w:rPr>
              <w:t>3</w:t>
            </w:r>
          </w:p>
          <w:p w14:paraId="77BE88AC" w14:textId="5C153C2C" w:rsidR="00F00639" w:rsidRPr="00B72EB1" w:rsidRDefault="00F00639" w:rsidP="00A936AC">
            <w:pPr>
              <w:widowControl w:val="0"/>
              <w:autoSpaceDE w:val="0"/>
              <w:autoSpaceDN w:val="0"/>
              <w:adjustRightInd w:val="0"/>
              <w:spacing w:before="100" w:beforeAutospacing="1" w:after="120"/>
              <w:jc w:val="both"/>
              <w:rPr>
                <w:rFonts w:cstheme="minorHAnsi"/>
                <w:b/>
                <w:bCs/>
                <w:sz w:val="24"/>
                <w:szCs w:val="24"/>
              </w:rPr>
            </w:pPr>
            <w:r w:rsidRPr="00B72EB1">
              <w:rPr>
                <w:rFonts w:cstheme="minorHAnsi"/>
                <w:b/>
                <w:bCs/>
                <w:sz w:val="24"/>
                <w:szCs w:val="24"/>
              </w:rPr>
              <w:t>3.</w:t>
            </w:r>
            <w:r w:rsidRPr="00B72EB1">
              <w:rPr>
                <w:rFonts w:cstheme="minorHAnsi"/>
                <w:b/>
                <w:sz w:val="24"/>
                <w:szCs w:val="24"/>
              </w:rPr>
              <w:tab/>
            </w:r>
            <w:r w:rsidRPr="00B72EB1">
              <w:rPr>
                <w:rFonts w:cstheme="minorHAnsi"/>
                <w:b/>
                <w:bCs/>
                <w:sz w:val="24"/>
                <w:szCs w:val="24"/>
              </w:rPr>
              <w:t>ЗАКРЫТИЕ</w:t>
            </w:r>
            <w:r w:rsidRPr="00B72EB1">
              <w:rPr>
                <w:rFonts w:cstheme="minorHAnsi"/>
                <w:b/>
                <w:bCs/>
                <w:sz w:val="24"/>
                <w:szCs w:val="24"/>
              </w:rPr>
              <w:tab/>
            </w:r>
            <w:r w:rsidR="00F921AE">
              <w:rPr>
                <w:rFonts w:cstheme="minorHAnsi"/>
                <w:b/>
                <w:bCs/>
                <w:sz w:val="24"/>
                <w:szCs w:val="24"/>
              </w:rPr>
              <w:t>1</w:t>
            </w:r>
            <w:r w:rsidR="00A95ACC">
              <w:rPr>
                <w:rFonts w:cstheme="minorHAnsi"/>
                <w:b/>
                <w:bCs/>
                <w:sz w:val="24"/>
                <w:szCs w:val="24"/>
              </w:rPr>
              <w:t>5</w:t>
            </w:r>
          </w:p>
          <w:p w14:paraId="638E2E63" w14:textId="35B25D5F" w:rsidR="00F00639" w:rsidRPr="00B72EB1" w:rsidRDefault="00F00639" w:rsidP="00A936AC">
            <w:pPr>
              <w:widowControl w:val="0"/>
              <w:autoSpaceDE w:val="0"/>
              <w:autoSpaceDN w:val="0"/>
              <w:adjustRightInd w:val="0"/>
              <w:spacing w:before="100" w:beforeAutospacing="1" w:after="120"/>
              <w:jc w:val="both"/>
              <w:rPr>
                <w:rFonts w:cstheme="minorHAnsi"/>
                <w:b/>
                <w:sz w:val="24"/>
                <w:szCs w:val="24"/>
              </w:rPr>
            </w:pPr>
            <w:r w:rsidRPr="00B72EB1">
              <w:rPr>
                <w:rFonts w:cstheme="minorHAnsi"/>
                <w:b/>
                <w:bCs/>
                <w:sz w:val="24"/>
                <w:szCs w:val="24"/>
              </w:rPr>
              <w:t>4.</w:t>
            </w:r>
            <w:r w:rsidRPr="00B72EB1">
              <w:rPr>
                <w:rFonts w:cstheme="minorHAnsi"/>
                <w:b/>
                <w:sz w:val="24"/>
                <w:szCs w:val="24"/>
              </w:rPr>
              <w:tab/>
            </w:r>
            <w:r w:rsidR="00CC4D51">
              <w:rPr>
                <w:rFonts w:cstheme="minorHAnsi"/>
                <w:b/>
                <w:bCs/>
                <w:sz w:val="24"/>
                <w:szCs w:val="24"/>
              </w:rPr>
              <w:t>ЗАВЕРЕНИЯ</w:t>
            </w:r>
            <w:r w:rsidRPr="00B72EB1">
              <w:rPr>
                <w:rFonts w:cstheme="minorHAnsi"/>
                <w:b/>
                <w:bCs/>
                <w:sz w:val="24"/>
                <w:szCs w:val="24"/>
              </w:rPr>
              <w:tab/>
            </w:r>
            <w:r w:rsidR="00F921AE">
              <w:rPr>
                <w:rFonts w:cstheme="minorHAnsi"/>
                <w:b/>
                <w:bCs/>
                <w:sz w:val="24"/>
                <w:szCs w:val="24"/>
              </w:rPr>
              <w:t>1</w:t>
            </w:r>
            <w:r w:rsidR="00A95ACC">
              <w:rPr>
                <w:rFonts w:cstheme="minorHAnsi"/>
                <w:b/>
                <w:bCs/>
                <w:sz w:val="24"/>
                <w:szCs w:val="24"/>
              </w:rPr>
              <w:t>8</w:t>
            </w:r>
          </w:p>
          <w:p w14:paraId="60966833" w14:textId="16B4C2E1" w:rsidR="00F00639" w:rsidRPr="00F921AE" w:rsidRDefault="00F00639" w:rsidP="00A936AC">
            <w:pPr>
              <w:widowControl w:val="0"/>
              <w:autoSpaceDE w:val="0"/>
              <w:autoSpaceDN w:val="0"/>
              <w:adjustRightInd w:val="0"/>
              <w:spacing w:before="100" w:beforeAutospacing="1" w:after="120"/>
              <w:jc w:val="both"/>
              <w:rPr>
                <w:rFonts w:cstheme="minorHAnsi"/>
                <w:b/>
                <w:sz w:val="24"/>
                <w:szCs w:val="24"/>
              </w:rPr>
            </w:pPr>
            <w:r w:rsidRPr="00B72EB1">
              <w:rPr>
                <w:rFonts w:cstheme="minorHAnsi"/>
                <w:b/>
                <w:bCs/>
                <w:sz w:val="24"/>
                <w:szCs w:val="24"/>
              </w:rPr>
              <w:t>5.</w:t>
            </w:r>
            <w:r w:rsidRPr="00B72EB1">
              <w:rPr>
                <w:rFonts w:cstheme="minorHAnsi"/>
                <w:b/>
                <w:sz w:val="24"/>
                <w:szCs w:val="24"/>
              </w:rPr>
              <w:tab/>
            </w:r>
            <w:r w:rsidRPr="00B72EB1">
              <w:rPr>
                <w:rFonts w:cstheme="minorHAnsi"/>
                <w:b/>
                <w:bCs/>
                <w:sz w:val="24"/>
                <w:szCs w:val="24"/>
              </w:rPr>
              <w:t xml:space="preserve">СРОК ДЕЙСТВИЯ И </w:t>
            </w:r>
            <w:r w:rsidR="00BE5EBF">
              <w:rPr>
                <w:rFonts w:cstheme="minorHAnsi"/>
                <w:b/>
                <w:bCs/>
                <w:sz w:val="24"/>
                <w:szCs w:val="24"/>
              </w:rPr>
              <w:t>ПРЕКРАЩЕНИЕ</w:t>
            </w:r>
            <w:r w:rsidRPr="00B72EB1">
              <w:rPr>
                <w:rFonts w:cstheme="minorHAnsi"/>
                <w:b/>
                <w:bCs/>
                <w:sz w:val="24"/>
                <w:szCs w:val="24"/>
              </w:rPr>
              <w:t xml:space="preserve"> </w:t>
            </w:r>
            <w:r w:rsidR="00F921AE" w:rsidRPr="00F921AE">
              <w:rPr>
                <w:rFonts w:cstheme="minorHAnsi"/>
                <w:b/>
                <w:bCs/>
                <w:sz w:val="24"/>
                <w:szCs w:val="24"/>
              </w:rPr>
              <w:tab/>
            </w:r>
            <w:r w:rsidR="00F921AE">
              <w:rPr>
                <w:rFonts w:cstheme="minorHAnsi"/>
                <w:b/>
                <w:bCs/>
                <w:sz w:val="24"/>
                <w:szCs w:val="24"/>
              </w:rPr>
              <w:t>2</w:t>
            </w:r>
            <w:r w:rsidR="00A95ACC">
              <w:rPr>
                <w:rFonts w:cstheme="minorHAnsi"/>
                <w:b/>
                <w:bCs/>
                <w:sz w:val="24"/>
                <w:szCs w:val="24"/>
              </w:rPr>
              <w:t>2</w:t>
            </w:r>
          </w:p>
          <w:p w14:paraId="05285D60" w14:textId="2FA50283" w:rsidR="00F00639" w:rsidRPr="00B72EB1" w:rsidRDefault="00F00639" w:rsidP="00A936AC">
            <w:pPr>
              <w:widowControl w:val="0"/>
              <w:autoSpaceDE w:val="0"/>
              <w:autoSpaceDN w:val="0"/>
              <w:adjustRightInd w:val="0"/>
              <w:spacing w:before="100" w:beforeAutospacing="1" w:after="120"/>
              <w:jc w:val="both"/>
              <w:rPr>
                <w:rFonts w:cstheme="minorHAnsi"/>
                <w:b/>
                <w:sz w:val="24"/>
                <w:szCs w:val="24"/>
              </w:rPr>
            </w:pPr>
            <w:r w:rsidRPr="00B72EB1">
              <w:rPr>
                <w:rFonts w:cstheme="minorHAnsi"/>
                <w:b/>
                <w:bCs/>
                <w:sz w:val="24"/>
                <w:szCs w:val="24"/>
              </w:rPr>
              <w:t>6.</w:t>
            </w:r>
            <w:r w:rsidRPr="00B72EB1">
              <w:rPr>
                <w:rFonts w:cstheme="minorHAnsi"/>
                <w:b/>
                <w:sz w:val="24"/>
                <w:szCs w:val="24"/>
              </w:rPr>
              <w:tab/>
            </w:r>
            <w:r w:rsidRPr="00B72EB1">
              <w:rPr>
                <w:rFonts w:cstheme="minorHAnsi"/>
                <w:b/>
                <w:bCs/>
                <w:sz w:val="24"/>
                <w:szCs w:val="24"/>
              </w:rPr>
              <w:t>ПРИМЕНИМОЕ ПРАВО И РАЗРЕШЕНИЕ СПОРОВ</w:t>
            </w:r>
            <w:r w:rsidRPr="00B72EB1">
              <w:rPr>
                <w:rFonts w:cstheme="minorHAnsi"/>
                <w:b/>
                <w:bCs/>
                <w:sz w:val="24"/>
                <w:szCs w:val="24"/>
              </w:rPr>
              <w:tab/>
            </w:r>
            <w:r w:rsidR="00F921AE">
              <w:rPr>
                <w:rFonts w:cstheme="minorHAnsi"/>
                <w:b/>
                <w:bCs/>
                <w:sz w:val="24"/>
                <w:szCs w:val="24"/>
              </w:rPr>
              <w:t>2</w:t>
            </w:r>
            <w:r w:rsidR="00BB74B3" w:rsidRPr="00AE029F">
              <w:rPr>
                <w:rFonts w:cstheme="minorHAnsi"/>
                <w:b/>
                <w:bCs/>
                <w:sz w:val="24"/>
                <w:szCs w:val="24"/>
              </w:rPr>
              <w:t>3</w:t>
            </w:r>
          </w:p>
          <w:p w14:paraId="3560B864" w14:textId="76B5203F" w:rsidR="0070629C" w:rsidRDefault="00F00639" w:rsidP="00A936AC">
            <w:pPr>
              <w:spacing w:after="120"/>
              <w:jc w:val="both"/>
              <w:rPr>
                <w:rFonts w:cstheme="minorHAnsi"/>
                <w:b/>
                <w:bCs/>
                <w:sz w:val="24"/>
                <w:szCs w:val="24"/>
              </w:rPr>
            </w:pPr>
            <w:r w:rsidRPr="00C93A46">
              <w:rPr>
                <w:rFonts w:cstheme="minorHAnsi"/>
                <w:b/>
                <w:sz w:val="24"/>
                <w:szCs w:val="24"/>
              </w:rPr>
              <w:t>7.</w:t>
            </w:r>
            <w:r w:rsidRPr="00C93A46">
              <w:rPr>
                <w:rFonts w:cstheme="minorHAnsi"/>
                <w:b/>
                <w:sz w:val="24"/>
                <w:szCs w:val="24"/>
              </w:rPr>
              <w:tab/>
            </w:r>
            <w:r w:rsidRPr="00B72EB1">
              <w:rPr>
                <w:rFonts w:cstheme="minorHAnsi"/>
                <w:b/>
                <w:sz w:val="24"/>
                <w:szCs w:val="24"/>
              </w:rPr>
              <w:t>ПРОЧИЕ ПОЛОЖЕНИЯ</w:t>
            </w:r>
            <w:r w:rsidR="00F921AE" w:rsidRPr="00B72EB1">
              <w:rPr>
                <w:rFonts w:cstheme="minorHAnsi"/>
                <w:b/>
                <w:bCs/>
                <w:sz w:val="24"/>
                <w:szCs w:val="24"/>
              </w:rPr>
              <w:tab/>
            </w:r>
            <w:r w:rsidR="00F921AE">
              <w:rPr>
                <w:rFonts w:cstheme="minorHAnsi"/>
                <w:b/>
                <w:bCs/>
                <w:sz w:val="24"/>
                <w:szCs w:val="24"/>
              </w:rPr>
              <w:t>2</w:t>
            </w:r>
            <w:r w:rsidR="00250935" w:rsidRPr="005C0012">
              <w:rPr>
                <w:rFonts w:cstheme="minorHAnsi"/>
                <w:b/>
                <w:bCs/>
                <w:sz w:val="24"/>
                <w:szCs w:val="24"/>
              </w:rPr>
              <w:t>3</w:t>
            </w:r>
          </w:p>
          <w:p w14:paraId="59C62814" w14:textId="3B9D041C" w:rsidR="00C93A46" w:rsidRPr="00C93A46" w:rsidRDefault="00C93A46" w:rsidP="00A936AC">
            <w:pPr>
              <w:spacing w:after="120"/>
              <w:jc w:val="both"/>
              <w:rPr>
                <w:rFonts w:cstheme="minorHAnsi"/>
                <w:b/>
                <w:sz w:val="24"/>
                <w:szCs w:val="24"/>
              </w:rPr>
            </w:pPr>
            <w:r w:rsidRPr="00C93A46">
              <w:rPr>
                <w:rFonts w:cstheme="minorHAnsi"/>
                <w:b/>
                <w:sz w:val="24"/>
                <w:szCs w:val="24"/>
              </w:rPr>
              <w:t>Приложение А</w:t>
            </w:r>
            <w:r w:rsidRPr="00B72EB1">
              <w:rPr>
                <w:rFonts w:cstheme="minorHAnsi"/>
                <w:b/>
                <w:bCs/>
                <w:sz w:val="24"/>
                <w:szCs w:val="24"/>
              </w:rPr>
              <w:tab/>
            </w:r>
            <w:r w:rsidRPr="00C93A46">
              <w:rPr>
                <w:rFonts w:cstheme="minorHAnsi"/>
                <w:b/>
                <w:bCs/>
                <w:sz w:val="24"/>
                <w:szCs w:val="24"/>
              </w:rPr>
              <w:t>3</w:t>
            </w:r>
            <w:r w:rsidR="00C9497C">
              <w:rPr>
                <w:rFonts w:cstheme="minorHAnsi"/>
                <w:b/>
                <w:bCs/>
                <w:sz w:val="24"/>
                <w:szCs w:val="24"/>
              </w:rPr>
              <w:t>4</w:t>
            </w:r>
          </w:p>
          <w:p w14:paraId="0A057D93" w14:textId="11B38170" w:rsidR="00C93A46" w:rsidRPr="00193728" w:rsidRDefault="00C93A46" w:rsidP="00C93A46">
            <w:pPr>
              <w:spacing w:after="120"/>
              <w:jc w:val="both"/>
              <w:rPr>
                <w:rFonts w:cstheme="minorHAnsi"/>
                <w:b/>
                <w:sz w:val="24"/>
                <w:szCs w:val="24"/>
              </w:rPr>
            </w:pPr>
            <w:r w:rsidRPr="00C93A46">
              <w:rPr>
                <w:rFonts w:cstheme="minorHAnsi"/>
                <w:b/>
                <w:sz w:val="24"/>
                <w:szCs w:val="24"/>
              </w:rPr>
              <w:t xml:space="preserve">Приложение </w:t>
            </w:r>
            <w:r>
              <w:rPr>
                <w:rFonts w:cstheme="minorHAnsi"/>
                <w:b/>
                <w:sz w:val="24"/>
                <w:szCs w:val="24"/>
                <w:lang w:val="en-US"/>
              </w:rPr>
              <w:t>B</w:t>
            </w:r>
            <w:r w:rsidRPr="00B72EB1">
              <w:rPr>
                <w:rFonts w:cstheme="minorHAnsi"/>
                <w:b/>
                <w:bCs/>
                <w:sz w:val="24"/>
                <w:szCs w:val="24"/>
              </w:rPr>
              <w:tab/>
            </w:r>
            <w:r w:rsidRPr="00193728">
              <w:rPr>
                <w:rFonts w:cstheme="minorHAnsi"/>
                <w:b/>
                <w:bCs/>
                <w:sz w:val="24"/>
                <w:szCs w:val="24"/>
              </w:rPr>
              <w:t>3</w:t>
            </w:r>
            <w:r w:rsidR="00C9497C">
              <w:rPr>
                <w:rFonts w:cstheme="minorHAnsi"/>
                <w:b/>
                <w:bCs/>
                <w:sz w:val="24"/>
                <w:szCs w:val="24"/>
              </w:rPr>
              <w:t>5</w:t>
            </w:r>
          </w:p>
          <w:p w14:paraId="6FE898C9" w14:textId="2E79624E" w:rsidR="00C93A46" w:rsidRDefault="00C93A46" w:rsidP="00C93A46">
            <w:pPr>
              <w:spacing w:after="120"/>
              <w:jc w:val="both"/>
              <w:rPr>
                <w:rFonts w:cstheme="minorHAnsi"/>
                <w:b/>
                <w:bCs/>
                <w:sz w:val="24"/>
                <w:szCs w:val="24"/>
              </w:rPr>
            </w:pPr>
            <w:r w:rsidRPr="00C93A46">
              <w:rPr>
                <w:rFonts w:cstheme="minorHAnsi"/>
                <w:b/>
                <w:sz w:val="24"/>
                <w:szCs w:val="24"/>
              </w:rPr>
              <w:t xml:space="preserve">Приложение </w:t>
            </w:r>
            <w:r>
              <w:rPr>
                <w:rFonts w:cstheme="minorHAnsi"/>
                <w:b/>
                <w:sz w:val="24"/>
                <w:szCs w:val="24"/>
                <w:lang w:val="en-US"/>
              </w:rPr>
              <w:t>C</w:t>
            </w:r>
            <w:r w:rsidRPr="00B72EB1">
              <w:rPr>
                <w:rFonts w:cstheme="minorHAnsi"/>
                <w:b/>
                <w:bCs/>
                <w:sz w:val="24"/>
                <w:szCs w:val="24"/>
              </w:rPr>
              <w:tab/>
            </w:r>
            <w:r w:rsidRPr="00395EC3">
              <w:rPr>
                <w:rFonts w:cstheme="minorHAnsi"/>
                <w:b/>
                <w:bCs/>
                <w:sz w:val="24"/>
                <w:szCs w:val="24"/>
              </w:rPr>
              <w:t>3</w:t>
            </w:r>
            <w:r w:rsidR="00C9497C">
              <w:rPr>
                <w:rFonts w:cstheme="minorHAnsi"/>
                <w:b/>
                <w:bCs/>
                <w:sz w:val="24"/>
                <w:szCs w:val="24"/>
              </w:rPr>
              <w:t>6</w:t>
            </w:r>
          </w:p>
          <w:p w14:paraId="2C7DC658" w14:textId="1431022A" w:rsidR="00A73D15" w:rsidRPr="00395EC3" w:rsidRDefault="00A73D15" w:rsidP="00C93A46">
            <w:pPr>
              <w:spacing w:after="120"/>
              <w:jc w:val="both"/>
              <w:rPr>
                <w:rFonts w:cstheme="minorHAnsi"/>
                <w:b/>
                <w:sz w:val="24"/>
                <w:szCs w:val="24"/>
              </w:rPr>
            </w:pPr>
            <w:r>
              <w:rPr>
                <w:rFonts w:cstheme="minorHAnsi"/>
                <w:b/>
                <w:bCs/>
                <w:sz w:val="24"/>
                <w:szCs w:val="24"/>
              </w:rPr>
              <w:t>Приложение</w:t>
            </w:r>
            <w:r w:rsidRPr="00BD4FD3">
              <w:rPr>
                <w:rFonts w:cstheme="minorHAnsi"/>
                <w:b/>
                <w:bCs/>
                <w:sz w:val="24"/>
                <w:szCs w:val="24"/>
              </w:rPr>
              <w:t xml:space="preserve"> </w:t>
            </w:r>
            <w:r>
              <w:rPr>
                <w:rFonts w:cstheme="minorHAnsi"/>
                <w:b/>
                <w:bCs/>
                <w:sz w:val="24"/>
                <w:szCs w:val="24"/>
                <w:lang w:val="en-US"/>
              </w:rPr>
              <w:t>D</w:t>
            </w:r>
            <w:r w:rsidRPr="00B72EB1">
              <w:rPr>
                <w:rFonts w:cstheme="minorHAnsi"/>
                <w:b/>
                <w:bCs/>
                <w:sz w:val="24"/>
                <w:szCs w:val="24"/>
              </w:rPr>
              <w:tab/>
            </w:r>
            <w:r>
              <w:rPr>
                <w:rFonts w:cstheme="minorHAnsi"/>
                <w:b/>
                <w:bCs/>
                <w:sz w:val="24"/>
                <w:szCs w:val="24"/>
              </w:rPr>
              <w:t>3</w:t>
            </w:r>
            <w:r w:rsidR="00C9497C">
              <w:rPr>
                <w:rFonts w:cstheme="minorHAnsi"/>
                <w:b/>
                <w:bCs/>
                <w:sz w:val="24"/>
                <w:szCs w:val="24"/>
              </w:rPr>
              <w:t>8</w:t>
            </w:r>
          </w:p>
        </w:tc>
        <w:tc>
          <w:tcPr>
            <w:tcW w:w="5103" w:type="dxa"/>
          </w:tcPr>
          <w:p w14:paraId="16CA5551" w14:textId="61F0D330" w:rsidR="00F00639" w:rsidRPr="00F921AE" w:rsidRDefault="00F00639" w:rsidP="00A936AC">
            <w:pPr>
              <w:widowControl w:val="0"/>
              <w:autoSpaceDE w:val="0"/>
              <w:autoSpaceDN w:val="0"/>
              <w:adjustRightInd w:val="0"/>
              <w:spacing w:before="100" w:beforeAutospacing="1" w:after="120"/>
              <w:jc w:val="both"/>
              <w:rPr>
                <w:rFonts w:cstheme="minorHAnsi"/>
                <w:b/>
                <w:sz w:val="24"/>
                <w:szCs w:val="24"/>
                <w:lang w:val="en-US"/>
              </w:rPr>
            </w:pPr>
            <w:r w:rsidRPr="00B72EB1">
              <w:rPr>
                <w:rFonts w:cstheme="minorHAnsi"/>
                <w:b/>
                <w:bCs/>
                <w:sz w:val="24"/>
                <w:szCs w:val="24"/>
                <w:lang w:val="en-US"/>
              </w:rPr>
              <w:t>1.</w:t>
            </w:r>
            <w:r w:rsidRPr="00B72EB1">
              <w:rPr>
                <w:rFonts w:cstheme="minorHAnsi"/>
                <w:b/>
                <w:sz w:val="24"/>
                <w:szCs w:val="24"/>
                <w:lang w:val="en-GB"/>
              </w:rPr>
              <w:tab/>
            </w:r>
            <w:r w:rsidRPr="00B72EB1">
              <w:rPr>
                <w:rFonts w:cstheme="minorHAnsi"/>
                <w:b/>
                <w:bCs/>
                <w:sz w:val="24"/>
                <w:szCs w:val="24"/>
                <w:lang w:val="en-US"/>
              </w:rPr>
              <w:t>DEFINITIONS AND INTERPRETATION</w:t>
            </w:r>
            <w:r w:rsidRPr="00B72EB1">
              <w:rPr>
                <w:rFonts w:cstheme="minorHAnsi"/>
                <w:b/>
                <w:bCs/>
                <w:sz w:val="24"/>
                <w:szCs w:val="24"/>
                <w:lang w:val="en-US"/>
              </w:rPr>
              <w:tab/>
            </w:r>
            <w:r w:rsidR="00F921AE" w:rsidRPr="00F921AE">
              <w:rPr>
                <w:rFonts w:cstheme="minorHAnsi"/>
                <w:b/>
                <w:bCs/>
                <w:sz w:val="24"/>
                <w:szCs w:val="24"/>
                <w:lang w:val="en-US"/>
              </w:rPr>
              <w:t>4</w:t>
            </w:r>
          </w:p>
          <w:p w14:paraId="6B37B700" w14:textId="001ADB50" w:rsidR="00F00639" w:rsidRPr="00F921AE" w:rsidRDefault="00F00639" w:rsidP="00A936AC">
            <w:pPr>
              <w:widowControl w:val="0"/>
              <w:autoSpaceDE w:val="0"/>
              <w:autoSpaceDN w:val="0"/>
              <w:adjustRightInd w:val="0"/>
              <w:spacing w:before="100" w:beforeAutospacing="1" w:after="120"/>
              <w:jc w:val="both"/>
              <w:rPr>
                <w:rFonts w:cstheme="minorHAnsi"/>
                <w:b/>
                <w:sz w:val="24"/>
                <w:szCs w:val="24"/>
                <w:lang w:val="en-US"/>
              </w:rPr>
            </w:pPr>
            <w:r w:rsidRPr="00B72EB1">
              <w:rPr>
                <w:rFonts w:cstheme="minorHAnsi"/>
                <w:b/>
                <w:bCs/>
                <w:sz w:val="24"/>
                <w:szCs w:val="24"/>
                <w:lang w:val="en-US"/>
              </w:rPr>
              <w:t>2.</w:t>
            </w:r>
            <w:r w:rsidRPr="00B72EB1">
              <w:rPr>
                <w:rFonts w:cstheme="minorHAnsi"/>
                <w:b/>
                <w:sz w:val="24"/>
                <w:szCs w:val="24"/>
                <w:lang w:val="en-GB"/>
              </w:rPr>
              <w:tab/>
            </w:r>
            <w:r w:rsidRPr="00B72EB1">
              <w:rPr>
                <w:rFonts w:cstheme="minorHAnsi"/>
                <w:b/>
                <w:bCs/>
                <w:sz w:val="24"/>
                <w:szCs w:val="24"/>
                <w:lang w:val="en-US"/>
              </w:rPr>
              <w:t>CALL OPTION AND PUT OPTION</w:t>
            </w:r>
            <w:r w:rsidRPr="00B72EB1">
              <w:rPr>
                <w:rFonts w:cstheme="minorHAnsi"/>
                <w:b/>
                <w:bCs/>
                <w:sz w:val="24"/>
                <w:szCs w:val="24"/>
                <w:lang w:val="en-US"/>
              </w:rPr>
              <w:tab/>
            </w:r>
            <w:r w:rsidR="00F921AE" w:rsidRPr="00F921AE">
              <w:rPr>
                <w:rFonts w:cstheme="minorHAnsi"/>
                <w:b/>
                <w:bCs/>
                <w:sz w:val="24"/>
                <w:szCs w:val="24"/>
                <w:lang w:val="en-US"/>
              </w:rPr>
              <w:t>1</w:t>
            </w:r>
            <w:r w:rsidR="00A95ACC" w:rsidRPr="00AE029F">
              <w:rPr>
                <w:rFonts w:cstheme="minorHAnsi"/>
                <w:b/>
                <w:bCs/>
                <w:sz w:val="24"/>
                <w:szCs w:val="24"/>
                <w:lang w:val="en-US"/>
              </w:rPr>
              <w:t>3</w:t>
            </w:r>
          </w:p>
          <w:p w14:paraId="53746C24" w14:textId="215C2CF5" w:rsidR="00F00639" w:rsidRPr="00A95ACC" w:rsidRDefault="00F00639" w:rsidP="00A936AC">
            <w:pPr>
              <w:widowControl w:val="0"/>
              <w:autoSpaceDE w:val="0"/>
              <w:autoSpaceDN w:val="0"/>
              <w:adjustRightInd w:val="0"/>
              <w:spacing w:before="100" w:beforeAutospacing="1" w:after="120"/>
              <w:jc w:val="both"/>
              <w:rPr>
                <w:rFonts w:cstheme="minorHAnsi"/>
                <w:b/>
                <w:bCs/>
                <w:sz w:val="24"/>
                <w:szCs w:val="24"/>
                <w:lang w:val="en-US"/>
              </w:rPr>
            </w:pPr>
            <w:r w:rsidRPr="00B72EB1">
              <w:rPr>
                <w:rFonts w:cstheme="minorHAnsi"/>
                <w:b/>
                <w:bCs/>
                <w:sz w:val="24"/>
                <w:szCs w:val="24"/>
                <w:lang w:val="en-US"/>
              </w:rPr>
              <w:t>3.</w:t>
            </w:r>
            <w:r w:rsidRPr="00B72EB1">
              <w:rPr>
                <w:rFonts w:cstheme="minorHAnsi"/>
                <w:b/>
                <w:sz w:val="24"/>
                <w:szCs w:val="24"/>
                <w:lang w:val="en-GB"/>
              </w:rPr>
              <w:tab/>
            </w:r>
            <w:r w:rsidRPr="00B72EB1">
              <w:rPr>
                <w:rFonts w:cstheme="minorHAnsi"/>
                <w:b/>
                <w:bCs/>
                <w:sz w:val="24"/>
                <w:szCs w:val="24"/>
                <w:lang w:val="en-US"/>
              </w:rPr>
              <w:t>COMPLETION</w:t>
            </w:r>
            <w:r w:rsidR="00F921AE" w:rsidRPr="00B72EB1">
              <w:rPr>
                <w:rFonts w:cstheme="minorHAnsi"/>
                <w:b/>
                <w:bCs/>
                <w:sz w:val="24"/>
                <w:szCs w:val="24"/>
                <w:lang w:val="en-US"/>
              </w:rPr>
              <w:tab/>
            </w:r>
            <w:r w:rsidR="00F921AE" w:rsidRPr="00B72EB1">
              <w:rPr>
                <w:rFonts w:cstheme="minorHAnsi"/>
                <w:b/>
                <w:bCs/>
                <w:sz w:val="24"/>
                <w:szCs w:val="24"/>
                <w:lang w:val="en-US"/>
              </w:rPr>
              <w:tab/>
            </w:r>
            <w:r w:rsidR="00F921AE" w:rsidRPr="00F921AE">
              <w:rPr>
                <w:rFonts w:cstheme="minorHAnsi"/>
                <w:b/>
                <w:bCs/>
                <w:sz w:val="24"/>
                <w:szCs w:val="24"/>
                <w:lang w:val="en-US"/>
              </w:rPr>
              <w:t>1</w:t>
            </w:r>
            <w:r w:rsidR="00A95ACC" w:rsidRPr="00AE029F">
              <w:rPr>
                <w:rFonts w:cstheme="minorHAnsi"/>
                <w:b/>
                <w:bCs/>
                <w:sz w:val="24"/>
                <w:szCs w:val="24"/>
                <w:lang w:val="en-US"/>
              </w:rPr>
              <w:t>5</w:t>
            </w:r>
          </w:p>
          <w:p w14:paraId="346585B5" w14:textId="683582E0" w:rsidR="00F00639" w:rsidRPr="00F921AE" w:rsidRDefault="00F00639" w:rsidP="00A936AC">
            <w:pPr>
              <w:widowControl w:val="0"/>
              <w:autoSpaceDE w:val="0"/>
              <w:autoSpaceDN w:val="0"/>
              <w:adjustRightInd w:val="0"/>
              <w:spacing w:before="100" w:beforeAutospacing="1" w:after="120"/>
              <w:jc w:val="both"/>
              <w:rPr>
                <w:rFonts w:cstheme="minorHAnsi"/>
                <w:b/>
                <w:sz w:val="24"/>
                <w:szCs w:val="24"/>
                <w:lang w:val="en-US"/>
              </w:rPr>
            </w:pPr>
            <w:r w:rsidRPr="00B72EB1">
              <w:rPr>
                <w:rFonts w:cstheme="minorHAnsi"/>
                <w:b/>
                <w:bCs/>
                <w:sz w:val="24"/>
                <w:szCs w:val="24"/>
                <w:lang w:val="en-US"/>
              </w:rPr>
              <w:t>4.</w:t>
            </w:r>
            <w:r w:rsidRPr="00B72EB1">
              <w:rPr>
                <w:rFonts w:cstheme="minorHAnsi"/>
                <w:b/>
                <w:sz w:val="24"/>
                <w:szCs w:val="24"/>
                <w:lang w:val="en-GB"/>
              </w:rPr>
              <w:tab/>
            </w:r>
            <w:r w:rsidR="00CC4D51">
              <w:rPr>
                <w:rFonts w:cstheme="minorHAnsi"/>
                <w:b/>
                <w:bCs/>
                <w:sz w:val="24"/>
                <w:szCs w:val="24"/>
                <w:lang w:val="en-US"/>
              </w:rPr>
              <w:t>REPRESENTATIONS</w:t>
            </w:r>
            <w:r w:rsidRPr="00B72EB1">
              <w:rPr>
                <w:rFonts w:cstheme="minorHAnsi"/>
                <w:b/>
                <w:bCs/>
                <w:sz w:val="24"/>
                <w:szCs w:val="24"/>
                <w:lang w:val="en-US"/>
              </w:rPr>
              <w:tab/>
            </w:r>
            <w:r w:rsidR="00F921AE" w:rsidRPr="00B72EB1">
              <w:rPr>
                <w:rFonts w:cstheme="minorHAnsi"/>
                <w:b/>
                <w:bCs/>
                <w:sz w:val="24"/>
                <w:szCs w:val="24"/>
                <w:lang w:val="en-US"/>
              </w:rPr>
              <w:tab/>
            </w:r>
            <w:r w:rsidR="00F921AE" w:rsidRPr="00F921AE">
              <w:rPr>
                <w:rFonts w:cstheme="minorHAnsi"/>
                <w:b/>
                <w:bCs/>
                <w:sz w:val="24"/>
                <w:szCs w:val="24"/>
                <w:lang w:val="en-US"/>
              </w:rPr>
              <w:t>1</w:t>
            </w:r>
            <w:r w:rsidR="00A95ACC" w:rsidRPr="00AE029F">
              <w:rPr>
                <w:rFonts w:cstheme="minorHAnsi"/>
                <w:b/>
                <w:bCs/>
                <w:sz w:val="24"/>
                <w:szCs w:val="24"/>
                <w:lang w:val="en-US"/>
              </w:rPr>
              <w:t>8</w:t>
            </w:r>
          </w:p>
          <w:p w14:paraId="35C7486C" w14:textId="67EACBBA" w:rsidR="00F00639" w:rsidRPr="00F921AE" w:rsidRDefault="00F00639" w:rsidP="00A936AC">
            <w:pPr>
              <w:widowControl w:val="0"/>
              <w:autoSpaceDE w:val="0"/>
              <w:autoSpaceDN w:val="0"/>
              <w:adjustRightInd w:val="0"/>
              <w:spacing w:before="100" w:beforeAutospacing="1" w:after="120"/>
              <w:jc w:val="both"/>
              <w:rPr>
                <w:rFonts w:cstheme="minorHAnsi"/>
                <w:b/>
                <w:sz w:val="24"/>
                <w:szCs w:val="24"/>
                <w:lang w:val="en-US"/>
              </w:rPr>
            </w:pPr>
            <w:r w:rsidRPr="00B72EB1">
              <w:rPr>
                <w:rFonts w:cstheme="minorHAnsi"/>
                <w:b/>
                <w:bCs/>
                <w:sz w:val="24"/>
                <w:szCs w:val="24"/>
                <w:lang w:val="en-US"/>
              </w:rPr>
              <w:t>5.</w:t>
            </w:r>
            <w:r w:rsidRPr="00B72EB1">
              <w:rPr>
                <w:rFonts w:cstheme="minorHAnsi"/>
                <w:b/>
                <w:sz w:val="24"/>
                <w:szCs w:val="24"/>
                <w:lang w:val="en-GB"/>
              </w:rPr>
              <w:tab/>
            </w:r>
            <w:r w:rsidRPr="00B72EB1">
              <w:rPr>
                <w:rFonts w:cstheme="minorHAnsi"/>
                <w:b/>
                <w:bCs/>
                <w:sz w:val="24"/>
                <w:szCs w:val="24"/>
                <w:lang w:val="en-US"/>
              </w:rPr>
              <w:t>DURATION AND TERMINATION</w:t>
            </w:r>
            <w:r w:rsidRPr="00B72EB1">
              <w:rPr>
                <w:rFonts w:cstheme="minorHAnsi"/>
                <w:b/>
                <w:bCs/>
                <w:sz w:val="24"/>
                <w:szCs w:val="24"/>
                <w:lang w:val="en-US"/>
              </w:rPr>
              <w:tab/>
            </w:r>
            <w:r w:rsidR="00F921AE" w:rsidRPr="00F921AE">
              <w:rPr>
                <w:rFonts w:cstheme="minorHAnsi"/>
                <w:b/>
                <w:bCs/>
                <w:sz w:val="24"/>
                <w:szCs w:val="24"/>
                <w:lang w:val="en-US"/>
              </w:rPr>
              <w:t>2</w:t>
            </w:r>
            <w:r w:rsidR="00A95ACC" w:rsidRPr="00AE029F">
              <w:rPr>
                <w:rFonts w:cstheme="minorHAnsi"/>
                <w:b/>
                <w:bCs/>
                <w:sz w:val="24"/>
                <w:szCs w:val="24"/>
                <w:lang w:val="en-US"/>
              </w:rPr>
              <w:t>2</w:t>
            </w:r>
          </w:p>
          <w:p w14:paraId="39321EA4" w14:textId="35967E2E" w:rsidR="00F00639" w:rsidRPr="00F921AE" w:rsidRDefault="00F00639" w:rsidP="00A936AC">
            <w:pPr>
              <w:widowControl w:val="0"/>
              <w:autoSpaceDE w:val="0"/>
              <w:autoSpaceDN w:val="0"/>
              <w:adjustRightInd w:val="0"/>
              <w:spacing w:before="100" w:beforeAutospacing="1" w:after="120"/>
              <w:jc w:val="both"/>
              <w:rPr>
                <w:rFonts w:cstheme="minorHAnsi"/>
                <w:b/>
                <w:sz w:val="24"/>
                <w:szCs w:val="24"/>
                <w:lang w:val="en-US"/>
              </w:rPr>
            </w:pPr>
            <w:r w:rsidRPr="00B72EB1">
              <w:rPr>
                <w:rFonts w:cstheme="minorHAnsi"/>
                <w:b/>
                <w:bCs/>
                <w:sz w:val="24"/>
                <w:szCs w:val="24"/>
                <w:lang w:val="en-US"/>
              </w:rPr>
              <w:t>6.</w:t>
            </w:r>
            <w:r w:rsidRPr="00B72EB1">
              <w:rPr>
                <w:rFonts w:cstheme="minorHAnsi"/>
                <w:b/>
                <w:sz w:val="24"/>
                <w:szCs w:val="24"/>
                <w:lang w:val="en-GB"/>
              </w:rPr>
              <w:tab/>
            </w:r>
            <w:r w:rsidRPr="00B72EB1">
              <w:rPr>
                <w:rFonts w:cstheme="minorHAnsi"/>
                <w:b/>
                <w:bCs/>
                <w:sz w:val="24"/>
                <w:szCs w:val="24"/>
                <w:lang w:val="en-US"/>
              </w:rPr>
              <w:t>GOVERNING LAW AND DISPUTES</w:t>
            </w:r>
            <w:r w:rsidRPr="00B72EB1">
              <w:rPr>
                <w:rFonts w:cstheme="minorHAnsi"/>
                <w:b/>
                <w:bCs/>
                <w:sz w:val="24"/>
                <w:szCs w:val="24"/>
                <w:lang w:val="en-US"/>
              </w:rPr>
              <w:tab/>
            </w:r>
            <w:r w:rsidR="00F921AE" w:rsidRPr="00F921AE">
              <w:rPr>
                <w:rFonts w:cstheme="minorHAnsi"/>
                <w:b/>
                <w:bCs/>
                <w:sz w:val="24"/>
                <w:szCs w:val="24"/>
                <w:lang w:val="en-US"/>
              </w:rPr>
              <w:t>2</w:t>
            </w:r>
            <w:r w:rsidR="00BB74B3">
              <w:rPr>
                <w:rFonts w:cstheme="minorHAnsi"/>
                <w:b/>
                <w:bCs/>
                <w:sz w:val="24"/>
                <w:szCs w:val="24"/>
                <w:lang w:val="en-US"/>
              </w:rPr>
              <w:t>3</w:t>
            </w:r>
          </w:p>
          <w:p w14:paraId="102BE059" w14:textId="1DA2F8AA" w:rsidR="000045D1" w:rsidRDefault="00F00639" w:rsidP="00A936AC">
            <w:pPr>
              <w:widowControl w:val="0"/>
              <w:autoSpaceDE w:val="0"/>
              <w:autoSpaceDN w:val="0"/>
              <w:adjustRightInd w:val="0"/>
              <w:spacing w:before="100" w:beforeAutospacing="1" w:after="120"/>
              <w:jc w:val="both"/>
              <w:rPr>
                <w:rFonts w:cstheme="minorHAnsi"/>
                <w:b/>
                <w:bCs/>
                <w:sz w:val="24"/>
                <w:szCs w:val="24"/>
                <w:lang w:val="en-US"/>
              </w:rPr>
            </w:pPr>
            <w:r w:rsidRPr="00B72EB1">
              <w:rPr>
                <w:rFonts w:cstheme="minorHAnsi"/>
                <w:b/>
                <w:sz w:val="24"/>
                <w:szCs w:val="24"/>
                <w:lang w:val="en-US"/>
              </w:rPr>
              <w:t>7.</w:t>
            </w:r>
            <w:r w:rsidRPr="00B72EB1">
              <w:rPr>
                <w:rFonts w:cstheme="minorHAnsi"/>
                <w:b/>
                <w:sz w:val="24"/>
                <w:szCs w:val="24"/>
                <w:lang w:val="en-GB"/>
              </w:rPr>
              <w:tab/>
            </w:r>
            <w:r w:rsidRPr="00B72EB1">
              <w:rPr>
                <w:rFonts w:cstheme="minorHAnsi"/>
                <w:b/>
                <w:sz w:val="24"/>
                <w:szCs w:val="24"/>
                <w:lang w:val="en-US"/>
              </w:rPr>
              <w:t>MISCELLANEOUS PROVISIONS</w:t>
            </w:r>
            <w:r w:rsidR="00F921AE" w:rsidRPr="00F921AE">
              <w:rPr>
                <w:rFonts w:cstheme="minorHAnsi"/>
                <w:b/>
                <w:bCs/>
                <w:sz w:val="24"/>
                <w:szCs w:val="24"/>
                <w:lang w:val="en-US"/>
              </w:rPr>
              <w:tab/>
              <w:t>2</w:t>
            </w:r>
            <w:r w:rsidR="00250935">
              <w:rPr>
                <w:rFonts w:cstheme="minorHAnsi"/>
                <w:b/>
                <w:bCs/>
                <w:sz w:val="24"/>
                <w:szCs w:val="24"/>
                <w:lang w:val="en-US"/>
              </w:rPr>
              <w:t>3</w:t>
            </w:r>
          </w:p>
          <w:p w14:paraId="242F417F" w14:textId="372CBA02" w:rsidR="00C93A46" w:rsidRPr="00C93A46" w:rsidRDefault="00C93A46" w:rsidP="00C93A46">
            <w:pPr>
              <w:spacing w:after="120"/>
              <w:jc w:val="both"/>
              <w:rPr>
                <w:rFonts w:cstheme="minorHAnsi"/>
                <w:b/>
                <w:sz w:val="24"/>
                <w:szCs w:val="24"/>
                <w:lang w:val="en-US"/>
              </w:rPr>
            </w:pPr>
            <w:r>
              <w:rPr>
                <w:rFonts w:cstheme="minorHAnsi"/>
                <w:b/>
                <w:sz w:val="24"/>
                <w:szCs w:val="24"/>
                <w:lang w:val="en-US"/>
              </w:rPr>
              <w:t>Appendix</w:t>
            </w:r>
            <w:r w:rsidRPr="00C93A46">
              <w:rPr>
                <w:rFonts w:cstheme="minorHAnsi"/>
                <w:b/>
                <w:sz w:val="24"/>
                <w:szCs w:val="24"/>
                <w:lang w:val="en-US"/>
              </w:rPr>
              <w:t xml:space="preserve"> </w:t>
            </w:r>
            <w:r w:rsidRPr="00C93A46">
              <w:rPr>
                <w:rFonts w:cstheme="minorHAnsi"/>
                <w:b/>
                <w:sz w:val="24"/>
                <w:szCs w:val="24"/>
              </w:rPr>
              <w:t>А</w:t>
            </w:r>
            <w:r w:rsidRPr="00C93A46">
              <w:rPr>
                <w:rFonts w:cstheme="minorHAnsi"/>
                <w:b/>
                <w:bCs/>
                <w:sz w:val="24"/>
                <w:szCs w:val="24"/>
                <w:lang w:val="en-US"/>
              </w:rPr>
              <w:tab/>
            </w:r>
            <w:r>
              <w:rPr>
                <w:rFonts w:cstheme="minorHAnsi"/>
                <w:b/>
                <w:bCs/>
                <w:sz w:val="24"/>
                <w:szCs w:val="24"/>
                <w:lang w:val="en-US"/>
              </w:rPr>
              <w:t>3</w:t>
            </w:r>
            <w:r w:rsidR="00C9497C" w:rsidRPr="00BD4FD3">
              <w:rPr>
                <w:rFonts w:cstheme="minorHAnsi"/>
                <w:b/>
                <w:bCs/>
                <w:sz w:val="24"/>
                <w:szCs w:val="24"/>
                <w:lang w:val="en-US"/>
              </w:rPr>
              <w:t>4</w:t>
            </w:r>
          </w:p>
          <w:p w14:paraId="24D175BD" w14:textId="49E8B3C5" w:rsidR="00C93A46" w:rsidRPr="00C93A46" w:rsidRDefault="00C93A46" w:rsidP="00C93A46">
            <w:pPr>
              <w:spacing w:after="120"/>
              <w:jc w:val="both"/>
              <w:rPr>
                <w:rFonts w:cstheme="minorHAnsi"/>
                <w:b/>
                <w:sz w:val="24"/>
                <w:szCs w:val="24"/>
                <w:lang w:val="en-US"/>
              </w:rPr>
            </w:pPr>
            <w:r>
              <w:rPr>
                <w:rFonts w:cstheme="minorHAnsi"/>
                <w:b/>
                <w:sz w:val="24"/>
                <w:szCs w:val="24"/>
                <w:lang w:val="en-US"/>
              </w:rPr>
              <w:t>Appendix</w:t>
            </w:r>
            <w:r w:rsidRPr="00C93A46">
              <w:rPr>
                <w:rFonts w:cstheme="minorHAnsi"/>
                <w:b/>
                <w:sz w:val="24"/>
                <w:szCs w:val="24"/>
                <w:lang w:val="en-US"/>
              </w:rPr>
              <w:t xml:space="preserve"> </w:t>
            </w:r>
            <w:r>
              <w:rPr>
                <w:rFonts w:cstheme="minorHAnsi"/>
                <w:b/>
                <w:sz w:val="24"/>
                <w:szCs w:val="24"/>
                <w:lang w:val="en-US"/>
              </w:rPr>
              <w:t>B</w:t>
            </w:r>
            <w:r w:rsidRPr="00C93A46">
              <w:rPr>
                <w:rFonts w:cstheme="minorHAnsi"/>
                <w:b/>
                <w:bCs/>
                <w:sz w:val="24"/>
                <w:szCs w:val="24"/>
                <w:lang w:val="en-US"/>
              </w:rPr>
              <w:tab/>
            </w:r>
            <w:r>
              <w:rPr>
                <w:rFonts w:cstheme="minorHAnsi"/>
                <w:b/>
                <w:bCs/>
                <w:sz w:val="24"/>
                <w:szCs w:val="24"/>
                <w:lang w:val="en-US"/>
              </w:rPr>
              <w:t>3</w:t>
            </w:r>
            <w:r w:rsidR="00C9497C" w:rsidRPr="00BD4FD3">
              <w:rPr>
                <w:rFonts w:cstheme="minorHAnsi"/>
                <w:b/>
                <w:bCs/>
                <w:sz w:val="24"/>
                <w:szCs w:val="24"/>
                <w:lang w:val="en-US"/>
              </w:rPr>
              <w:t>5</w:t>
            </w:r>
          </w:p>
          <w:p w14:paraId="68DF9DC8" w14:textId="7F456C9F" w:rsidR="00C93A46" w:rsidRDefault="00C93A46" w:rsidP="00C93A46">
            <w:pPr>
              <w:spacing w:after="120"/>
              <w:jc w:val="both"/>
              <w:rPr>
                <w:rFonts w:cstheme="minorHAnsi"/>
                <w:b/>
                <w:bCs/>
                <w:sz w:val="24"/>
                <w:szCs w:val="24"/>
                <w:lang w:val="en-US"/>
              </w:rPr>
            </w:pPr>
            <w:r>
              <w:rPr>
                <w:rFonts w:cstheme="minorHAnsi"/>
                <w:b/>
                <w:sz w:val="24"/>
                <w:szCs w:val="24"/>
                <w:lang w:val="en-US"/>
              </w:rPr>
              <w:t>Appendix</w:t>
            </w:r>
            <w:r w:rsidRPr="00C93A46">
              <w:rPr>
                <w:rFonts w:cstheme="minorHAnsi"/>
                <w:b/>
                <w:sz w:val="24"/>
                <w:szCs w:val="24"/>
                <w:lang w:val="en-US"/>
              </w:rPr>
              <w:t xml:space="preserve"> </w:t>
            </w:r>
            <w:r>
              <w:rPr>
                <w:rFonts w:cstheme="minorHAnsi"/>
                <w:b/>
                <w:sz w:val="24"/>
                <w:szCs w:val="24"/>
                <w:lang w:val="en-US"/>
              </w:rPr>
              <w:t>C</w:t>
            </w:r>
            <w:r w:rsidRPr="00C93A46">
              <w:rPr>
                <w:rFonts w:cstheme="minorHAnsi"/>
                <w:b/>
                <w:bCs/>
                <w:sz w:val="24"/>
                <w:szCs w:val="24"/>
                <w:lang w:val="en-US"/>
              </w:rPr>
              <w:tab/>
            </w:r>
            <w:r>
              <w:rPr>
                <w:rFonts w:cstheme="minorHAnsi"/>
                <w:b/>
                <w:bCs/>
                <w:sz w:val="24"/>
                <w:szCs w:val="24"/>
                <w:lang w:val="en-US"/>
              </w:rPr>
              <w:t>3</w:t>
            </w:r>
            <w:r w:rsidR="00C9497C" w:rsidRPr="00BD4FD3">
              <w:rPr>
                <w:rFonts w:cstheme="minorHAnsi"/>
                <w:b/>
                <w:bCs/>
                <w:sz w:val="24"/>
                <w:szCs w:val="24"/>
                <w:lang w:val="en-US"/>
              </w:rPr>
              <w:t>6</w:t>
            </w:r>
          </w:p>
          <w:p w14:paraId="702EF016" w14:textId="25650AB9" w:rsidR="004A35DE" w:rsidRPr="00C93A46" w:rsidRDefault="004A35DE" w:rsidP="00C93A46">
            <w:pPr>
              <w:spacing w:after="120"/>
              <w:jc w:val="both"/>
              <w:rPr>
                <w:rFonts w:cstheme="minorHAnsi"/>
                <w:b/>
                <w:sz w:val="24"/>
                <w:szCs w:val="24"/>
                <w:lang w:val="en-US"/>
              </w:rPr>
            </w:pPr>
            <w:r>
              <w:rPr>
                <w:rFonts w:cstheme="minorHAnsi"/>
                <w:b/>
                <w:bCs/>
                <w:sz w:val="24"/>
                <w:szCs w:val="24"/>
                <w:lang w:val="en-US"/>
              </w:rPr>
              <w:t>Appendix D</w:t>
            </w:r>
            <w:r w:rsidR="00395EC3" w:rsidRPr="00C93A46">
              <w:rPr>
                <w:rFonts w:cstheme="minorHAnsi"/>
                <w:b/>
                <w:bCs/>
                <w:sz w:val="24"/>
                <w:szCs w:val="24"/>
                <w:lang w:val="en-US"/>
              </w:rPr>
              <w:tab/>
            </w:r>
            <w:r>
              <w:rPr>
                <w:rFonts w:cstheme="minorHAnsi"/>
                <w:b/>
                <w:bCs/>
                <w:sz w:val="24"/>
                <w:szCs w:val="24"/>
                <w:lang w:val="en-US"/>
              </w:rPr>
              <w:t>3</w:t>
            </w:r>
            <w:r w:rsidR="00C9497C">
              <w:rPr>
                <w:rFonts w:cstheme="minorHAnsi"/>
                <w:b/>
                <w:bCs/>
                <w:sz w:val="24"/>
                <w:szCs w:val="24"/>
              </w:rPr>
              <w:t>8</w:t>
            </w:r>
          </w:p>
        </w:tc>
      </w:tr>
    </w:tbl>
    <w:p w14:paraId="460D9B51" w14:textId="77777777" w:rsidR="000045D1" w:rsidRPr="00B72EB1" w:rsidRDefault="000045D1" w:rsidP="00A936AC">
      <w:pPr>
        <w:spacing w:after="120" w:line="240" w:lineRule="auto"/>
        <w:jc w:val="both"/>
        <w:rPr>
          <w:rFonts w:cstheme="minorHAnsi"/>
          <w:sz w:val="24"/>
          <w:szCs w:val="24"/>
          <w:lang w:val="en-US"/>
        </w:rPr>
      </w:pPr>
      <w:r w:rsidRPr="00B72EB1">
        <w:rPr>
          <w:rFonts w:cstheme="minorHAnsi"/>
          <w:sz w:val="24"/>
          <w:szCs w:val="24"/>
          <w:lang w:val="en-US"/>
        </w:rPr>
        <w:br w:type="page"/>
      </w:r>
    </w:p>
    <w:tbl>
      <w:tblPr>
        <w:tblStyle w:val="a4"/>
        <w:tblW w:w="10207" w:type="dxa"/>
        <w:tblInd w:w="-714" w:type="dxa"/>
        <w:tblLook w:val="04A0" w:firstRow="1" w:lastRow="0" w:firstColumn="1" w:lastColumn="0" w:noHBand="0" w:noVBand="1"/>
      </w:tblPr>
      <w:tblGrid>
        <w:gridCol w:w="5104"/>
        <w:gridCol w:w="5103"/>
      </w:tblGrid>
      <w:tr w:rsidR="006C18BF" w:rsidRPr="004C1C2C" w14:paraId="6E9DAEED" w14:textId="77777777" w:rsidTr="00043EEB">
        <w:trPr>
          <w:trHeight w:val="1828"/>
        </w:trPr>
        <w:tc>
          <w:tcPr>
            <w:tcW w:w="5104" w:type="dxa"/>
          </w:tcPr>
          <w:p w14:paraId="72A66BAC" w14:textId="15B7C502" w:rsidR="00381CBE" w:rsidRPr="00B72EB1" w:rsidRDefault="00381CBE" w:rsidP="00A936AC">
            <w:pPr>
              <w:numPr>
                <w:ilvl w:val="0"/>
                <w:numId w:val="2"/>
              </w:numPr>
              <w:spacing w:after="120"/>
              <w:jc w:val="both"/>
              <w:rPr>
                <w:rFonts w:eastAsia="Times New Roman" w:cstheme="minorHAnsi"/>
                <w:b/>
                <w:color w:val="000000"/>
                <w:sz w:val="24"/>
                <w:szCs w:val="24"/>
              </w:rPr>
            </w:pPr>
            <w:r w:rsidRPr="00B72EB1">
              <w:rPr>
                <w:rFonts w:eastAsia="Times New Roman" w:cstheme="minorHAnsi"/>
                <w:b/>
                <w:color w:val="000000"/>
                <w:sz w:val="24"/>
                <w:szCs w:val="24"/>
              </w:rPr>
              <w:lastRenderedPageBreak/>
              <w:t xml:space="preserve">НАСТОЯЩИЙ КОЛЛ И ПУТ ОПЦИОН </w:t>
            </w:r>
            <w:r w:rsidRPr="00B72EB1">
              <w:rPr>
                <w:rFonts w:eastAsia="Times New Roman" w:cstheme="minorHAnsi"/>
                <w:bCs/>
                <w:color w:val="000000"/>
                <w:sz w:val="24"/>
                <w:szCs w:val="24"/>
              </w:rPr>
              <w:t>(далее – «</w:t>
            </w:r>
            <w:r w:rsidRPr="00B72EB1">
              <w:rPr>
                <w:rFonts w:eastAsia="Times New Roman" w:cstheme="minorHAnsi"/>
                <w:b/>
                <w:color w:val="000000"/>
                <w:sz w:val="24"/>
                <w:szCs w:val="24"/>
              </w:rPr>
              <w:t xml:space="preserve">Опцион» </w:t>
            </w:r>
            <w:r w:rsidRPr="00B72EB1">
              <w:rPr>
                <w:rFonts w:eastAsia="Times New Roman" w:cstheme="minorHAnsi"/>
                <w:bCs/>
                <w:color w:val="000000"/>
                <w:sz w:val="24"/>
                <w:szCs w:val="24"/>
              </w:rPr>
              <w:t xml:space="preserve">заключен </w:t>
            </w:r>
            <w:r w:rsidRPr="00B72EB1">
              <w:rPr>
                <w:rFonts w:eastAsia="Times New Roman" w:cstheme="minorHAnsi"/>
                <w:sz w:val="24"/>
                <w:szCs w:val="24"/>
                <w:highlight w:val="yellow"/>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rPr>
              <w:t>]</w:t>
            </w:r>
            <w:r w:rsidRPr="00B72EB1">
              <w:rPr>
                <w:rFonts w:eastAsia="Times New Roman" w:cstheme="minorHAnsi"/>
                <w:bCs/>
                <w:color w:val="000000"/>
                <w:sz w:val="24"/>
                <w:szCs w:val="24"/>
              </w:rPr>
              <w:t xml:space="preserve"> Января 2021 г. между:</w:t>
            </w:r>
          </w:p>
          <w:p w14:paraId="757D8863" w14:textId="297B9526" w:rsidR="00381CBE" w:rsidRPr="00B72EB1" w:rsidRDefault="003F4146" w:rsidP="00A936AC">
            <w:pPr>
              <w:numPr>
                <w:ilvl w:val="0"/>
                <w:numId w:val="3"/>
              </w:numPr>
              <w:spacing w:after="120"/>
              <w:jc w:val="both"/>
              <w:rPr>
                <w:rFonts w:eastAsia="Times New Roman" w:cstheme="minorHAnsi"/>
                <w:color w:val="000000"/>
                <w:sz w:val="24"/>
                <w:szCs w:val="24"/>
              </w:rPr>
            </w:pPr>
            <w:proofErr w:type="spellStart"/>
            <w:r>
              <w:rPr>
                <w:rFonts w:cstheme="minorHAnsi"/>
                <w:b/>
                <w:sz w:val="24"/>
                <w:szCs w:val="24"/>
              </w:rPr>
              <w:t>Лариена</w:t>
            </w:r>
            <w:proofErr w:type="spellEnd"/>
            <w:r w:rsidR="00D9260B" w:rsidRPr="00AB6416">
              <w:rPr>
                <w:rFonts w:cstheme="minorHAnsi"/>
                <w:b/>
                <w:sz w:val="24"/>
                <w:szCs w:val="24"/>
              </w:rPr>
              <w:t xml:space="preserve"> </w:t>
            </w:r>
            <w:proofErr w:type="spellStart"/>
            <w:r w:rsidR="00D9260B" w:rsidRPr="00AB6416">
              <w:rPr>
                <w:rFonts w:cstheme="minorHAnsi"/>
                <w:b/>
                <w:sz w:val="24"/>
                <w:szCs w:val="24"/>
              </w:rPr>
              <w:t>Инвестмент</w:t>
            </w:r>
            <w:r w:rsidR="0017193C">
              <w:rPr>
                <w:rFonts w:cstheme="minorHAnsi"/>
                <w:b/>
                <w:sz w:val="24"/>
                <w:szCs w:val="24"/>
              </w:rPr>
              <w:t>с</w:t>
            </w:r>
            <w:proofErr w:type="spellEnd"/>
            <w:r w:rsidR="00D9260B" w:rsidRPr="00AB6416">
              <w:rPr>
                <w:rFonts w:cstheme="minorHAnsi"/>
                <w:b/>
                <w:sz w:val="24"/>
                <w:szCs w:val="24"/>
              </w:rPr>
              <w:t xml:space="preserve"> Лимитед</w:t>
            </w:r>
            <w:r w:rsidR="00D9260B" w:rsidRPr="00AB6416">
              <w:rPr>
                <w:rFonts w:eastAsia="Times New Roman" w:cstheme="minorHAnsi"/>
                <w:color w:val="000000"/>
                <w:sz w:val="24"/>
                <w:szCs w:val="24"/>
              </w:rPr>
              <w:t>, частная</w:t>
            </w:r>
            <w:r w:rsidR="00D9260B" w:rsidRPr="00AB6416">
              <w:rPr>
                <w:rFonts w:cstheme="minorHAnsi"/>
                <w:b/>
                <w:sz w:val="24"/>
                <w:szCs w:val="24"/>
              </w:rPr>
              <w:t xml:space="preserve"> </w:t>
            </w:r>
            <w:r w:rsidR="00D9260B" w:rsidRPr="00AB6416">
              <w:rPr>
                <w:rFonts w:cstheme="minorHAnsi"/>
                <w:bCs/>
                <w:sz w:val="24"/>
                <w:szCs w:val="24"/>
              </w:rPr>
              <w:t xml:space="preserve">компания с ограниченной ответственностью, зарегистрированная в Республике Кипр, регистрационный номер HE 367156, адрес: </w:t>
            </w:r>
            <w:proofErr w:type="spellStart"/>
            <w:r w:rsidR="00D9260B" w:rsidRPr="00AB6416">
              <w:rPr>
                <w:rFonts w:cstheme="minorHAnsi"/>
                <w:sz w:val="24"/>
                <w:szCs w:val="24"/>
              </w:rPr>
              <w:t>Агион</w:t>
            </w:r>
            <w:proofErr w:type="spellEnd"/>
            <w:r w:rsidR="00D9260B" w:rsidRPr="00AB6416">
              <w:rPr>
                <w:rFonts w:cstheme="minorHAnsi"/>
                <w:sz w:val="24"/>
                <w:szCs w:val="24"/>
              </w:rPr>
              <w:t xml:space="preserve"> </w:t>
            </w:r>
            <w:proofErr w:type="spellStart"/>
            <w:r w:rsidR="00D9260B" w:rsidRPr="00AB6416">
              <w:rPr>
                <w:rFonts w:cstheme="minorHAnsi"/>
                <w:sz w:val="24"/>
                <w:szCs w:val="24"/>
              </w:rPr>
              <w:t>Омологитон</w:t>
            </w:r>
            <w:proofErr w:type="spellEnd"/>
            <w:r w:rsidR="00D9260B" w:rsidRPr="00AB6416">
              <w:rPr>
                <w:rFonts w:cstheme="minorHAnsi"/>
                <w:sz w:val="24"/>
                <w:szCs w:val="24"/>
              </w:rPr>
              <w:t xml:space="preserve"> 15, 1080, Никосия, Кипр</w:t>
            </w:r>
            <w:r w:rsidR="00381CBE" w:rsidRPr="00B72EB1">
              <w:rPr>
                <w:rFonts w:eastAsia="Times New Roman" w:cstheme="minorHAnsi"/>
                <w:color w:val="000000"/>
                <w:sz w:val="24"/>
                <w:szCs w:val="24"/>
              </w:rPr>
              <w:t xml:space="preserve"> (далее - "</w:t>
            </w:r>
            <w:r w:rsidR="00381CBE" w:rsidRPr="00B72EB1">
              <w:rPr>
                <w:rFonts w:eastAsia="Times New Roman" w:cstheme="minorHAnsi"/>
                <w:b/>
                <w:color w:val="000000"/>
                <w:sz w:val="24"/>
                <w:szCs w:val="24"/>
              </w:rPr>
              <w:t>Продавец</w:t>
            </w:r>
            <w:r w:rsidR="00381CBE" w:rsidRPr="00B72EB1">
              <w:rPr>
                <w:rFonts w:eastAsia="Times New Roman" w:cstheme="minorHAnsi"/>
                <w:color w:val="000000"/>
                <w:sz w:val="24"/>
                <w:szCs w:val="24"/>
              </w:rPr>
              <w:t xml:space="preserve">"); </w:t>
            </w:r>
          </w:p>
          <w:p w14:paraId="6BE6352C" w14:textId="5FE7F9A8" w:rsidR="00381CBE" w:rsidRPr="00B72EB1" w:rsidRDefault="00381CBE" w:rsidP="00A936AC">
            <w:pPr>
              <w:numPr>
                <w:ilvl w:val="0"/>
                <w:numId w:val="3"/>
              </w:numPr>
              <w:spacing w:after="120"/>
              <w:jc w:val="both"/>
              <w:rPr>
                <w:rFonts w:eastAsia="Times New Roman" w:cstheme="minorHAnsi"/>
                <w:color w:val="000000"/>
                <w:sz w:val="24"/>
                <w:szCs w:val="24"/>
              </w:rPr>
            </w:pPr>
            <w:r w:rsidRPr="00B72EB1">
              <w:rPr>
                <w:rFonts w:eastAsia="Times New Roman" w:cstheme="minorHAnsi"/>
                <w:sz w:val="24"/>
                <w:szCs w:val="24"/>
                <w:highlight w:val="yellow"/>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rPr>
              <w:t>]</w:t>
            </w:r>
            <w:r w:rsidRPr="00B72EB1">
              <w:rPr>
                <w:rFonts w:eastAsia="Times New Roman" w:cstheme="minorHAnsi"/>
                <w:color w:val="000000"/>
                <w:sz w:val="24"/>
                <w:szCs w:val="24"/>
              </w:rPr>
              <w:t>, [</w:t>
            </w:r>
            <w:r w:rsidRPr="00B72EB1">
              <w:rPr>
                <w:rFonts w:eastAsia="Times New Roman" w:cstheme="minorHAnsi"/>
                <w:color w:val="000000"/>
                <w:sz w:val="24"/>
                <w:szCs w:val="24"/>
                <w:lang w:val="en-US"/>
              </w:rPr>
              <w:sym w:font="Wingdings" w:char="F06C"/>
            </w:r>
            <w:r w:rsidRPr="00B72EB1">
              <w:rPr>
                <w:rFonts w:eastAsia="Times New Roman" w:cstheme="minorHAnsi"/>
                <w:color w:val="000000"/>
                <w:sz w:val="24"/>
                <w:szCs w:val="24"/>
              </w:rPr>
              <w:t>] организация, зарегистрированная в порядке, предусмотренном законодательством [</w:t>
            </w:r>
            <w:r w:rsidRPr="00B72EB1">
              <w:rPr>
                <w:rFonts w:eastAsia="Times New Roman" w:cstheme="minorHAnsi"/>
                <w:color w:val="000000"/>
                <w:sz w:val="24"/>
                <w:szCs w:val="24"/>
                <w:lang w:val="en-US"/>
              </w:rPr>
              <w:sym w:font="Wingdings" w:char="F06C"/>
            </w:r>
            <w:r w:rsidRPr="00B72EB1">
              <w:rPr>
                <w:rFonts w:eastAsia="Times New Roman" w:cstheme="minorHAnsi"/>
                <w:color w:val="000000"/>
                <w:sz w:val="24"/>
                <w:szCs w:val="24"/>
              </w:rPr>
              <w:t>] ОГРН (регистрационный номер) [</w:t>
            </w:r>
            <w:r w:rsidRPr="00B72EB1">
              <w:rPr>
                <w:rFonts w:eastAsia="Times New Roman" w:cstheme="minorHAnsi"/>
                <w:color w:val="000000"/>
                <w:sz w:val="24"/>
                <w:szCs w:val="24"/>
                <w:lang w:val="en-US"/>
              </w:rPr>
              <w:sym w:font="Wingdings" w:char="F06C"/>
            </w:r>
            <w:r w:rsidRPr="00B72EB1">
              <w:rPr>
                <w:rFonts w:eastAsia="Times New Roman" w:cstheme="minorHAnsi"/>
                <w:color w:val="000000"/>
                <w:sz w:val="24"/>
                <w:szCs w:val="24"/>
              </w:rPr>
              <w:t>] место нахождения [</w:t>
            </w:r>
            <w:r w:rsidRPr="00B72EB1">
              <w:rPr>
                <w:rFonts w:eastAsia="Times New Roman" w:cstheme="minorHAnsi"/>
                <w:color w:val="000000"/>
                <w:sz w:val="24"/>
                <w:szCs w:val="24"/>
                <w:lang w:val="en-US"/>
              </w:rPr>
              <w:sym w:font="Wingdings" w:char="F06C"/>
            </w:r>
            <w:r w:rsidRPr="00B72EB1">
              <w:rPr>
                <w:rFonts w:eastAsia="Times New Roman" w:cstheme="minorHAnsi"/>
                <w:color w:val="000000"/>
                <w:sz w:val="24"/>
                <w:szCs w:val="24"/>
              </w:rPr>
              <w:t>](</w:t>
            </w:r>
            <w:r w:rsidRPr="00B72EB1" w:rsidDel="00313202">
              <w:rPr>
                <w:rFonts w:eastAsia="Times New Roman" w:cstheme="minorHAnsi"/>
                <w:color w:val="000000"/>
                <w:sz w:val="24"/>
                <w:szCs w:val="24"/>
              </w:rPr>
              <w:t xml:space="preserve"> </w:t>
            </w:r>
            <w:r w:rsidRPr="00B72EB1">
              <w:rPr>
                <w:rFonts w:eastAsia="Times New Roman" w:cstheme="minorHAnsi"/>
                <w:color w:val="000000"/>
                <w:sz w:val="24"/>
                <w:szCs w:val="24"/>
              </w:rPr>
              <w:t xml:space="preserve">(далее - </w:t>
            </w:r>
            <w:r w:rsidRPr="00B72EB1">
              <w:rPr>
                <w:rFonts w:eastAsia="Times New Roman" w:cstheme="minorHAnsi"/>
                <w:bCs/>
                <w:color w:val="000000"/>
                <w:sz w:val="24"/>
                <w:szCs w:val="24"/>
              </w:rPr>
              <w:t>"</w:t>
            </w:r>
            <w:r w:rsidRPr="00B72EB1">
              <w:rPr>
                <w:rFonts w:eastAsia="Times New Roman" w:cstheme="minorHAnsi"/>
                <w:b/>
                <w:bCs/>
                <w:color w:val="000000"/>
                <w:sz w:val="24"/>
                <w:szCs w:val="24"/>
              </w:rPr>
              <w:t>Покупатель</w:t>
            </w:r>
            <w:r w:rsidRPr="00B72EB1">
              <w:rPr>
                <w:rFonts w:eastAsia="Times New Roman" w:cstheme="minorHAnsi"/>
                <w:bCs/>
                <w:color w:val="000000"/>
                <w:sz w:val="24"/>
                <w:szCs w:val="24"/>
              </w:rPr>
              <w:t>"</w:t>
            </w:r>
            <w:r w:rsidRPr="00B72EB1">
              <w:rPr>
                <w:rFonts w:eastAsia="Times New Roman" w:cstheme="minorHAnsi"/>
                <w:color w:val="000000"/>
                <w:sz w:val="24"/>
                <w:szCs w:val="24"/>
              </w:rPr>
              <w:t>).</w:t>
            </w:r>
          </w:p>
          <w:p w14:paraId="3D290703" w14:textId="1C9A9CFE" w:rsidR="006C18BF" w:rsidRPr="00B72EB1" w:rsidRDefault="005F7BC0" w:rsidP="00A936AC">
            <w:pPr>
              <w:pStyle w:val="af4"/>
              <w:spacing w:after="120"/>
              <w:jc w:val="both"/>
              <w:rPr>
                <w:rFonts w:asciiTheme="minorHAnsi" w:hAnsiTheme="minorHAnsi" w:cstheme="minorHAnsi"/>
                <w:color w:val="000000"/>
                <w:u w:val="none"/>
                <w:lang w:val="ru-RU"/>
              </w:rPr>
            </w:pPr>
            <w:r w:rsidRPr="00B72EB1">
              <w:rPr>
                <w:rFonts w:asciiTheme="minorHAnsi" w:hAnsiTheme="minorHAnsi" w:cstheme="minorHAnsi"/>
                <w:color w:val="000000"/>
                <w:u w:val="none"/>
                <w:lang w:val="ru-RU"/>
              </w:rPr>
              <w:t>Именуемые по отдельности</w:t>
            </w:r>
            <w:r w:rsidRPr="00B72EB1">
              <w:rPr>
                <w:rFonts w:asciiTheme="minorHAnsi" w:hAnsiTheme="minorHAnsi" w:cstheme="minorHAnsi"/>
                <w:b/>
                <w:bCs/>
                <w:color w:val="000000"/>
                <w:u w:val="none"/>
                <w:lang w:val="ru-RU"/>
              </w:rPr>
              <w:t xml:space="preserve"> “Сторона” </w:t>
            </w:r>
            <w:r w:rsidRPr="00B72EB1">
              <w:rPr>
                <w:rFonts w:asciiTheme="minorHAnsi" w:hAnsiTheme="minorHAnsi" w:cstheme="minorHAnsi"/>
                <w:color w:val="000000"/>
                <w:u w:val="none"/>
                <w:lang w:val="ru-RU"/>
              </w:rPr>
              <w:t xml:space="preserve">и совместно </w:t>
            </w:r>
            <w:r w:rsidRPr="00B72EB1">
              <w:rPr>
                <w:rFonts w:asciiTheme="minorHAnsi" w:hAnsiTheme="minorHAnsi" w:cstheme="minorHAnsi"/>
                <w:b/>
                <w:bCs/>
                <w:color w:val="000000"/>
                <w:u w:val="none"/>
                <w:lang w:val="ru-RU"/>
              </w:rPr>
              <w:t>“Стороны”</w:t>
            </w:r>
            <w:r w:rsidRPr="00B72EB1">
              <w:rPr>
                <w:rFonts w:asciiTheme="minorHAnsi" w:hAnsiTheme="minorHAnsi" w:cstheme="minorHAnsi"/>
                <w:color w:val="000000"/>
                <w:u w:val="none"/>
                <w:lang w:val="ru-RU"/>
              </w:rPr>
              <w:t>.</w:t>
            </w:r>
          </w:p>
        </w:tc>
        <w:tc>
          <w:tcPr>
            <w:tcW w:w="5103" w:type="dxa"/>
          </w:tcPr>
          <w:p w14:paraId="590659F5" w14:textId="77777777" w:rsidR="00381CBE" w:rsidRPr="00B72EB1" w:rsidRDefault="00381CBE" w:rsidP="00E90F4F">
            <w:pPr>
              <w:numPr>
                <w:ilvl w:val="0"/>
                <w:numId w:val="15"/>
              </w:numPr>
              <w:spacing w:after="120"/>
              <w:jc w:val="both"/>
              <w:rPr>
                <w:rFonts w:eastAsia="Times New Roman" w:cstheme="minorHAnsi"/>
                <w:b/>
                <w:color w:val="000000"/>
                <w:sz w:val="24"/>
                <w:szCs w:val="24"/>
                <w:lang w:val="en-US"/>
              </w:rPr>
            </w:pPr>
            <w:r w:rsidRPr="00B72EB1">
              <w:rPr>
                <w:rFonts w:eastAsia="Times New Roman" w:cstheme="minorHAnsi"/>
                <w:b/>
                <w:color w:val="000000"/>
                <w:sz w:val="24"/>
                <w:szCs w:val="24"/>
                <w:lang w:val="en-US"/>
              </w:rPr>
              <w:t xml:space="preserve">THIS CALL AND PUT OPTION AGREEMENT </w:t>
            </w:r>
            <w:r w:rsidRPr="00B72EB1">
              <w:rPr>
                <w:rFonts w:eastAsia="Times New Roman" w:cstheme="minorHAnsi"/>
                <w:bCs/>
                <w:color w:val="000000"/>
                <w:sz w:val="24"/>
                <w:szCs w:val="24"/>
                <w:lang w:val="en-US"/>
              </w:rPr>
              <w:t>(the "</w:t>
            </w:r>
            <w:r w:rsidRPr="00B72EB1">
              <w:rPr>
                <w:rFonts w:eastAsia="Times New Roman" w:cstheme="minorHAnsi"/>
                <w:b/>
                <w:color w:val="000000"/>
                <w:sz w:val="24"/>
                <w:szCs w:val="24"/>
                <w:lang w:val="en-US"/>
              </w:rPr>
              <w:t>Option Agreement</w:t>
            </w:r>
            <w:r w:rsidRPr="00B72EB1">
              <w:rPr>
                <w:rFonts w:eastAsia="Times New Roman" w:cstheme="minorHAnsi"/>
                <w:bCs/>
                <w:color w:val="000000"/>
                <w:sz w:val="24"/>
                <w:szCs w:val="24"/>
                <w:lang w:val="en-US"/>
              </w:rPr>
              <w:t xml:space="preserve">") is made on </w:t>
            </w:r>
            <w:r w:rsidRPr="00B72EB1">
              <w:rPr>
                <w:rFonts w:eastAsia="Times New Roman" w:cstheme="minorHAnsi"/>
                <w:sz w:val="24"/>
                <w:szCs w:val="24"/>
                <w:highlight w:val="yellow"/>
                <w:lang w:val="en-US"/>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r w:rsidRPr="00B72EB1">
              <w:rPr>
                <w:rFonts w:eastAsia="Times New Roman" w:cstheme="minorHAnsi"/>
                <w:bCs/>
                <w:color w:val="000000"/>
                <w:sz w:val="24"/>
                <w:szCs w:val="24"/>
                <w:lang w:val="en-US"/>
              </w:rPr>
              <w:t xml:space="preserve"> January 2021 by and between:</w:t>
            </w:r>
          </w:p>
          <w:p w14:paraId="63B60443" w14:textId="3FAF937D" w:rsidR="00381CBE" w:rsidRPr="002F134B" w:rsidRDefault="00D9260B" w:rsidP="00395EC3">
            <w:pPr>
              <w:pStyle w:val="af1"/>
              <w:numPr>
                <w:ilvl w:val="0"/>
                <w:numId w:val="10"/>
              </w:numPr>
              <w:jc w:val="both"/>
              <w:rPr>
                <w:rFonts w:eastAsia="Times New Roman" w:cstheme="minorHAnsi"/>
                <w:b/>
                <w:sz w:val="24"/>
                <w:szCs w:val="24"/>
                <w:lang w:val="en-US"/>
              </w:rPr>
            </w:pPr>
            <w:r w:rsidRPr="00D9260B">
              <w:rPr>
                <w:rFonts w:eastAsia="Times New Roman" w:cstheme="minorHAnsi"/>
                <w:b/>
                <w:sz w:val="24"/>
                <w:szCs w:val="24"/>
                <w:lang w:val="en-US"/>
              </w:rPr>
              <w:t>LARIENA INVESTMENTS LTD</w:t>
            </w:r>
            <w:r w:rsidRPr="002F134B">
              <w:rPr>
                <w:rFonts w:eastAsia="Times New Roman" w:cstheme="minorHAnsi"/>
                <w:bCs/>
                <w:sz w:val="24"/>
                <w:szCs w:val="24"/>
                <w:lang w:val="en-US"/>
              </w:rPr>
              <w:t xml:space="preserve">, a private company limited by shares registered in the Republic of Cyprus under registration number HE 367156, with registered office at </w:t>
            </w:r>
            <w:proofErr w:type="spellStart"/>
            <w:r w:rsidRPr="002F134B">
              <w:rPr>
                <w:rFonts w:eastAsia="Times New Roman" w:cstheme="minorHAnsi"/>
                <w:bCs/>
                <w:sz w:val="24"/>
                <w:szCs w:val="24"/>
                <w:lang w:val="en-US"/>
              </w:rPr>
              <w:t>Agion</w:t>
            </w:r>
            <w:proofErr w:type="spellEnd"/>
            <w:r w:rsidRPr="002F134B">
              <w:rPr>
                <w:rFonts w:eastAsia="Times New Roman" w:cstheme="minorHAnsi"/>
                <w:bCs/>
                <w:sz w:val="24"/>
                <w:szCs w:val="24"/>
                <w:lang w:val="en-US"/>
              </w:rPr>
              <w:t xml:space="preserve"> </w:t>
            </w:r>
            <w:proofErr w:type="spellStart"/>
            <w:r w:rsidRPr="002F134B">
              <w:rPr>
                <w:rFonts w:eastAsia="Times New Roman" w:cstheme="minorHAnsi"/>
                <w:bCs/>
                <w:sz w:val="24"/>
                <w:szCs w:val="24"/>
                <w:lang w:val="en-US"/>
              </w:rPr>
              <w:t>Omologiton</w:t>
            </w:r>
            <w:proofErr w:type="spellEnd"/>
            <w:r w:rsidRPr="002F134B">
              <w:rPr>
                <w:rFonts w:eastAsia="Times New Roman" w:cstheme="minorHAnsi"/>
                <w:bCs/>
                <w:sz w:val="24"/>
                <w:szCs w:val="24"/>
                <w:lang w:val="en-US"/>
              </w:rPr>
              <w:t xml:space="preserve"> 15, 1080, Nicosia, Cyprus</w:t>
            </w:r>
            <w:r w:rsidRPr="00D9260B">
              <w:rPr>
                <w:rFonts w:eastAsia="Times New Roman" w:cstheme="minorHAnsi"/>
                <w:b/>
                <w:sz w:val="24"/>
                <w:szCs w:val="24"/>
                <w:lang w:val="en-US"/>
              </w:rPr>
              <w:t xml:space="preserve"> </w:t>
            </w:r>
            <w:r w:rsidR="00381CBE" w:rsidRPr="00395EC3">
              <w:rPr>
                <w:rFonts w:eastAsia="Times New Roman" w:cstheme="minorHAnsi"/>
                <w:color w:val="000000"/>
                <w:sz w:val="24"/>
                <w:szCs w:val="24"/>
                <w:lang w:val="en-US"/>
              </w:rPr>
              <w:t>(the "</w:t>
            </w:r>
            <w:r w:rsidR="00381CBE" w:rsidRPr="00395EC3">
              <w:rPr>
                <w:rFonts w:eastAsia="Times New Roman" w:cstheme="minorHAnsi"/>
                <w:b/>
                <w:color w:val="000000"/>
                <w:sz w:val="24"/>
                <w:szCs w:val="24"/>
                <w:lang w:val="en-US"/>
              </w:rPr>
              <w:t>Seller</w:t>
            </w:r>
            <w:r w:rsidR="00381CBE" w:rsidRPr="002F134B">
              <w:rPr>
                <w:rFonts w:eastAsia="Times New Roman" w:cstheme="minorHAnsi"/>
                <w:color w:val="000000"/>
                <w:sz w:val="24"/>
                <w:szCs w:val="24"/>
                <w:lang w:val="en-US"/>
              </w:rPr>
              <w:t xml:space="preserve">); </w:t>
            </w:r>
          </w:p>
          <w:p w14:paraId="58CE6CA2" w14:textId="77777777" w:rsidR="00381CBE" w:rsidRPr="00B72EB1" w:rsidRDefault="00381CBE" w:rsidP="00E90F4F">
            <w:pPr>
              <w:numPr>
                <w:ilvl w:val="0"/>
                <w:numId w:val="10"/>
              </w:numPr>
              <w:spacing w:after="120"/>
              <w:jc w:val="both"/>
              <w:rPr>
                <w:rFonts w:eastAsia="Times New Roman" w:cstheme="minorHAnsi"/>
                <w:color w:val="000000"/>
                <w:sz w:val="24"/>
                <w:szCs w:val="24"/>
                <w:lang w:val="en-US"/>
              </w:rPr>
            </w:pPr>
            <w:r w:rsidRPr="00B72EB1">
              <w:rPr>
                <w:rFonts w:eastAsia="Times New Roman" w:cstheme="minorHAnsi"/>
                <w:sz w:val="24"/>
                <w:szCs w:val="24"/>
                <w:highlight w:val="yellow"/>
                <w:lang w:val="en-US"/>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r w:rsidRPr="00B72EB1">
              <w:rPr>
                <w:rFonts w:eastAsia="Times New Roman" w:cstheme="minorHAnsi"/>
                <w:color w:val="000000"/>
                <w:sz w:val="24"/>
                <w:szCs w:val="24"/>
                <w:lang w:val="en-US"/>
              </w:rPr>
              <w:t>, a [</w:t>
            </w:r>
            <w:r w:rsidRPr="00B72EB1">
              <w:rPr>
                <w:rFonts w:eastAsia="Times New Roman" w:cstheme="minorHAnsi"/>
                <w:color w:val="000000"/>
                <w:sz w:val="24"/>
                <w:szCs w:val="24"/>
                <w:lang w:val="en-US"/>
              </w:rPr>
              <w:sym w:font="Wingdings" w:char="F06C"/>
            </w:r>
            <w:r w:rsidRPr="00B72EB1">
              <w:rPr>
                <w:rFonts w:eastAsia="Times New Roman" w:cstheme="minorHAnsi"/>
                <w:color w:val="000000"/>
                <w:sz w:val="24"/>
                <w:szCs w:val="24"/>
                <w:lang w:val="en-US"/>
              </w:rPr>
              <w:t>] company registered under the laws of [</w:t>
            </w:r>
            <w:r w:rsidRPr="00B72EB1">
              <w:rPr>
                <w:rFonts w:eastAsia="Times New Roman" w:cstheme="minorHAnsi"/>
                <w:color w:val="000000"/>
                <w:sz w:val="24"/>
                <w:szCs w:val="24"/>
                <w:lang w:val="en-US"/>
              </w:rPr>
              <w:sym w:font="Wingdings" w:char="F06C"/>
            </w:r>
            <w:r w:rsidRPr="00B72EB1">
              <w:rPr>
                <w:rFonts w:eastAsia="Times New Roman" w:cstheme="minorHAnsi"/>
                <w:color w:val="000000"/>
                <w:sz w:val="24"/>
                <w:szCs w:val="24"/>
                <w:lang w:val="en-US"/>
              </w:rPr>
              <w:t>] with registration number [</w:t>
            </w:r>
            <w:r w:rsidRPr="00B72EB1">
              <w:rPr>
                <w:rFonts w:eastAsia="Times New Roman" w:cstheme="minorHAnsi"/>
                <w:color w:val="000000"/>
                <w:sz w:val="24"/>
                <w:szCs w:val="24"/>
                <w:lang w:val="en-US"/>
              </w:rPr>
              <w:sym w:font="Wingdings" w:char="F06C"/>
            </w:r>
            <w:r w:rsidRPr="00B72EB1">
              <w:rPr>
                <w:rFonts w:eastAsia="Times New Roman" w:cstheme="minorHAnsi"/>
                <w:color w:val="000000"/>
                <w:sz w:val="24"/>
                <w:szCs w:val="24"/>
                <w:lang w:val="en-US"/>
              </w:rPr>
              <w:t>] and with registered office at [</w:t>
            </w:r>
            <w:r w:rsidRPr="00B72EB1">
              <w:rPr>
                <w:rFonts w:eastAsia="Times New Roman" w:cstheme="minorHAnsi"/>
                <w:color w:val="000000"/>
                <w:sz w:val="24"/>
                <w:szCs w:val="24"/>
                <w:lang w:val="en-US"/>
              </w:rPr>
              <w:sym w:font="Wingdings" w:char="F06C"/>
            </w:r>
            <w:r w:rsidRPr="00B72EB1">
              <w:rPr>
                <w:rFonts w:eastAsia="Times New Roman" w:cstheme="minorHAnsi"/>
                <w:color w:val="000000"/>
                <w:sz w:val="24"/>
                <w:szCs w:val="24"/>
                <w:lang w:val="en-US"/>
              </w:rPr>
              <w:t>](</w:t>
            </w:r>
            <w:r w:rsidRPr="00B72EB1" w:rsidDel="00313202">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 xml:space="preserve">(the </w:t>
            </w:r>
            <w:r w:rsidRPr="00B72EB1">
              <w:rPr>
                <w:rFonts w:eastAsia="Times New Roman" w:cstheme="minorHAnsi"/>
                <w:bCs/>
                <w:color w:val="000000"/>
                <w:sz w:val="24"/>
                <w:szCs w:val="24"/>
                <w:lang w:val="en-US"/>
              </w:rPr>
              <w:t>"</w:t>
            </w:r>
            <w:r w:rsidRPr="00B72EB1">
              <w:rPr>
                <w:rFonts w:eastAsia="Times New Roman" w:cstheme="minorHAnsi"/>
                <w:b/>
                <w:bCs/>
                <w:color w:val="000000"/>
                <w:sz w:val="24"/>
                <w:szCs w:val="24"/>
                <w:lang w:val="en-US"/>
              </w:rPr>
              <w:t>Buyer</w:t>
            </w:r>
            <w:r w:rsidRPr="00B72EB1">
              <w:rPr>
                <w:rFonts w:eastAsia="Times New Roman" w:cstheme="minorHAnsi"/>
                <w:bCs/>
                <w:color w:val="000000"/>
                <w:sz w:val="24"/>
                <w:szCs w:val="24"/>
                <w:lang w:val="en-US"/>
              </w:rPr>
              <w:t>"</w:t>
            </w:r>
            <w:r w:rsidRPr="00B72EB1">
              <w:rPr>
                <w:rFonts w:eastAsia="Times New Roman" w:cstheme="minorHAnsi"/>
                <w:color w:val="000000"/>
                <w:sz w:val="24"/>
                <w:szCs w:val="24"/>
                <w:lang w:val="en-US"/>
              </w:rPr>
              <w:t>).</w:t>
            </w:r>
          </w:p>
          <w:p w14:paraId="69FECA24" w14:textId="41EC11DD" w:rsidR="006C18BF" w:rsidRPr="00B72EB1" w:rsidRDefault="00381CBE" w:rsidP="00A936AC">
            <w:pPr>
              <w:pStyle w:val="af4"/>
              <w:spacing w:after="120"/>
              <w:jc w:val="both"/>
              <w:rPr>
                <w:rFonts w:asciiTheme="minorHAnsi" w:hAnsiTheme="minorHAnsi" w:cstheme="minorHAnsi"/>
                <w:color w:val="000000"/>
                <w:u w:val="none"/>
              </w:rPr>
            </w:pPr>
            <w:r w:rsidRPr="00B72EB1">
              <w:rPr>
                <w:rFonts w:asciiTheme="minorHAnsi" w:hAnsiTheme="minorHAnsi" w:cstheme="minorHAnsi"/>
                <w:color w:val="000000"/>
                <w:u w:val="none"/>
              </w:rPr>
              <w:t>Each a</w:t>
            </w:r>
            <w:r w:rsidRPr="00B72EB1">
              <w:rPr>
                <w:rFonts w:asciiTheme="minorHAnsi" w:hAnsiTheme="minorHAnsi" w:cstheme="minorHAnsi"/>
                <w:b/>
                <w:bCs/>
                <w:color w:val="000000"/>
                <w:u w:val="none"/>
              </w:rPr>
              <w:t xml:space="preserve"> “Party” </w:t>
            </w:r>
            <w:r w:rsidRPr="00B72EB1">
              <w:rPr>
                <w:rFonts w:asciiTheme="minorHAnsi" w:hAnsiTheme="minorHAnsi" w:cstheme="minorHAnsi"/>
                <w:color w:val="000000"/>
                <w:u w:val="none"/>
              </w:rPr>
              <w:t>and collectively the</w:t>
            </w:r>
            <w:r w:rsidRPr="00B72EB1">
              <w:rPr>
                <w:rFonts w:asciiTheme="minorHAnsi" w:hAnsiTheme="minorHAnsi" w:cstheme="minorHAnsi"/>
                <w:b/>
                <w:bCs/>
                <w:color w:val="000000"/>
                <w:u w:val="none"/>
              </w:rPr>
              <w:t xml:space="preserve"> “Parties”</w:t>
            </w:r>
            <w:r w:rsidRPr="00B72EB1">
              <w:rPr>
                <w:rFonts w:asciiTheme="minorHAnsi" w:hAnsiTheme="minorHAnsi" w:cstheme="minorHAnsi"/>
                <w:color w:val="000000"/>
                <w:u w:val="none"/>
              </w:rPr>
              <w:t>.</w:t>
            </w:r>
          </w:p>
        </w:tc>
      </w:tr>
      <w:tr w:rsidR="00025111" w:rsidRPr="00B72EB1" w14:paraId="2950AA94" w14:textId="77777777" w:rsidTr="005F7BC0">
        <w:trPr>
          <w:trHeight w:val="270"/>
        </w:trPr>
        <w:tc>
          <w:tcPr>
            <w:tcW w:w="5104" w:type="dxa"/>
          </w:tcPr>
          <w:p w14:paraId="27C556BD" w14:textId="7D8A07B3" w:rsidR="00025111" w:rsidRPr="00B72EB1" w:rsidRDefault="005F7BC0" w:rsidP="00A936AC">
            <w:pPr>
              <w:spacing w:after="120"/>
              <w:jc w:val="both"/>
              <w:rPr>
                <w:rFonts w:cstheme="minorHAnsi"/>
                <w:sz w:val="24"/>
                <w:szCs w:val="24"/>
              </w:rPr>
            </w:pPr>
            <w:r w:rsidRPr="00B72EB1">
              <w:rPr>
                <w:rFonts w:eastAsia="Times New Roman" w:cstheme="minorHAnsi"/>
                <w:b/>
                <w:bCs/>
                <w:color w:val="000000"/>
                <w:sz w:val="24"/>
                <w:szCs w:val="24"/>
                <w:lang w:val="en-US"/>
              </w:rPr>
              <w:t>ПРИНИМАЯ ВО ВНИМАНИЕ, ЧТО</w:t>
            </w:r>
            <w:r w:rsidRPr="00B72EB1">
              <w:rPr>
                <w:rFonts w:cstheme="minorHAnsi"/>
                <w:sz w:val="24"/>
                <w:szCs w:val="24"/>
              </w:rPr>
              <w:t xml:space="preserve"> </w:t>
            </w:r>
          </w:p>
        </w:tc>
        <w:tc>
          <w:tcPr>
            <w:tcW w:w="5103" w:type="dxa"/>
          </w:tcPr>
          <w:p w14:paraId="589D65A1" w14:textId="285E3CED" w:rsidR="00025111" w:rsidRPr="00B72EB1" w:rsidRDefault="005F7BC0" w:rsidP="00A936AC">
            <w:pPr>
              <w:spacing w:after="120"/>
              <w:jc w:val="both"/>
              <w:rPr>
                <w:rFonts w:eastAsia="Times New Roman" w:cstheme="minorHAnsi"/>
                <w:sz w:val="24"/>
                <w:szCs w:val="24"/>
                <w:u w:val="single"/>
                <w:lang w:val="en-US"/>
              </w:rPr>
            </w:pPr>
            <w:r w:rsidRPr="00B72EB1">
              <w:rPr>
                <w:rFonts w:eastAsia="Times New Roman" w:cstheme="minorHAnsi"/>
                <w:b/>
                <w:bCs/>
                <w:color w:val="000000"/>
                <w:sz w:val="24"/>
                <w:szCs w:val="24"/>
                <w:lang w:val="en-US"/>
              </w:rPr>
              <w:t>WHEREAS</w:t>
            </w:r>
          </w:p>
        </w:tc>
      </w:tr>
      <w:tr w:rsidR="001D35CF" w:rsidRPr="00444DE8" w14:paraId="67417A1B" w14:textId="77777777" w:rsidTr="00043EEB">
        <w:trPr>
          <w:trHeight w:val="225"/>
        </w:trPr>
        <w:tc>
          <w:tcPr>
            <w:tcW w:w="5104" w:type="dxa"/>
          </w:tcPr>
          <w:p w14:paraId="300145F3" w14:textId="46B075D7" w:rsidR="001D35CF" w:rsidRPr="00B72EB1" w:rsidDel="00D9260B" w:rsidRDefault="003F4146" w:rsidP="00A936AC">
            <w:pPr>
              <w:numPr>
                <w:ilvl w:val="0"/>
                <w:numId w:val="4"/>
              </w:numPr>
              <w:tabs>
                <w:tab w:val="clear" w:pos="720"/>
                <w:tab w:val="num" w:pos="360"/>
              </w:tabs>
              <w:spacing w:after="120"/>
              <w:ind w:left="316"/>
              <w:jc w:val="both"/>
              <w:rPr>
                <w:rFonts w:eastAsia="Times New Roman" w:cstheme="minorHAnsi"/>
                <w:color w:val="000000"/>
                <w:sz w:val="24"/>
                <w:szCs w:val="24"/>
              </w:rPr>
            </w:pPr>
            <w:r>
              <w:rPr>
                <w:rFonts w:eastAsia="Times New Roman" w:cstheme="minorHAnsi"/>
                <w:color w:val="000000"/>
                <w:sz w:val="24"/>
                <w:szCs w:val="24"/>
              </w:rPr>
              <w:t>Продавец</w:t>
            </w:r>
            <w:r w:rsidR="001D35CF">
              <w:rPr>
                <w:rFonts w:eastAsia="Times New Roman" w:cstheme="minorHAnsi"/>
                <w:color w:val="000000"/>
                <w:sz w:val="24"/>
                <w:szCs w:val="24"/>
              </w:rPr>
              <w:t xml:space="preserve"> является Аффилированным лицом</w:t>
            </w:r>
            <w:r w:rsidR="003644CB">
              <w:rPr>
                <w:rFonts w:eastAsia="Times New Roman" w:cstheme="minorHAnsi"/>
                <w:color w:val="000000"/>
                <w:sz w:val="24"/>
                <w:szCs w:val="24"/>
              </w:rPr>
              <w:t xml:space="preserve"> (как этот термин определен ниже)</w:t>
            </w:r>
            <w:r w:rsidR="001D35CF">
              <w:rPr>
                <w:rFonts w:eastAsia="Times New Roman" w:cstheme="minorHAnsi"/>
                <w:color w:val="000000"/>
                <w:sz w:val="24"/>
                <w:szCs w:val="24"/>
              </w:rPr>
              <w:t xml:space="preserve"> Публичного акционерного общества Национальный Банк «Траст»,</w:t>
            </w:r>
            <w:r w:rsidR="001D35CF" w:rsidRPr="00AB6416">
              <w:rPr>
                <w:rFonts w:eastAsia="Times New Roman" w:cstheme="minorHAnsi"/>
                <w:color w:val="000000"/>
                <w:sz w:val="24"/>
                <w:szCs w:val="24"/>
              </w:rPr>
              <w:t xml:space="preserve"> банковск</w:t>
            </w:r>
            <w:r w:rsidR="001D35CF">
              <w:rPr>
                <w:rFonts w:eastAsia="Times New Roman" w:cstheme="minorHAnsi"/>
                <w:color w:val="000000"/>
                <w:sz w:val="24"/>
                <w:szCs w:val="24"/>
              </w:rPr>
              <w:t>ой</w:t>
            </w:r>
            <w:r w:rsidR="001D35CF" w:rsidRPr="00AB6416">
              <w:rPr>
                <w:rFonts w:eastAsia="Times New Roman" w:cstheme="minorHAnsi"/>
                <w:color w:val="000000"/>
                <w:sz w:val="24"/>
                <w:szCs w:val="24"/>
              </w:rPr>
              <w:t xml:space="preserve"> организаци</w:t>
            </w:r>
            <w:r w:rsidR="001D35CF">
              <w:rPr>
                <w:rFonts w:eastAsia="Times New Roman" w:cstheme="minorHAnsi"/>
                <w:color w:val="000000"/>
                <w:sz w:val="24"/>
                <w:szCs w:val="24"/>
              </w:rPr>
              <w:t>и</w:t>
            </w:r>
            <w:r w:rsidR="001D35CF" w:rsidRPr="00AB6416">
              <w:rPr>
                <w:rFonts w:eastAsia="Times New Roman" w:cstheme="minorHAnsi"/>
                <w:color w:val="000000"/>
                <w:sz w:val="24"/>
                <w:szCs w:val="24"/>
              </w:rPr>
              <w:t>, осуществляющ</w:t>
            </w:r>
            <w:r w:rsidR="001D35CF">
              <w:rPr>
                <w:rFonts w:eastAsia="Times New Roman" w:cstheme="minorHAnsi"/>
                <w:color w:val="000000"/>
                <w:sz w:val="24"/>
                <w:szCs w:val="24"/>
              </w:rPr>
              <w:t>ей</w:t>
            </w:r>
            <w:r w:rsidR="001D35CF" w:rsidRPr="00AB6416">
              <w:rPr>
                <w:rFonts w:eastAsia="Times New Roman" w:cstheme="minorHAnsi"/>
                <w:color w:val="000000"/>
                <w:sz w:val="24"/>
                <w:szCs w:val="24"/>
              </w:rPr>
              <w:t xml:space="preserve"> свою деятельность в соответствии с законодательством РФ, </w:t>
            </w:r>
            <w:r w:rsidR="001D35CF" w:rsidRPr="00AB6416">
              <w:rPr>
                <w:rFonts w:cstheme="minorHAnsi"/>
                <w:sz w:val="24"/>
                <w:szCs w:val="24"/>
              </w:rPr>
              <w:t xml:space="preserve">ОГРН </w:t>
            </w:r>
            <w:r w:rsidR="001D35CF" w:rsidRPr="00302280">
              <w:rPr>
                <w:rFonts w:cstheme="minorHAnsi"/>
                <w:sz w:val="24"/>
                <w:szCs w:val="24"/>
              </w:rPr>
              <w:t>1027800000480</w:t>
            </w:r>
            <w:r w:rsidR="001D35CF" w:rsidRPr="00AB6416">
              <w:rPr>
                <w:rFonts w:cstheme="minorHAnsi"/>
                <w:sz w:val="24"/>
                <w:szCs w:val="24"/>
              </w:rPr>
              <w:t xml:space="preserve"> место нахождения</w:t>
            </w:r>
            <w:r w:rsidR="001D35CF">
              <w:rPr>
                <w:rFonts w:cstheme="minorHAnsi"/>
                <w:sz w:val="24"/>
                <w:szCs w:val="24"/>
              </w:rPr>
              <w:t>:</w:t>
            </w:r>
            <w:r w:rsidR="001D35CF" w:rsidRPr="00AB6416">
              <w:rPr>
                <w:rFonts w:cstheme="minorHAnsi"/>
                <w:sz w:val="24"/>
                <w:szCs w:val="24"/>
              </w:rPr>
              <w:t xml:space="preserve"> </w:t>
            </w:r>
            <w:r w:rsidR="001D35CF" w:rsidRPr="00302280">
              <w:rPr>
                <w:rFonts w:cstheme="minorHAnsi"/>
                <w:sz w:val="24"/>
                <w:szCs w:val="24"/>
              </w:rPr>
              <w:t xml:space="preserve">109004, </w:t>
            </w:r>
            <w:r w:rsidR="001D35CF">
              <w:rPr>
                <w:rFonts w:cstheme="minorHAnsi"/>
                <w:sz w:val="24"/>
                <w:szCs w:val="24"/>
              </w:rPr>
              <w:t>г.</w:t>
            </w:r>
            <w:r w:rsidR="001D35CF" w:rsidRPr="00302280">
              <w:rPr>
                <w:rFonts w:cstheme="minorHAnsi"/>
                <w:sz w:val="24"/>
                <w:szCs w:val="24"/>
              </w:rPr>
              <w:t xml:space="preserve"> М</w:t>
            </w:r>
            <w:r w:rsidR="001D35CF">
              <w:rPr>
                <w:rFonts w:cstheme="minorHAnsi"/>
                <w:sz w:val="24"/>
                <w:szCs w:val="24"/>
              </w:rPr>
              <w:t>осква</w:t>
            </w:r>
            <w:r w:rsidR="001D35CF" w:rsidRPr="00302280">
              <w:rPr>
                <w:rFonts w:cstheme="minorHAnsi"/>
                <w:sz w:val="24"/>
                <w:szCs w:val="24"/>
              </w:rPr>
              <w:t xml:space="preserve">, </w:t>
            </w:r>
            <w:r w:rsidR="001D35CF">
              <w:rPr>
                <w:rFonts w:cstheme="minorHAnsi"/>
                <w:sz w:val="24"/>
                <w:szCs w:val="24"/>
              </w:rPr>
              <w:t>пер.</w:t>
            </w:r>
            <w:r w:rsidR="001D35CF" w:rsidRPr="00302280">
              <w:rPr>
                <w:rFonts w:cstheme="minorHAnsi"/>
                <w:sz w:val="24"/>
                <w:szCs w:val="24"/>
              </w:rPr>
              <w:t xml:space="preserve"> И</w:t>
            </w:r>
            <w:r w:rsidR="001D35CF">
              <w:rPr>
                <w:rFonts w:cstheme="minorHAnsi"/>
                <w:sz w:val="24"/>
                <w:szCs w:val="24"/>
              </w:rPr>
              <w:t>звестковый, д</w:t>
            </w:r>
            <w:r w:rsidR="001D35CF" w:rsidRPr="00302280">
              <w:rPr>
                <w:rFonts w:cstheme="minorHAnsi"/>
                <w:sz w:val="24"/>
                <w:szCs w:val="24"/>
              </w:rPr>
              <w:t>. 3</w:t>
            </w:r>
            <w:r w:rsidR="001D35CF" w:rsidRPr="00AB6416">
              <w:rPr>
                <w:rFonts w:eastAsia="Times New Roman" w:cstheme="minorHAnsi"/>
                <w:color w:val="000000"/>
                <w:sz w:val="24"/>
                <w:szCs w:val="24"/>
              </w:rPr>
              <w:t xml:space="preserve"> (далее - "</w:t>
            </w:r>
            <w:r w:rsidR="003644CB">
              <w:rPr>
                <w:rFonts w:eastAsia="Times New Roman" w:cstheme="minorHAnsi"/>
                <w:b/>
                <w:color w:val="000000"/>
                <w:sz w:val="24"/>
                <w:szCs w:val="24"/>
              </w:rPr>
              <w:t>Банк Траст</w:t>
            </w:r>
            <w:r w:rsidR="001D35CF" w:rsidRPr="00AB6416">
              <w:rPr>
                <w:rFonts w:eastAsia="Times New Roman" w:cstheme="minorHAnsi"/>
                <w:color w:val="000000"/>
                <w:sz w:val="24"/>
                <w:szCs w:val="24"/>
              </w:rPr>
              <w:t>")</w:t>
            </w:r>
            <w:r w:rsidR="003C5BEA" w:rsidRPr="00395EC3">
              <w:rPr>
                <w:rFonts w:eastAsia="Times New Roman" w:cstheme="minorHAnsi"/>
                <w:color w:val="000000"/>
                <w:sz w:val="24"/>
                <w:szCs w:val="24"/>
              </w:rPr>
              <w:t>.</w:t>
            </w:r>
          </w:p>
        </w:tc>
        <w:tc>
          <w:tcPr>
            <w:tcW w:w="5103" w:type="dxa"/>
          </w:tcPr>
          <w:p w14:paraId="3BE5502C" w14:textId="1DC4C5B8" w:rsidR="001D35CF" w:rsidRPr="003C5BEA" w:rsidDel="00D9260B" w:rsidRDefault="0096579D" w:rsidP="00E90F4F">
            <w:pPr>
              <w:pStyle w:val="af2"/>
              <w:numPr>
                <w:ilvl w:val="0"/>
                <w:numId w:val="11"/>
              </w:numPr>
              <w:tabs>
                <w:tab w:val="clear" w:pos="720"/>
                <w:tab w:val="num" w:pos="360"/>
              </w:tabs>
              <w:spacing w:after="120"/>
              <w:ind w:left="360"/>
              <w:jc w:val="both"/>
              <w:rPr>
                <w:rFonts w:asciiTheme="minorHAnsi" w:hAnsiTheme="minorHAnsi" w:cstheme="minorHAnsi"/>
                <w:color w:val="000000"/>
                <w:szCs w:val="24"/>
              </w:rPr>
            </w:pPr>
            <w:r>
              <w:rPr>
                <w:rFonts w:asciiTheme="minorHAnsi" w:hAnsiTheme="minorHAnsi" w:cstheme="minorHAnsi"/>
                <w:color w:val="000000"/>
                <w:szCs w:val="24"/>
              </w:rPr>
              <w:t>The Seller</w:t>
            </w:r>
            <w:r w:rsidR="003C5BEA" w:rsidRPr="00C83AA6">
              <w:rPr>
                <w:rFonts w:asciiTheme="minorHAnsi" w:hAnsiTheme="minorHAnsi" w:cstheme="minorHAnsi"/>
                <w:color w:val="000000"/>
                <w:szCs w:val="24"/>
              </w:rPr>
              <w:t xml:space="preserve"> is </w:t>
            </w:r>
            <w:r w:rsidR="002F134B">
              <w:rPr>
                <w:rFonts w:asciiTheme="minorHAnsi" w:hAnsiTheme="minorHAnsi" w:cstheme="minorHAnsi"/>
                <w:color w:val="000000"/>
                <w:szCs w:val="24"/>
              </w:rPr>
              <w:t>an</w:t>
            </w:r>
            <w:r w:rsidR="003C5BEA" w:rsidRPr="00C83AA6">
              <w:rPr>
                <w:rFonts w:asciiTheme="minorHAnsi" w:hAnsiTheme="minorHAnsi" w:cstheme="minorHAnsi"/>
                <w:color w:val="000000"/>
                <w:szCs w:val="24"/>
              </w:rPr>
              <w:t xml:space="preserve"> Affiliate (as the term is de</w:t>
            </w:r>
            <w:r w:rsidR="002F134B">
              <w:rPr>
                <w:rFonts w:asciiTheme="minorHAnsi" w:hAnsiTheme="minorHAnsi" w:cstheme="minorHAnsi"/>
                <w:color w:val="000000"/>
                <w:szCs w:val="24"/>
              </w:rPr>
              <w:t>f</w:t>
            </w:r>
            <w:r w:rsidR="003C5BEA" w:rsidRPr="00C83AA6">
              <w:rPr>
                <w:rFonts w:asciiTheme="minorHAnsi" w:hAnsiTheme="minorHAnsi" w:cstheme="minorHAnsi"/>
                <w:color w:val="000000"/>
                <w:szCs w:val="24"/>
              </w:rPr>
              <w:t>i</w:t>
            </w:r>
            <w:r w:rsidR="002F134B">
              <w:rPr>
                <w:rFonts w:asciiTheme="minorHAnsi" w:hAnsiTheme="minorHAnsi" w:cstheme="minorHAnsi"/>
                <w:color w:val="000000"/>
                <w:szCs w:val="24"/>
              </w:rPr>
              <w:t>n</w:t>
            </w:r>
            <w:r w:rsidR="003C5BEA" w:rsidRPr="00C83AA6">
              <w:rPr>
                <w:rFonts w:asciiTheme="minorHAnsi" w:hAnsiTheme="minorHAnsi" w:cstheme="minorHAnsi"/>
                <w:color w:val="000000"/>
                <w:szCs w:val="24"/>
              </w:rPr>
              <w:t xml:space="preserve">ed below) of </w:t>
            </w:r>
            <w:r w:rsidR="003C5BEA" w:rsidRPr="00E26872">
              <w:rPr>
                <w:rFonts w:asciiTheme="minorHAnsi" w:hAnsiTheme="minorHAnsi" w:cstheme="minorHAnsi"/>
                <w:color w:val="000000"/>
                <w:szCs w:val="24"/>
              </w:rPr>
              <w:t xml:space="preserve">the National Bank </w:t>
            </w:r>
            <w:r w:rsidR="003C5BEA" w:rsidRPr="00C83AA6">
              <w:rPr>
                <w:rFonts w:asciiTheme="minorHAnsi" w:hAnsiTheme="minorHAnsi" w:cstheme="minorHAnsi"/>
                <w:color w:val="000000"/>
                <w:szCs w:val="24"/>
              </w:rPr>
              <w:t>T</w:t>
            </w:r>
            <w:r w:rsidR="00C77239">
              <w:rPr>
                <w:rFonts w:asciiTheme="minorHAnsi" w:hAnsiTheme="minorHAnsi" w:cstheme="minorHAnsi"/>
                <w:color w:val="000000"/>
                <w:szCs w:val="24"/>
              </w:rPr>
              <w:t>RUST</w:t>
            </w:r>
            <w:r w:rsidR="003C5BEA" w:rsidRPr="00235548">
              <w:rPr>
                <w:rFonts w:asciiTheme="minorHAnsi" w:hAnsiTheme="minorHAnsi" w:cstheme="minorHAnsi"/>
                <w:color w:val="000000"/>
                <w:szCs w:val="24"/>
              </w:rPr>
              <w:t xml:space="preserve">, a banking institution operating under the laws of the Russian Federation, with registration number 1027800000480 and with registered office at 109004, Moscow, per. </w:t>
            </w:r>
            <w:proofErr w:type="spellStart"/>
            <w:r w:rsidR="003C5BEA" w:rsidRPr="00235548">
              <w:rPr>
                <w:rFonts w:asciiTheme="minorHAnsi" w:hAnsiTheme="minorHAnsi" w:cstheme="minorHAnsi"/>
                <w:color w:val="000000"/>
                <w:szCs w:val="24"/>
              </w:rPr>
              <w:t>Izvestkovyy</w:t>
            </w:r>
            <w:proofErr w:type="spellEnd"/>
            <w:r w:rsidR="003C5BEA" w:rsidRPr="00235548">
              <w:rPr>
                <w:rFonts w:asciiTheme="minorHAnsi" w:hAnsiTheme="minorHAnsi" w:cstheme="minorHAnsi"/>
                <w:color w:val="000000"/>
                <w:szCs w:val="24"/>
              </w:rPr>
              <w:t>. d. 3</w:t>
            </w:r>
            <w:r w:rsidR="003C5BEA" w:rsidRPr="002F134B">
              <w:rPr>
                <w:rFonts w:asciiTheme="minorHAnsi" w:hAnsiTheme="minorHAnsi" w:cstheme="minorHAnsi"/>
                <w:color w:val="000000"/>
                <w:szCs w:val="24"/>
              </w:rPr>
              <w:t xml:space="preserve"> (</w:t>
            </w:r>
            <w:r w:rsidR="003C5BEA">
              <w:rPr>
                <w:rFonts w:asciiTheme="minorHAnsi" w:hAnsiTheme="minorHAnsi" w:cstheme="minorHAnsi"/>
                <w:color w:val="000000"/>
                <w:szCs w:val="24"/>
              </w:rPr>
              <w:t xml:space="preserve">the </w:t>
            </w:r>
            <w:r w:rsidR="003C5BEA" w:rsidRPr="00235548">
              <w:rPr>
                <w:rFonts w:asciiTheme="minorHAnsi" w:hAnsiTheme="minorHAnsi" w:cstheme="minorHAnsi"/>
                <w:b/>
                <w:bCs/>
                <w:color w:val="000000"/>
                <w:szCs w:val="24"/>
              </w:rPr>
              <w:t>"Bank Trust")</w:t>
            </w:r>
            <w:r w:rsidR="003C5BEA">
              <w:rPr>
                <w:rFonts w:asciiTheme="minorHAnsi" w:hAnsiTheme="minorHAnsi" w:cstheme="minorHAnsi"/>
                <w:b/>
                <w:bCs/>
                <w:color w:val="000000"/>
                <w:szCs w:val="24"/>
              </w:rPr>
              <w:t>.</w:t>
            </w:r>
          </w:p>
        </w:tc>
      </w:tr>
      <w:tr w:rsidR="00F244C7" w:rsidRPr="004C1C2C" w14:paraId="1894C182" w14:textId="77777777" w:rsidTr="00043EEB">
        <w:trPr>
          <w:trHeight w:val="225"/>
        </w:trPr>
        <w:tc>
          <w:tcPr>
            <w:tcW w:w="5104" w:type="dxa"/>
          </w:tcPr>
          <w:p w14:paraId="04276DF9" w14:textId="28B176F0" w:rsidR="00F244C7" w:rsidRPr="00B72EB1" w:rsidRDefault="003F4146" w:rsidP="00A936AC">
            <w:pPr>
              <w:numPr>
                <w:ilvl w:val="0"/>
                <w:numId w:val="4"/>
              </w:numPr>
              <w:tabs>
                <w:tab w:val="clear" w:pos="720"/>
                <w:tab w:val="num" w:pos="360"/>
              </w:tabs>
              <w:spacing w:after="120"/>
              <w:ind w:left="316"/>
              <w:jc w:val="both"/>
              <w:rPr>
                <w:rFonts w:eastAsia="Times New Roman" w:cstheme="minorHAnsi"/>
                <w:color w:val="000000"/>
                <w:sz w:val="24"/>
                <w:szCs w:val="24"/>
              </w:rPr>
            </w:pPr>
            <w:r>
              <w:rPr>
                <w:rFonts w:eastAsia="Times New Roman" w:cstheme="minorHAnsi"/>
                <w:color w:val="000000"/>
                <w:sz w:val="24"/>
                <w:szCs w:val="24"/>
              </w:rPr>
              <w:t>Продавец</w:t>
            </w:r>
            <w:r w:rsidR="005F7BC0" w:rsidRPr="00B72EB1">
              <w:rPr>
                <w:rFonts w:eastAsia="Times New Roman" w:cstheme="minorHAnsi"/>
                <w:color w:val="000000"/>
                <w:sz w:val="24"/>
                <w:szCs w:val="24"/>
              </w:rPr>
              <w:t xml:space="preserve"> владеет </w:t>
            </w:r>
            <w:r w:rsidR="00595A8F" w:rsidRPr="00B72EB1">
              <w:rPr>
                <w:rFonts w:eastAsia="Times New Roman" w:cstheme="minorHAnsi"/>
                <w:color w:val="000000"/>
                <w:sz w:val="24"/>
                <w:szCs w:val="24"/>
              </w:rPr>
              <w:t xml:space="preserve">акциями класса </w:t>
            </w:r>
            <w:r w:rsidR="00595A8F" w:rsidRPr="00B72EB1">
              <w:rPr>
                <w:rFonts w:eastAsia="Times New Roman" w:cstheme="minorHAnsi"/>
                <w:color w:val="000000"/>
                <w:sz w:val="24"/>
                <w:szCs w:val="24"/>
                <w:lang w:val="en-US"/>
              </w:rPr>
              <w:t>A</w:t>
            </w:r>
            <w:r w:rsidR="00595A8F" w:rsidRPr="00B72EB1">
              <w:rPr>
                <w:rFonts w:eastAsia="Times New Roman" w:cstheme="minorHAnsi"/>
                <w:color w:val="000000"/>
                <w:sz w:val="24"/>
                <w:szCs w:val="24"/>
              </w:rPr>
              <w:t xml:space="preserve"> в количестве </w:t>
            </w:r>
            <w:r w:rsidR="005F7BC0" w:rsidRPr="00B72EB1">
              <w:rPr>
                <w:rFonts w:eastAsia="Times New Roman" w:cstheme="minorHAnsi"/>
                <w:color w:val="000000"/>
                <w:sz w:val="24"/>
                <w:szCs w:val="24"/>
              </w:rPr>
              <w:t xml:space="preserve">27,128 </w:t>
            </w:r>
            <w:r w:rsidR="00595A8F" w:rsidRPr="00B72EB1">
              <w:rPr>
                <w:rFonts w:eastAsia="Times New Roman" w:cstheme="minorHAnsi"/>
                <w:color w:val="000000"/>
                <w:sz w:val="24"/>
                <w:szCs w:val="24"/>
              </w:rPr>
              <w:t xml:space="preserve">и акциями класса </w:t>
            </w:r>
            <w:r w:rsidR="00595A8F" w:rsidRPr="00B72EB1">
              <w:rPr>
                <w:rFonts w:eastAsia="Times New Roman" w:cstheme="minorHAnsi"/>
                <w:color w:val="000000"/>
                <w:sz w:val="24"/>
                <w:szCs w:val="24"/>
                <w:lang w:val="en-US"/>
              </w:rPr>
              <w:t>B</w:t>
            </w:r>
            <w:r w:rsidR="00595A8F" w:rsidRPr="00B72EB1">
              <w:rPr>
                <w:rFonts w:eastAsia="Times New Roman" w:cstheme="minorHAnsi"/>
                <w:color w:val="000000"/>
                <w:sz w:val="24"/>
                <w:szCs w:val="24"/>
              </w:rPr>
              <w:t xml:space="preserve"> в количестве </w:t>
            </w:r>
            <w:r w:rsidR="005F7BC0" w:rsidRPr="00B72EB1">
              <w:rPr>
                <w:rFonts w:eastAsia="Times New Roman" w:cstheme="minorHAnsi"/>
                <w:color w:val="000000"/>
                <w:sz w:val="24"/>
                <w:szCs w:val="24"/>
              </w:rPr>
              <w:t>18,312 (далее - “</w:t>
            </w:r>
            <w:r w:rsidR="005F7BC0" w:rsidRPr="00B72EB1">
              <w:rPr>
                <w:rFonts w:eastAsia="Times New Roman" w:cstheme="minorHAnsi"/>
                <w:b/>
                <w:bCs/>
                <w:color w:val="000000"/>
                <w:sz w:val="24"/>
                <w:szCs w:val="24"/>
              </w:rPr>
              <w:t>Акции Опциона</w:t>
            </w:r>
            <w:r w:rsidR="005F7BC0" w:rsidRPr="00B72EB1">
              <w:rPr>
                <w:rFonts w:eastAsia="Times New Roman" w:cstheme="minorHAnsi"/>
                <w:color w:val="000000"/>
                <w:sz w:val="24"/>
                <w:szCs w:val="24"/>
              </w:rPr>
              <w:t xml:space="preserve">”), что составляет 71% уставного капитала компании </w:t>
            </w:r>
            <w:proofErr w:type="spellStart"/>
            <w:r w:rsidR="00B24266" w:rsidRPr="00B72EB1">
              <w:rPr>
                <w:rFonts w:eastAsia="Times New Roman" w:cstheme="minorHAnsi"/>
                <w:color w:val="000000"/>
                <w:sz w:val="24"/>
                <w:szCs w:val="24"/>
              </w:rPr>
              <w:t>Тегли</w:t>
            </w:r>
            <w:proofErr w:type="spellEnd"/>
            <w:r w:rsidR="00B24266" w:rsidRPr="00B72EB1">
              <w:rPr>
                <w:rFonts w:eastAsia="Times New Roman" w:cstheme="minorHAnsi"/>
                <w:color w:val="000000"/>
                <w:sz w:val="24"/>
                <w:szCs w:val="24"/>
              </w:rPr>
              <w:t xml:space="preserve"> </w:t>
            </w:r>
            <w:proofErr w:type="spellStart"/>
            <w:r w:rsidR="00B24266" w:rsidRPr="00B72EB1">
              <w:rPr>
                <w:rFonts w:eastAsia="Times New Roman" w:cstheme="minorHAnsi"/>
                <w:color w:val="000000"/>
                <w:sz w:val="24"/>
                <w:szCs w:val="24"/>
              </w:rPr>
              <w:t>Холдингс</w:t>
            </w:r>
            <w:proofErr w:type="spellEnd"/>
            <w:r w:rsidR="00B24266" w:rsidRPr="00B72EB1">
              <w:rPr>
                <w:rFonts w:eastAsia="Times New Roman" w:cstheme="minorHAnsi"/>
                <w:color w:val="000000"/>
                <w:sz w:val="24"/>
                <w:szCs w:val="24"/>
              </w:rPr>
              <w:t xml:space="preserve"> Лимитед</w:t>
            </w:r>
            <w:r w:rsidR="005F7BC0" w:rsidRPr="00B72EB1">
              <w:rPr>
                <w:rFonts w:eastAsia="Times New Roman" w:cstheme="minorHAnsi"/>
                <w:color w:val="000000"/>
                <w:sz w:val="24"/>
                <w:szCs w:val="24"/>
              </w:rPr>
              <w:t>, частной компании</w:t>
            </w:r>
            <w:r w:rsidR="00595A8F" w:rsidRPr="00B72EB1">
              <w:rPr>
                <w:rFonts w:eastAsia="Times New Roman" w:cstheme="minorHAnsi"/>
                <w:color w:val="000000"/>
                <w:sz w:val="24"/>
                <w:szCs w:val="24"/>
              </w:rPr>
              <w:t xml:space="preserve">, </w:t>
            </w:r>
            <w:r w:rsidR="005F7BC0" w:rsidRPr="00B72EB1">
              <w:rPr>
                <w:rFonts w:eastAsia="Times New Roman" w:cstheme="minorHAnsi"/>
                <w:color w:val="000000"/>
                <w:sz w:val="24"/>
                <w:szCs w:val="24"/>
              </w:rPr>
              <w:t xml:space="preserve">ограниченной акциями, зарегистрированной в Республике Кипр, регистрационный номер </w:t>
            </w:r>
            <w:r w:rsidR="005F7BC0" w:rsidRPr="00B72EB1">
              <w:rPr>
                <w:rFonts w:eastAsia="Times New Roman" w:cstheme="minorHAnsi"/>
                <w:color w:val="000000"/>
                <w:sz w:val="24"/>
                <w:szCs w:val="24"/>
                <w:lang w:val="en-US"/>
              </w:rPr>
              <w:t>HE</w:t>
            </w:r>
            <w:r w:rsidR="005F7BC0" w:rsidRPr="00B72EB1">
              <w:rPr>
                <w:rFonts w:eastAsia="Times New Roman" w:cstheme="minorHAnsi"/>
                <w:color w:val="000000"/>
                <w:sz w:val="24"/>
                <w:szCs w:val="24"/>
              </w:rPr>
              <w:t xml:space="preserve"> 146167, адрес: </w:t>
            </w:r>
            <w:proofErr w:type="spellStart"/>
            <w:r w:rsidR="005F7BC0" w:rsidRPr="00B72EB1">
              <w:rPr>
                <w:rFonts w:eastAsia="Times New Roman" w:cstheme="minorHAnsi"/>
                <w:color w:val="000000"/>
                <w:sz w:val="24"/>
                <w:szCs w:val="24"/>
              </w:rPr>
              <w:t>Агиу</w:t>
            </w:r>
            <w:proofErr w:type="spellEnd"/>
            <w:r w:rsidR="005F7BC0" w:rsidRPr="00B72EB1">
              <w:rPr>
                <w:rFonts w:eastAsia="Times New Roman" w:cstheme="minorHAnsi"/>
                <w:color w:val="000000"/>
                <w:sz w:val="24"/>
                <w:szCs w:val="24"/>
              </w:rPr>
              <w:t xml:space="preserve"> Павлу 15, </w:t>
            </w:r>
            <w:r w:rsidR="00B24266" w:rsidRPr="00B72EB1">
              <w:rPr>
                <w:rFonts w:eastAsia="Times New Roman" w:cstheme="minorHAnsi"/>
                <w:color w:val="000000"/>
                <w:sz w:val="24"/>
                <w:szCs w:val="24"/>
              </w:rPr>
              <w:t>ЛЕДРА ХАУС</w:t>
            </w:r>
            <w:r w:rsidR="005F7BC0" w:rsidRPr="00B72EB1">
              <w:rPr>
                <w:rFonts w:eastAsia="Times New Roman" w:cstheme="minorHAnsi"/>
                <w:color w:val="000000"/>
                <w:sz w:val="24"/>
                <w:szCs w:val="24"/>
              </w:rPr>
              <w:t xml:space="preserve">, </w:t>
            </w:r>
            <w:proofErr w:type="spellStart"/>
            <w:r w:rsidR="005F7BC0" w:rsidRPr="00B72EB1">
              <w:rPr>
                <w:rFonts w:eastAsia="Times New Roman" w:cstheme="minorHAnsi"/>
                <w:color w:val="000000"/>
                <w:sz w:val="24"/>
                <w:szCs w:val="24"/>
              </w:rPr>
              <w:t>Агиос</w:t>
            </w:r>
            <w:proofErr w:type="spellEnd"/>
            <w:r w:rsidR="005F7BC0" w:rsidRPr="00B72EB1">
              <w:rPr>
                <w:rFonts w:eastAsia="Times New Roman" w:cstheme="minorHAnsi"/>
                <w:color w:val="000000"/>
                <w:sz w:val="24"/>
                <w:szCs w:val="24"/>
              </w:rPr>
              <w:t xml:space="preserve"> Андреас, 1105, Никосия, Кипр</w:t>
            </w:r>
            <w:r w:rsidR="005F7BC0" w:rsidRPr="00B72EB1">
              <w:rPr>
                <w:rFonts w:eastAsia="Times New Roman" w:cstheme="minorHAnsi"/>
                <w:sz w:val="24"/>
                <w:szCs w:val="24"/>
              </w:rPr>
              <w:t xml:space="preserve"> </w:t>
            </w:r>
            <w:r w:rsidR="005F7BC0" w:rsidRPr="00B72EB1">
              <w:rPr>
                <w:rFonts w:eastAsia="Times New Roman" w:cstheme="minorHAnsi"/>
                <w:color w:val="000000"/>
                <w:sz w:val="24"/>
                <w:szCs w:val="24"/>
              </w:rPr>
              <w:t>(далее - “</w:t>
            </w:r>
            <w:proofErr w:type="spellStart"/>
            <w:r w:rsidR="00B24266" w:rsidRPr="00B72EB1">
              <w:rPr>
                <w:rFonts w:eastAsia="Times New Roman" w:cstheme="minorHAnsi"/>
                <w:b/>
                <w:bCs/>
                <w:color w:val="000000"/>
                <w:sz w:val="24"/>
                <w:szCs w:val="24"/>
              </w:rPr>
              <w:t>Тегли</w:t>
            </w:r>
            <w:proofErr w:type="spellEnd"/>
            <w:r w:rsidR="005F7BC0" w:rsidRPr="00B72EB1">
              <w:rPr>
                <w:rFonts w:eastAsia="Times New Roman" w:cstheme="minorHAnsi"/>
                <w:color w:val="000000"/>
                <w:sz w:val="24"/>
                <w:szCs w:val="24"/>
              </w:rPr>
              <w:t>”).</w:t>
            </w:r>
          </w:p>
        </w:tc>
        <w:tc>
          <w:tcPr>
            <w:tcW w:w="5103" w:type="dxa"/>
          </w:tcPr>
          <w:p w14:paraId="77B291EA" w14:textId="1159F920" w:rsidR="00406AD7" w:rsidRPr="00B72EB1" w:rsidRDefault="0096579D" w:rsidP="00E90F4F">
            <w:pPr>
              <w:pStyle w:val="af2"/>
              <w:numPr>
                <w:ilvl w:val="0"/>
                <w:numId w:val="11"/>
              </w:numPr>
              <w:tabs>
                <w:tab w:val="clear" w:pos="720"/>
                <w:tab w:val="num" w:pos="360"/>
              </w:tabs>
              <w:spacing w:after="120"/>
              <w:ind w:left="360"/>
              <w:jc w:val="both"/>
              <w:rPr>
                <w:rFonts w:asciiTheme="minorHAnsi" w:hAnsiTheme="minorHAnsi" w:cstheme="minorHAnsi"/>
                <w:color w:val="000000"/>
                <w:szCs w:val="24"/>
              </w:rPr>
            </w:pPr>
            <w:r>
              <w:rPr>
                <w:rFonts w:asciiTheme="minorHAnsi" w:hAnsiTheme="minorHAnsi" w:cstheme="minorHAnsi"/>
                <w:color w:val="000000"/>
                <w:szCs w:val="24"/>
              </w:rPr>
              <w:t>The Seller</w:t>
            </w:r>
            <w:r w:rsidRPr="00B72EB1">
              <w:rPr>
                <w:rFonts w:asciiTheme="minorHAnsi" w:hAnsiTheme="minorHAnsi" w:cstheme="minorHAnsi"/>
                <w:color w:val="000000"/>
                <w:szCs w:val="24"/>
              </w:rPr>
              <w:t xml:space="preserve"> </w:t>
            </w:r>
            <w:r w:rsidR="005F7BC0" w:rsidRPr="00B72EB1">
              <w:rPr>
                <w:rFonts w:asciiTheme="minorHAnsi" w:hAnsiTheme="minorHAnsi" w:cstheme="minorHAnsi"/>
                <w:color w:val="000000"/>
                <w:szCs w:val="24"/>
              </w:rPr>
              <w:t xml:space="preserve">is registered shareholder of 71% of the issued share capital of </w:t>
            </w:r>
            <w:proofErr w:type="spellStart"/>
            <w:r w:rsidR="005F7BC0" w:rsidRPr="00B72EB1">
              <w:rPr>
                <w:rFonts w:asciiTheme="minorHAnsi" w:hAnsiTheme="minorHAnsi" w:cstheme="minorHAnsi"/>
                <w:color w:val="000000"/>
                <w:szCs w:val="24"/>
              </w:rPr>
              <w:t>Tegli</w:t>
            </w:r>
            <w:proofErr w:type="spellEnd"/>
            <w:r w:rsidR="005F7BC0" w:rsidRPr="00B72EB1">
              <w:rPr>
                <w:rFonts w:asciiTheme="minorHAnsi" w:hAnsiTheme="minorHAnsi" w:cstheme="minorHAnsi"/>
                <w:color w:val="000000"/>
                <w:szCs w:val="24"/>
              </w:rPr>
              <w:t xml:space="preserve"> Holdings Limited, a private company limited by shares registered in the Republic of Cyprus under registration number HE 146167, with registered office at </w:t>
            </w:r>
            <w:proofErr w:type="spellStart"/>
            <w:r w:rsidR="005F7BC0" w:rsidRPr="00B72EB1">
              <w:rPr>
                <w:rFonts w:asciiTheme="minorHAnsi" w:hAnsiTheme="minorHAnsi" w:cstheme="minorHAnsi"/>
                <w:color w:val="000000"/>
                <w:szCs w:val="24"/>
              </w:rPr>
              <w:t>Agiou</w:t>
            </w:r>
            <w:proofErr w:type="spellEnd"/>
            <w:r w:rsidR="005F7BC0" w:rsidRPr="00B72EB1">
              <w:rPr>
                <w:rFonts w:asciiTheme="minorHAnsi" w:hAnsiTheme="minorHAnsi" w:cstheme="minorHAnsi"/>
                <w:color w:val="000000"/>
                <w:szCs w:val="24"/>
              </w:rPr>
              <w:t xml:space="preserve"> </w:t>
            </w:r>
            <w:proofErr w:type="spellStart"/>
            <w:r w:rsidR="005F7BC0" w:rsidRPr="00B72EB1">
              <w:rPr>
                <w:rFonts w:asciiTheme="minorHAnsi" w:hAnsiTheme="minorHAnsi" w:cstheme="minorHAnsi"/>
                <w:color w:val="000000"/>
                <w:szCs w:val="24"/>
              </w:rPr>
              <w:t>Pavlou</w:t>
            </w:r>
            <w:proofErr w:type="spellEnd"/>
            <w:r w:rsidR="005F7BC0" w:rsidRPr="00B72EB1">
              <w:rPr>
                <w:rFonts w:asciiTheme="minorHAnsi" w:hAnsiTheme="minorHAnsi" w:cstheme="minorHAnsi"/>
                <w:color w:val="000000"/>
                <w:szCs w:val="24"/>
              </w:rPr>
              <w:t xml:space="preserve"> 15, LEDRA HOUSE, Agios Andreas, 1105, Nicosia, Cyprus</w:t>
            </w:r>
            <w:r w:rsidR="005F7BC0" w:rsidRPr="00B72EB1">
              <w:rPr>
                <w:rFonts w:asciiTheme="minorHAnsi" w:hAnsiTheme="minorHAnsi" w:cstheme="minorHAnsi"/>
                <w:szCs w:val="24"/>
              </w:rPr>
              <w:t xml:space="preserve"> </w:t>
            </w:r>
            <w:r w:rsidR="005F7BC0" w:rsidRPr="00B72EB1">
              <w:rPr>
                <w:rFonts w:asciiTheme="minorHAnsi" w:hAnsiTheme="minorHAnsi" w:cstheme="minorHAnsi"/>
                <w:color w:val="000000"/>
                <w:szCs w:val="24"/>
              </w:rPr>
              <w:t>(“</w:t>
            </w:r>
            <w:proofErr w:type="spellStart"/>
            <w:r w:rsidR="005F7BC0" w:rsidRPr="00B72EB1">
              <w:rPr>
                <w:rFonts w:asciiTheme="minorHAnsi" w:hAnsiTheme="minorHAnsi" w:cstheme="minorHAnsi"/>
                <w:b/>
                <w:bCs/>
                <w:color w:val="000000"/>
                <w:szCs w:val="24"/>
              </w:rPr>
              <w:t>Tegli</w:t>
            </w:r>
            <w:proofErr w:type="spellEnd"/>
            <w:r w:rsidR="005F7BC0" w:rsidRPr="00B72EB1">
              <w:rPr>
                <w:rFonts w:asciiTheme="minorHAnsi" w:hAnsiTheme="minorHAnsi" w:cstheme="minorHAnsi"/>
                <w:color w:val="000000"/>
                <w:szCs w:val="24"/>
              </w:rPr>
              <w:t xml:space="preserve">”), </w:t>
            </w:r>
            <w:bookmarkStart w:id="1" w:name="_Hlk60518210"/>
            <w:r w:rsidR="005F7BC0" w:rsidRPr="00B72EB1">
              <w:rPr>
                <w:rFonts w:asciiTheme="minorHAnsi" w:hAnsiTheme="minorHAnsi" w:cstheme="minorHAnsi"/>
                <w:color w:val="000000"/>
                <w:szCs w:val="24"/>
              </w:rPr>
              <w:t>comprised of 27,128 Class A shares and 18,312 Class B shares</w:t>
            </w:r>
            <w:bookmarkEnd w:id="1"/>
            <w:r w:rsidR="005F7BC0" w:rsidRPr="00B72EB1">
              <w:rPr>
                <w:rFonts w:asciiTheme="minorHAnsi" w:hAnsiTheme="minorHAnsi" w:cstheme="minorHAnsi"/>
                <w:color w:val="000000"/>
                <w:szCs w:val="24"/>
              </w:rPr>
              <w:t xml:space="preserve"> (the “</w:t>
            </w:r>
            <w:r w:rsidR="005F7BC0" w:rsidRPr="00B72EB1">
              <w:rPr>
                <w:rFonts w:asciiTheme="minorHAnsi" w:hAnsiTheme="minorHAnsi" w:cstheme="minorHAnsi"/>
                <w:b/>
                <w:bCs/>
                <w:color w:val="000000"/>
                <w:szCs w:val="24"/>
              </w:rPr>
              <w:t>Option Shares</w:t>
            </w:r>
            <w:r w:rsidR="005F7BC0" w:rsidRPr="00B72EB1">
              <w:rPr>
                <w:rFonts w:asciiTheme="minorHAnsi" w:hAnsiTheme="minorHAnsi" w:cstheme="minorHAnsi"/>
                <w:color w:val="000000"/>
                <w:szCs w:val="24"/>
              </w:rPr>
              <w:t xml:space="preserve">”). </w:t>
            </w:r>
          </w:p>
        </w:tc>
      </w:tr>
      <w:tr w:rsidR="008C0F17" w:rsidRPr="004C1C2C" w14:paraId="1ECA2F73" w14:textId="77777777" w:rsidTr="00043EEB">
        <w:trPr>
          <w:trHeight w:val="225"/>
        </w:trPr>
        <w:tc>
          <w:tcPr>
            <w:tcW w:w="5104" w:type="dxa"/>
          </w:tcPr>
          <w:p w14:paraId="7BACB026" w14:textId="126142F4" w:rsidR="008C0F17" w:rsidRPr="00B72EB1" w:rsidRDefault="00B24266" w:rsidP="00A936AC">
            <w:pPr>
              <w:numPr>
                <w:ilvl w:val="0"/>
                <w:numId w:val="4"/>
              </w:numPr>
              <w:tabs>
                <w:tab w:val="clear" w:pos="720"/>
                <w:tab w:val="num" w:pos="360"/>
              </w:tabs>
              <w:spacing w:after="120"/>
              <w:ind w:left="316"/>
              <w:jc w:val="both"/>
              <w:rPr>
                <w:rFonts w:eastAsia="Times New Roman" w:cstheme="minorHAnsi"/>
                <w:color w:val="000000"/>
                <w:sz w:val="24"/>
                <w:szCs w:val="24"/>
              </w:rPr>
            </w:pPr>
            <w:r w:rsidRPr="00B72EB1">
              <w:rPr>
                <w:rFonts w:eastAsia="Times New Roman" w:cstheme="minorHAnsi"/>
                <w:color w:val="000000"/>
                <w:sz w:val="24"/>
                <w:szCs w:val="24"/>
              </w:rPr>
              <w:t>РФИ</w:t>
            </w:r>
            <w:r w:rsidR="00595A8F" w:rsidRPr="00B72EB1">
              <w:rPr>
                <w:rFonts w:eastAsia="Times New Roman" w:cstheme="minorHAnsi"/>
                <w:color w:val="000000"/>
                <w:sz w:val="24"/>
                <w:szCs w:val="24"/>
              </w:rPr>
              <w:t xml:space="preserve"> </w:t>
            </w:r>
            <w:r w:rsidRPr="00B72EB1">
              <w:rPr>
                <w:rFonts w:eastAsia="Times New Roman" w:cstheme="minorHAnsi"/>
                <w:color w:val="000000"/>
                <w:sz w:val="24"/>
                <w:szCs w:val="24"/>
              </w:rPr>
              <w:t>Консорциум</w:t>
            </w:r>
            <w:r w:rsidR="00595A8F" w:rsidRPr="00B72EB1">
              <w:rPr>
                <w:rFonts w:eastAsia="Times New Roman" w:cstheme="minorHAnsi"/>
                <w:color w:val="000000"/>
                <w:sz w:val="24"/>
                <w:szCs w:val="24"/>
              </w:rPr>
              <w:t xml:space="preserve"> </w:t>
            </w:r>
            <w:r w:rsidRPr="00B72EB1">
              <w:rPr>
                <w:rFonts w:eastAsia="Times New Roman" w:cstheme="minorHAnsi"/>
                <w:color w:val="000000"/>
                <w:sz w:val="24"/>
                <w:szCs w:val="24"/>
              </w:rPr>
              <w:t>Лимитед</w:t>
            </w:r>
            <w:r w:rsidR="00595A8F" w:rsidRPr="00B72EB1">
              <w:rPr>
                <w:rFonts w:eastAsia="Times New Roman" w:cstheme="minorHAnsi"/>
                <w:color w:val="000000"/>
                <w:sz w:val="24"/>
                <w:szCs w:val="24"/>
              </w:rPr>
              <w:t xml:space="preserve">, частная компания, ограниченная акциями, зарегистрированная в Республике Кипр регистрационный номер </w:t>
            </w:r>
            <w:r w:rsidR="00595A8F" w:rsidRPr="00B72EB1">
              <w:rPr>
                <w:rFonts w:eastAsia="Times New Roman" w:cstheme="minorHAnsi"/>
                <w:color w:val="000000"/>
                <w:sz w:val="24"/>
                <w:szCs w:val="24"/>
                <w:lang w:val="en-US"/>
              </w:rPr>
              <w:t>HE</w:t>
            </w:r>
            <w:r w:rsidR="00595A8F" w:rsidRPr="00B72EB1">
              <w:rPr>
                <w:rFonts w:eastAsia="Times New Roman" w:cstheme="minorHAnsi"/>
                <w:color w:val="000000"/>
                <w:sz w:val="24"/>
                <w:szCs w:val="24"/>
              </w:rPr>
              <w:t xml:space="preserve"> 317157, адрес: Джон Кеннеди 8, </w:t>
            </w:r>
            <w:r w:rsidRPr="00B72EB1">
              <w:rPr>
                <w:rFonts w:eastAsia="Times New Roman" w:cstheme="minorHAnsi"/>
                <w:color w:val="000000"/>
                <w:sz w:val="24"/>
                <w:szCs w:val="24"/>
              </w:rPr>
              <w:t>ИРИС ХАУС</w:t>
            </w:r>
            <w:r w:rsidR="00595A8F" w:rsidRPr="00B72EB1">
              <w:rPr>
                <w:rFonts w:eastAsia="Times New Roman" w:cstheme="minorHAnsi"/>
                <w:color w:val="000000"/>
                <w:sz w:val="24"/>
                <w:szCs w:val="24"/>
              </w:rPr>
              <w:t>, этаж 7, квартира 740</w:t>
            </w:r>
            <w:r w:rsidR="00595A8F" w:rsidRPr="00B72EB1">
              <w:rPr>
                <w:rFonts w:eastAsia="Times New Roman" w:cstheme="minorHAnsi"/>
                <w:color w:val="000000"/>
                <w:sz w:val="24"/>
                <w:szCs w:val="24"/>
                <w:lang w:val="en-US"/>
              </w:rPr>
              <w:t>C</w:t>
            </w:r>
            <w:r w:rsidR="00595A8F" w:rsidRPr="00B72EB1">
              <w:rPr>
                <w:rFonts w:eastAsia="Times New Roman" w:cstheme="minorHAnsi"/>
                <w:color w:val="000000"/>
                <w:sz w:val="24"/>
                <w:szCs w:val="24"/>
              </w:rPr>
              <w:t xml:space="preserve">, 3106, </w:t>
            </w:r>
            <w:proofErr w:type="spellStart"/>
            <w:r w:rsidR="00595A8F" w:rsidRPr="00B72EB1">
              <w:rPr>
                <w:rFonts w:eastAsia="Times New Roman" w:cstheme="minorHAnsi"/>
                <w:color w:val="000000"/>
                <w:sz w:val="24"/>
                <w:szCs w:val="24"/>
              </w:rPr>
              <w:t>Лимассол</w:t>
            </w:r>
            <w:proofErr w:type="spellEnd"/>
            <w:r w:rsidR="00595A8F" w:rsidRPr="00B72EB1">
              <w:rPr>
                <w:rFonts w:eastAsia="Times New Roman" w:cstheme="minorHAnsi"/>
                <w:color w:val="000000"/>
                <w:sz w:val="24"/>
                <w:szCs w:val="24"/>
              </w:rPr>
              <w:t xml:space="preserve">, Кипр (далее </w:t>
            </w:r>
            <w:r w:rsidR="00595A8F" w:rsidRPr="00B72EB1">
              <w:rPr>
                <w:rFonts w:eastAsia="Times New Roman" w:cstheme="minorHAnsi"/>
                <w:color w:val="000000"/>
                <w:sz w:val="24"/>
                <w:szCs w:val="24"/>
              </w:rPr>
              <w:lastRenderedPageBreak/>
              <w:t>- “</w:t>
            </w:r>
            <w:r w:rsidRPr="00B72EB1">
              <w:rPr>
                <w:rFonts w:eastAsia="Times New Roman" w:cstheme="minorHAnsi"/>
                <w:b/>
                <w:bCs/>
                <w:color w:val="000000"/>
                <w:sz w:val="24"/>
                <w:szCs w:val="24"/>
              </w:rPr>
              <w:t>РФИ</w:t>
            </w:r>
            <w:r w:rsidR="00595A8F" w:rsidRPr="00B72EB1">
              <w:rPr>
                <w:rFonts w:eastAsia="Times New Roman" w:cstheme="minorHAnsi"/>
                <w:color w:val="000000"/>
                <w:sz w:val="24"/>
                <w:szCs w:val="24"/>
              </w:rPr>
              <w:t xml:space="preserve">”) является вторым </w:t>
            </w:r>
            <w:r w:rsidR="00DB40D4">
              <w:rPr>
                <w:rFonts w:eastAsia="Times New Roman" w:cstheme="minorHAnsi"/>
                <w:color w:val="000000"/>
                <w:sz w:val="24"/>
                <w:szCs w:val="24"/>
              </w:rPr>
              <w:t>акционером</w:t>
            </w:r>
            <w:r w:rsidR="00595A8F" w:rsidRPr="00B72EB1">
              <w:rPr>
                <w:rFonts w:eastAsia="Times New Roman" w:cstheme="minorHAnsi"/>
                <w:color w:val="000000"/>
                <w:sz w:val="24"/>
                <w:szCs w:val="24"/>
              </w:rPr>
              <w:t xml:space="preserve"> </w:t>
            </w:r>
            <w:proofErr w:type="spellStart"/>
            <w:r w:rsidRPr="00B72EB1">
              <w:rPr>
                <w:rFonts w:eastAsia="Times New Roman" w:cstheme="minorHAnsi"/>
                <w:color w:val="000000"/>
                <w:sz w:val="24"/>
                <w:szCs w:val="24"/>
              </w:rPr>
              <w:t>Тегли</w:t>
            </w:r>
            <w:proofErr w:type="spellEnd"/>
            <w:r w:rsidR="00595A8F" w:rsidRPr="00B72EB1">
              <w:rPr>
                <w:rFonts w:eastAsia="Times New Roman" w:cstheme="minorHAnsi"/>
                <w:color w:val="000000"/>
                <w:sz w:val="24"/>
                <w:szCs w:val="24"/>
              </w:rPr>
              <w:t xml:space="preserve"> и владеет акциями класса </w:t>
            </w:r>
            <w:r w:rsidR="00595A8F" w:rsidRPr="00B72EB1">
              <w:rPr>
                <w:rFonts w:eastAsia="Times New Roman" w:cstheme="minorHAnsi"/>
                <w:color w:val="000000"/>
                <w:sz w:val="24"/>
                <w:szCs w:val="24"/>
                <w:lang w:val="en-US"/>
              </w:rPr>
              <w:t>A</w:t>
            </w:r>
            <w:r w:rsidR="00595A8F" w:rsidRPr="00B72EB1">
              <w:rPr>
                <w:rFonts w:eastAsia="Times New Roman" w:cstheme="minorHAnsi"/>
                <w:color w:val="000000"/>
                <w:sz w:val="24"/>
                <w:szCs w:val="24"/>
              </w:rPr>
              <w:t xml:space="preserve"> в количестве 11,080 и акциями класса </w:t>
            </w:r>
            <w:r w:rsidR="00595A8F" w:rsidRPr="00B72EB1">
              <w:rPr>
                <w:rFonts w:eastAsia="Times New Roman" w:cstheme="minorHAnsi"/>
                <w:color w:val="000000"/>
                <w:sz w:val="24"/>
                <w:szCs w:val="24"/>
                <w:lang w:val="en-US"/>
              </w:rPr>
              <w:t>B</w:t>
            </w:r>
            <w:r w:rsidR="00595A8F" w:rsidRPr="00B72EB1">
              <w:rPr>
                <w:rFonts w:eastAsia="Times New Roman" w:cstheme="minorHAnsi"/>
                <w:color w:val="000000"/>
                <w:sz w:val="24"/>
                <w:szCs w:val="24"/>
              </w:rPr>
              <w:t xml:space="preserve"> в количестве 7,480, что составляет 29% уставного капитала </w:t>
            </w:r>
            <w:proofErr w:type="spellStart"/>
            <w:r w:rsidRPr="00B72EB1">
              <w:rPr>
                <w:rFonts w:eastAsia="Times New Roman" w:cstheme="minorHAnsi"/>
                <w:color w:val="000000"/>
                <w:sz w:val="24"/>
                <w:szCs w:val="24"/>
              </w:rPr>
              <w:t>Тегли</w:t>
            </w:r>
            <w:proofErr w:type="spellEnd"/>
            <w:r w:rsidR="00595A8F" w:rsidRPr="00B72EB1">
              <w:rPr>
                <w:rFonts w:eastAsia="Times New Roman" w:cstheme="minorHAnsi"/>
                <w:color w:val="000000"/>
                <w:sz w:val="24"/>
                <w:szCs w:val="24"/>
              </w:rPr>
              <w:t>.</w:t>
            </w:r>
          </w:p>
        </w:tc>
        <w:tc>
          <w:tcPr>
            <w:tcW w:w="5103" w:type="dxa"/>
          </w:tcPr>
          <w:p w14:paraId="2AEE9B57" w14:textId="48EA7312" w:rsidR="008C0F17" w:rsidRPr="00B72EB1" w:rsidRDefault="00595A8F" w:rsidP="00E90F4F">
            <w:pPr>
              <w:pStyle w:val="af2"/>
              <w:numPr>
                <w:ilvl w:val="0"/>
                <w:numId w:val="11"/>
              </w:numPr>
              <w:tabs>
                <w:tab w:val="clear" w:pos="720"/>
                <w:tab w:val="num" w:pos="360"/>
              </w:tabs>
              <w:spacing w:after="120"/>
              <w:ind w:left="360"/>
              <w:jc w:val="both"/>
              <w:rPr>
                <w:rFonts w:asciiTheme="minorHAnsi" w:hAnsiTheme="minorHAnsi" w:cstheme="minorHAnsi"/>
                <w:color w:val="000000"/>
                <w:szCs w:val="24"/>
              </w:rPr>
            </w:pPr>
            <w:r w:rsidRPr="00B72EB1">
              <w:rPr>
                <w:rFonts w:asciiTheme="minorHAnsi" w:hAnsiTheme="minorHAnsi" w:cstheme="minorHAnsi"/>
                <w:color w:val="000000"/>
                <w:szCs w:val="24"/>
              </w:rPr>
              <w:lastRenderedPageBreak/>
              <w:t>RFI Consortium Limited, a private company limited by shares registered in the Republic of Cyprus under registration number HE 317157, with registered office at John Kennedy 8, IRIS HOUSE, Floor 7, Flat 740C, 3106, Limassol, Cyprus (“</w:t>
            </w:r>
            <w:r w:rsidRPr="00B72EB1">
              <w:rPr>
                <w:rFonts w:asciiTheme="minorHAnsi" w:hAnsiTheme="minorHAnsi" w:cstheme="minorHAnsi"/>
                <w:b/>
                <w:bCs/>
                <w:color w:val="000000"/>
                <w:szCs w:val="24"/>
              </w:rPr>
              <w:t>RFI</w:t>
            </w:r>
            <w:r w:rsidRPr="00B72EB1">
              <w:rPr>
                <w:rFonts w:asciiTheme="minorHAnsi" w:hAnsiTheme="minorHAnsi" w:cstheme="minorHAnsi"/>
                <w:color w:val="000000"/>
                <w:szCs w:val="24"/>
              </w:rPr>
              <w:t xml:space="preserve">”), is the registered shareholder of </w:t>
            </w:r>
            <w:r w:rsidRPr="00B72EB1">
              <w:rPr>
                <w:rFonts w:asciiTheme="minorHAnsi" w:hAnsiTheme="minorHAnsi" w:cstheme="minorHAnsi"/>
                <w:color w:val="000000"/>
                <w:szCs w:val="24"/>
              </w:rPr>
              <w:lastRenderedPageBreak/>
              <w:t xml:space="preserve">remaining 29% of the issued share capital of </w:t>
            </w:r>
            <w:proofErr w:type="spellStart"/>
            <w:r w:rsidRPr="00B72EB1">
              <w:rPr>
                <w:rFonts w:asciiTheme="minorHAnsi" w:hAnsiTheme="minorHAnsi" w:cstheme="minorHAnsi"/>
                <w:color w:val="000000"/>
                <w:szCs w:val="24"/>
              </w:rPr>
              <w:t>Tegli</w:t>
            </w:r>
            <w:proofErr w:type="spellEnd"/>
            <w:r w:rsidRPr="00B72EB1">
              <w:rPr>
                <w:rFonts w:asciiTheme="minorHAnsi" w:hAnsiTheme="minorHAnsi" w:cstheme="minorHAnsi"/>
                <w:color w:val="000000"/>
                <w:szCs w:val="24"/>
              </w:rPr>
              <w:t xml:space="preserve">, </w:t>
            </w:r>
            <w:bookmarkStart w:id="2" w:name="_Hlk60518243"/>
            <w:r w:rsidRPr="00B72EB1">
              <w:rPr>
                <w:rFonts w:asciiTheme="minorHAnsi" w:hAnsiTheme="minorHAnsi" w:cstheme="minorHAnsi"/>
                <w:color w:val="000000"/>
                <w:szCs w:val="24"/>
              </w:rPr>
              <w:t>comprised of 11,080 Class A shares and 7,480 Class B shares</w:t>
            </w:r>
            <w:bookmarkEnd w:id="2"/>
            <w:r w:rsidRPr="00B72EB1">
              <w:rPr>
                <w:rFonts w:asciiTheme="minorHAnsi" w:hAnsiTheme="minorHAnsi" w:cstheme="minorHAnsi"/>
                <w:color w:val="000000"/>
                <w:szCs w:val="24"/>
              </w:rPr>
              <w:t xml:space="preserve">. </w:t>
            </w:r>
          </w:p>
        </w:tc>
      </w:tr>
      <w:tr w:rsidR="0071704F" w:rsidRPr="004C1C2C" w14:paraId="404955B0" w14:textId="77777777" w:rsidTr="00595A8F">
        <w:trPr>
          <w:trHeight w:val="1124"/>
        </w:trPr>
        <w:tc>
          <w:tcPr>
            <w:tcW w:w="5104" w:type="dxa"/>
          </w:tcPr>
          <w:p w14:paraId="025690BD" w14:textId="29133274" w:rsidR="0071704F" w:rsidRPr="00B72EB1" w:rsidRDefault="00B24266" w:rsidP="00A936AC">
            <w:pPr>
              <w:numPr>
                <w:ilvl w:val="0"/>
                <w:numId w:val="4"/>
              </w:numPr>
              <w:tabs>
                <w:tab w:val="clear" w:pos="720"/>
                <w:tab w:val="num" w:pos="360"/>
              </w:tabs>
              <w:spacing w:after="120"/>
              <w:ind w:left="316"/>
              <w:jc w:val="both"/>
              <w:rPr>
                <w:rFonts w:eastAsia="Times New Roman" w:cstheme="minorHAnsi"/>
                <w:color w:val="000000"/>
                <w:sz w:val="24"/>
                <w:szCs w:val="24"/>
              </w:rPr>
            </w:pPr>
            <w:proofErr w:type="spellStart"/>
            <w:r w:rsidRPr="00B72EB1">
              <w:rPr>
                <w:rFonts w:eastAsia="Times New Roman" w:cstheme="minorHAnsi"/>
                <w:color w:val="000000"/>
                <w:sz w:val="24"/>
                <w:szCs w:val="24"/>
              </w:rPr>
              <w:lastRenderedPageBreak/>
              <w:t>Тегли</w:t>
            </w:r>
            <w:proofErr w:type="spellEnd"/>
            <w:r w:rsidR="00595A8F" w:rsidRPr="00B72EB1">
              <w:rPr>
                <w:rFonts w:eastAsia="Times New Roman" w:cstheme="minorHAnsi"/>
                <w:color w:val="000000"/>
                <w:sz w:val="24"/>
                <w:szCs w:val="24"/>
              </w:rPr>
              <w:t xml:space="preserve"> является единственным </w:t>
            </w:r>
            <w:r w:rsidR="00DB40D4">
              <w:rPr>
                <w:rFonts w:eastAsia="Times New Roman" w:cstheme="minorHAnsi"/>
                <w:color w:val="000000"/>
                <w:sz w:val="24"/>
                <w:szCs w:val="24"/>
              </w:rPr>
              <w:t>акционером</w:t>
            </w:r>
            <w:r w:rsidR="00595A8F" w:rsidRPr="00B72EB1">
              <w:rPr>
                <w:rFonts w:eastAsia="Times New Roman" w:cstheme="minorHAnsi"/>
                <w:color w:val="000000"/>
                <w:sz w:val="24"/>
                <w:szCs w:val="24"/>
              </w:rPr>
              <w:t xml:space="preserve"> ЗАО «НЛХК» (как этот термин определяется ниже).</w:t>
            </w:r>
          </w:p>
        </w:tc>
        <w:tc>
          <w:tcPr>
            <w:tcW w:w="5103" w:type="dxa"/>
          </w:tcPr>
          <w:p w14:paraId="4DFB6472" w14:textId="04B5B012" w:rsidR="000A5569" w:rsidRPr="00B72EB1" w:rsidRDefault="00595A8F" w:rsidP="00E90F4F">
            <w:pPr>
              <w:pStyle w:val="af2"/>
              <w:numPr>
                <w:ilvl w:val="0"/>
                <w:numId w:val="11"/>
              </w:numPr>
              <w:tabs>
                <w:tab w:val="clear" w:pos="720"/>
                <w:tab w:val="num" w:pos="360"/>
              </w:tabs>
              <w:spacing w:after="120"/>
              <w:ind w:left="360"/>
              <w:jc w:val="both"/>
              <w:rPr>
                <w:rFonts w:asciiTheme="minorHAnsi" w:hAnsiTheme="minorHAnsi" w:cstheme="minorHAnsi"/>
                <w:color w:val="000000"/>
                <w:szCs w:val="24"/>
              </w:rPr>
            </w:pPr>
            <w:proofErr w:type="spellStart"/>
            <w:r w:rsidRPr="00B72EB1">
              <w:rPr>
                <w:rFonts w:asciiTheme="minorHAnsi" w:hAnsiTheme="minorHAnsi" w:cstheme="minorHAnsi"/>
                <w:color w:val="000000"/>
                <w:szCs w:val="24"/>
              </w:rPr>
              <w:t>Tegli</w:t>
            </w:r>
            <w:proofErr w:type="spellEnd"/>
            <w:r w:rsidRPr="00B72EB1">
              <w:rPr>
                <w:rFonts w:asciiTheme="minorHAnsi" w:hAnsiTheme="minorHAnsi" w:cstheme="minorHAnsi"/>
                <w:color w:val="000000"/>
                <w:szCs w:val="24"/>
              </w:rPr>
              <w:t xml:space="preserve"> is the sole shareholder of JSC NE (as defined below).</w:t>
            </w:r>
          </w:p>
        </w:tc>
      </w:tr>
      <w:tr w:rsidR="00331D40" w:rsidRPr="004C1C2C" w14:paraId="1CCABA7D" w14:textId="77777777" w:rsidTr="00043EEB">
        <w:tc>
          <w:tcPr>
            <w:tcW w:w="5104" w:type="dxa"/>
          </w:tcPr>
          <w:p w14:paraId="005BF37E" w14:textId="2107EAE0" w:rsidR="00331D40" w:rsidRPr="00B72EB1" w:rsidRDefault="00B24266" w:rsidP="00A936AC">
            <w:pPr>
              <w:numPr>
                <w:ilvl w:val="0"/>
                <w:numId w:val="4"/>
              </w:numPr>
              <w:tabs>
                <w:tab w:val="clear" w:pos="720"/>
                <w:tab w:val="num" w:pos="360"/>
              </w:tabs>
              <w:spacing w:after="120"/>
              <w:ind w:left="316"/>
              <w:jc w:val="both"/>
              <w:rPr>
                <w:rFonts w:eastAsia="Times New Roman" w:cstheme="minorHAnsi"/>
                <w:color w:val="000000"/>
                <w:sz w:val="24"/>
                <w:szCs w:val="24"/>
              </w:rPr>
            </w:pPr>
            <w:r w:rsidRPr="00B72EB1">
              <w:rPr>
                <w:rFonts w:eastAsia="Times New Roman" w:cstheme="minorHAnsi"/>
                <w:color w:val="000000"/>
                <w:sz w:val="24"/>
                <w:szCs w:val="24"/>
              </w:rPr>
              <w:t>РФИ</w:t>
            </w:r>
            <w:r w:rsidR="00595A8F" w:rsidRPr="00B72EB1">
              <w:rPr>
                <w:rFonts w:eastAsia="Times New Roman" w:cstheme="minorHAnsi"/>
                <w:color w:val="000000"/>
                <w:sz w:val="24"/>
                <w:szCs w:val="24"/>
              </w:rPr>
              <w:t xml:space="preserve"> </w:t>
            </w:r>
            <w:r w:rsidR="00F346C0" w:rsidRPr="00B72EB1">
              <w:rPr>
                <w:rFonts w:eastAsia="Times New Roman" w:cstheme="minorHAnsi"/>
                <w:sz w:val="24"/>
                <w:szCs w:val="24"/>
              </w:rPr>
              <w:t>инициировало Судебн</w:t>
            </w:r>
            <w:r w:rsidR="00DB40D4">
              <w:rPr>
                <w:rFonts w:eastAsia="Times New Roman" w:cstheme="minorHAnsi"/>
                <w:sz w:val="24"/>
                <w:szCs w:val="24"/>
              </w:rPr>
              <w:t xml:space="preserve">ое разбирательство </w:t>
            </w:r>
            <w:r w:rsidR="00595A8F" w:rsidRPr="00B72EB1">
              <w:rPr>
                <w:rFonts w:eastAsia="Times New Roman" w:cstheme="minorHAnsi"/>
                <w:sz w:val="24"/>
                <w:szCs w:val="24"/>
              </w:rPr>
              <w:t>(</w:t>
            </w:r>
            <w:r w:rsidR="00F346C0" w:rsidRPr="00B72EB1">
              <w:rPr>
                <w:rFonts w:eastAsia="Times New Roman" w:cstheme="minorHAnsi"/>
                <w:sz w:val="24"/>
                <w:szCs w:val="24"/>
              </w:rPr>
              <w:t>как</w:t>
            </w:r>
            <w:r w:rsidR="00DB40D4">
              <w:rPr>
                <w:rFonts w:eastAsia="Times New Roman" w:cstheme="minorHAnsi"/>
                <w:sz w:val="24"/>
                <w:szCs w:val="24"/>
              </w:rPr>
              <w:t xml:space="preserve"> этот термин</w:t>
            </w:r>
            <w:r w:rsidR="00F346C0" w:rsidRPr="00B72EB1">
              <w:rPr>
                <w:rFonts w:eastAsia="Times New Roman" w:cstheme="minorHAnsi"/>
                <w:sz w:val="24"/>
                <w:szCs w:val="24"/>
              </w:rPr>
              <w:t xml:space="preserve"> определяется ниже</w:t>
            </w:r>
            <w:r w:rsidR="00595A8F" w:rsidRPr="00B72EB1">
              <w:rPr>
                <w:rFonts w:eastAsia="Times New Roman" w:cstheme="minorHAnsi"/>
                <w:sz w:val="24"/>
                <w:szCs w:val="24"/>
              </w:rPr>
              <w:t xml:space="preserve">) </w:t>
            </w:r>
            <w:r w:rsidR="00F346C0" w:rsidRPr="00B72EB1">
              <w:rPr>
                <w:rFonts w:eastAsia="Times New Roman" w:cstheme="minorHAnsi"/>
                <w:sz w:val="24"/>
                <w:szCs w:val="24"/>
              </w:rPr>
              <w:t xml:space="preserve">в отношении </w:t>
            </w:r>
            <w:r w:rsidR="003F4146">
              <w:rPr>
                <w:rFonts w:eastAsia="Times New Roman" w:cstheme="minorHAnsi"/>
                <w:sz w:val="24"/>
                <w:szCs w:val="24"/>
              </w:rPr>
              <w:t>Продавца</w:t>
            </w:r>
            <w:r w:rsidR="00595A8F" w:rsidRPr="00B72EB1">
              <w:rPr>
                <w:rFonts w:eastAsia="Times New Roman" w:cstheme="minorHAnsi"/>
                <w:sz w:val="24"/>
                <w:szCs w:val="24"/>
              </w:rPr>
              <w:t xml:space="preserve"> </w:t>
            </w:r>
            <w:r w:rsidR="00F346C0" w:rsidRPr="00B72EB1">
              <w:rPr>
                <w:rFonts w:eastAsia="Times New Roman" w:cstheme="minorHAnsi"/>
                <w:sz w:val="24"/>
                <w:szCs w:val="24"/>
              </w:rPr>
              <w:t>и других лиц</w:t>
            </w:r>
            <w:r w:rsidR="00595A8F" w:rsidRPr="00B72EB1">
              <w:rPr>
                <w:rFonts w:eastAsia="Times New Roman" w:cstheme="minorHAnsi"/>
                <w:sz w:val="24"/>
                <w:szCs w:val="24"/>
              </w:rPr>
              <w:t xml:space="preserve">, </w:t>
            </w:r>
            <w:r w:rsidR="00F346C0" w:rsidRPr="00B72EB1">
              <w:rPr>
                <w:rFonts w:eastAsia="Times New Roman" w:cstheme="minorHAnsi"/>
                <w:sz w:val="24"/>
                <w:szCs w:val="24"/>
              </w:rPr>
              <w:t>основанн</w:t>
            </w:r>
            <w:r w:rsidR="00A66F3E">
              <w:rPr>
                <w:rFonts w:eastAsia="Times New Roman" w:cstheme="minorHAnsi"/>
                <w:sz w:val="24"/>
                <w:szCs w:val="24"/>
              </w:rPr>
              <w:t>ое</w:t>
            </w:r>
            <w:r w:rsidR="00F346C0" w:rsidRPr="00B72EB1">
              <w:rPr>
                <w:rFonts w:eastAsia="Times New Roman" w:cstheme="minorHAnsi"/>
                <w:sz w:val="24"/>
                <w:szCs w:val="24"/>
              </w:rPr>
              <w:t>, помимо прочего</w:t>
            </w:r>
            <w:r w:rsidR="00595A8F" w:rsidRPr="00B72EB1">
              <w:rPr>
                <w:rFonts w:eastAsia="Times New Roman" w:cstheme="minorHAnsi"/>
                <w:sz w:val="24"/>
                <w:szCs w:val="24"/>
              </w:rPr>
              <w:t>,</w:t>
            </w:r>
            <w:r w:rsidR="00F346C0" w:rsidRPr="00B72EB1">
              <w:rPr>
                <w:rFonts w:eastAsia="Times New Roman" w:cstheme="minorHAnsi"/>
                <w:sz w:val="24"/>
                <w:szCs w:val="24"/>
              </w:rPr>
              <w:t xml:space="preserve"> на заявлении о том, что</w:t>
            </w:r>
            <w:r w:rsidR="00595A8F" w:rsidRPr="00B72EB1">
              <w:rPr>
                <w:rFonts w:eastAsia="Times New Roman" w:cstheme="minorHAnsi"/>
                <w:sz w:val="24"/>
                <w:szCs w:val="24"/>
              </w:rPr>
              <w:t xml:space="preserve"> </w:t>
            </w:r>
            <w:r w:rsidR="00F346C0" w:rsidRPr="00B72EB1">
              <w:rPr>
                <w:rFonts w:eastAsia="Times New Roman" w:cstheme="minorHAnsi"/>
                <w:sz w:val="24"/>
                <w:szCs w:val="24"/>
              </w:rPr>
              <w:t xml:space="preserve">пакет акций, определяющий долю участия </w:t>
            </w:r>
            <w:r w:rsidR="003F4146">
              <w:rPr>
                <w:rFonts w:eastAsia="Times New Roman" w:cstheme="minorHAnsi"/>
                <w:sz w:val="24"/>
                <w:szCs w:val="24"/>
              </w:rPr>
              <w:t>Продавца</w:t>
            </w:r>
            <w:r w:rsidR="00F346C0" w:rsidRPr="00B72EB1">
              <w:rPr>
                <w:rFonts w:eastAsia="Times New Roman" w:cstheme="minorHAnsi"/>
                <w:sz w:val="24"/>
                <w:szCs w:val="24"/>
              </w:rPr>
              <w:t xml:space="preserve"> в уставном капитале </w:t>
            </w:r>
            <w:proofErr w:type="spellStart"/>
            <w:r w:rsidRPr="00B72EB1">
              <w:rPr>
                <w:rFonts w:eastAsia="Times New Roman" w:cstheme="minorHAnsi"/>
                <w:sz w:val="24"/>
                <w:szCs w:val="24"/>
              </w:rPr>
              <w:t>Тегли</w:t>
            </w:r>
            <w:proofErr w:type="spellEnd"/>
            <w:r w:rsidRPr="00B72EB1">
              <w:rPr>
                <w:rFonts w:eastAsia="Times New Roman" w:cstheme="minorHAnsi"/>
                <w:sz w:val="24"/>
                <w:szCs w:val="24"/>
              </w:rPr>
              <w:t xml:space="preserve"> </w:t>
            </w:r>
            <w:r w:rsidR="00F346C0" w:rsidRPr="00B72EB1">
              <w:rPr>
                <w:rFonts w:eastAsia="Times New Roman" w:cstheme="minorHAnsi"/>
                <w:sz w:val="24"/>
                <w:szCs w:val="24"/>
              </w:rPr>
              <w:t xml:space="preserve">был приобретен </w:t>
            </w:r>
            <w:r w:rsidR="00A66F3E">
              <w:rPr>
                <w:rFonts w:eastAsia="Times New Roman" w:cstheme="minorHAnsi"/>
                <w:sz w:val="24"/>
                <w:szCs w:val="24"/>
              </w:rPr>
              <w:t>им</w:t>
            </w:r>
            <w:r w:rsidR="00F346C0" w:rsidRPr="00B72EB1">
              <w:rPr>
                <w:rFonts w:eastAsia="Times New Roman" w:cstheme="minorHAnsi"/>
                <w:sz w:val="24"/>
                <w:szCs w:val="24"/>
              </w:rPr>
              <w:t xml:space="preserve"> с нарушением соответствующих положений</w:t>
            </w:r>
            <w:r w:rsidR="00595A8F" w:rsidRPr="00B72EB1">
              <w:rPr>
                <w:rFonts w:eastAsia="Times New Roman" w:cstheme="minorHAnsi"/>
                <w:sz w:val="24"/>
                <w:szCs w:val="24"/>
              </w:rPr>
              <w:t xml:space="preserve"> </w:t>
            </w:r>
            <w:r w:rsidR="00F346C0" w:rsidRPr="00B72EB1">
              <w:rPr>
                <w:rFonts w:eastAsia="Times New Roman" w:cstheme="minorHAnsi"/>
                <w:sz w:val="24"/>
                <w:szCs w:val="24"/>
              </w:rPr>
              <w:t xml:space="preserve">устава </w:t>
            </w:r>
            <w:proofErr w:type="spellStart"/>
            <w:r w:rsidRPr="00B72EB1">
              <w:rPr>
                <w:rFonts w:eastAsia="Times New Roman" w:cstheme="minorHAnsi"/>
                <w:sz w:val="24"/>
                <w:szCs w:val="24"/>
              </w:rPr>
              <w:t>Тегли</w:t>
            </w:r>
            <w:proofErr w:type="spellEnd"/>
            <w:r w:rsidR="00F346C0" w:rsidRPr="00B72EB1">
              <w:rPr>
                <w:rFonts w:eastAsia="Times New Roman" w:cstheme="minorHAnsi"/>
                <w:sz w:val="24"/>
                <w:szCs w:val="24"/>
              </w:rPr>
              <w:t>, предусматривающих порядок передачи акций</w:t>
            </w:r>
            <w:r w:rsidR="006F293F" w:rsidRPr="00B72EB1">
              <w:rPr>
                <w:rFonts w:eastAsia="Times New Roman" w:cstheme="minorHAnsi"/>
                <w:sz w:val="24"/>
                <w:szCs w:val="24"/>
              </w:rPr>
              <w:t>, и добил</w:t>
            </w:r>
            <w:r w:rsidR="00A66F3E">
              <w:rPr>
                <w:rFonts w:eastAsia="Times New Roman" w:cstheme="minorHAnsi"/>
                <w:sz w:val="24"/>
                <w:szCs w:val="24"/>
              </w:rPr>
              <w:t>о</w:t>
            </w:r>
            <w:r w:rsidR="006F293F" w:rsidRPr="00B72EB1">
              <w:rPr>
                <w:rFonts w:eastAsia="Times New Roman" w:cstheme="minorHAnsi"/>
                <w:sz w:val="24"/>
                <w:szCs w:val="24"/>
              </w:rPr>
              <w:t xml:space="preserve">сь на основании этого, а также заявлений о наличии </w:t>
            </w:r>
            <w:r w:rsidR="00711916">
              <w:rPr>
                <w:rFonts w:eastAsia="Times New Roman" w:cstheme="minorHAnsi"/>
                <w:sz w:val="24"/>
                <w:szCs w:val="24"/>
              </w:rPr>
              <w:t>спора</w:t>
            </w:r>
            <w:r w:rsidR="006F293F" w:rsidRPr="00B72EB1">
              <w:rPr>
                <w:rFonts w:eastAsia="Times New Roman" w:cstheme="minorHAnsi"/>
                <w:sz w:val="24"/>
                <w:szCs w:val="24"/>
              </w:rPr>
              <w:t xml:space="preserve"> между </w:t>
            </w:r>
            <w:r w:rsidR="003F4146">
              <w:rPr>
                <w:rFonts w:eastAsia="Times New Roman" w:cstheme="minorHAnsi"/>
                <w:sz w:val="24"/>
                <w:szCs w:val="24"/>
              </w:rPr>
              <w:t>Продавцом</w:t>
            </w:r>
            <w:r w:rsidR="006F293F" w:rsidRPr="00B72EB1">
              <w:rPr>
                <w:rFonts w:eastAsia="Times New Roman" w:cstheme="minorHAnsi"/>
                <w:sz w:val="24"/>
                <w:szCs w:val="24"/>
              </w:rPr>
              <w:t xml:space="preserve"> и </w:t>
            </w:r>
            <w:r w:rsidR="003F4146">
              <w:rPr>
                <w:rFonts w:eastAsia="Times New Roman" w:cstheme="minorHAnsi"/>
                <w:sz w:val="24"/>
                <w:szCs w:val="24"/>
              </w:rPr>
              <w:t>Банком Траст</w:t>
            </w:r>
            <w:r w:rsidR="00F346C0" w:rsidRPr="00B72EB1">
              <w:rPr>
                <w:rFonts w:eastAsia="Times New Roman" w:cstheme="minorHAnsi"/>
                <w:sz w:val="24"/>
                <w:szCs w:val="24"/>
              </w:rPr>
              <w:t xml:space="preserve"> </w:t>
            </w:r>
            <w:r w:rsidR="006F293F" w:rsidRPr="00B72EB1">
              <w:rPr>
                <w:rFonts w:eastAsia="Times New Roman" w:cstheme="minorHAnsi"/>
                <w:sz w:val="24"/>
                <w:szCs w:val="24"/>
              </w:rPr>
              <w:t xml:space="preserve">принятия </w:t>
            </w:r>
            <w:r w:rsidR="00F346C0" w:rsidRPr="00B72EB1">
              <w:rPr>
                <w:rFonts w:eastAsia="Times New Roman" w:cstheme="minorHAnsi"/>
                <w:sz w:val="24"/>
                <w:szCs w:val="24"/>
              </w:rPr>
              <w:t>обеспечительны</w:t>
            </w:r>
            <w:r w:rsidR="006F293F" w:rsidRPr="00B72EB1">
              <w:rPr>
                <w:rFonts w:eastAsia="Times New Roman" w:cstheme="minorHAnsi"/>
                <w:sz w:val="24"/>
                <w:szCs w:val="24"/>
              </w:rPr>
              <w:t>х</w:t>
            </w:r>
            <w:r w:rsidR="00F346C0" w:rsidRPr="00B72EB1">
              <w:rPr>
                <w:rFonts w:eastAsia="Times New Roman" w:cstheme="minorHAnsi"/>
                <w:sz w:val="24"/>
                <w:szCs w:val="24"/>
              </w:rPr>
              <w:t xml:space="preserve"> мер</w:t>
            </w:r>
            <w:r w:rsidR="00595A8F" w:rsidRPr="00B72EB1">
              <w:rPr>
                <w:rFonts w:eastAsia="Times New Roman" w:cstheme="minorHAnsi"/>
                <w:color w:val="000000"/>
                <w:sz w:val="24"/>
                <w:szCs w:val="24"/>
              </w:rPr>
              <w:t>.</w:t>
            </w:r>
          </w:p>
        </w:tc>
        <w:tc>
          <w:tcPr>
            <w:tcW w:w="5103" w:type="dxa"/>
          </w:tcPr>
          <w:p w14:paraId="6298D907" w14:textId="50A5F084" w:rsidR="00331D40" w:rsidRPr="00B72EB1" w:rsidRDefault="00595A8F" w:rsidP="00E90F4F">
            <w:pPr>
              <w:pStyle w:val="af2"/>
              <w:numPr>
                <w:ilvl w:val="0"/>
                <w:numId w:val="11"/>
              </w:numPr>
              <w:tabs>
                <w:tab w:val="clear" w:pos="720"/>
                <w:tab w:val="num" w:pos="360"/>
              </w:tabs>
              <w:spacing w:after="120"/>
              <w:ind w:left="360"/>
              <w:jc w:val="both"/>
              <w:rPr>
                <w:rFonts w:asciiTheme="minorHAnsi" w:hAnsiTheme="minorHAnsi" w:cstheme="minorHAnsi"/>
                <w:color w:val="000000"/>
                <w:szCs w:val="24"/>
              </w:rPr>
            </w:pPr>
            <w:r w:rsidRPr="00B72EB1">
              <w:rPr>
                <w:rFonts w:asciiTheme="minorHAnsi" w:hAnsiTheme="minorHAnsi" w:cstheme="minorHAnsi"/>
                <w:color w:val="000000"/>
                <w:szCs w:val="24"/>
              </w:rPr>
              <w:t xml:space="preserve">RFI commenced the Litigation (as defined below) against </w:t>
            </w:r>
            <w:r w:rsidR="0096579D">
              <w:rPr>
                <w:rFonts w:asciiTheme="minorHAnsi" w:hAnsiTheme="minorHAnsi" w:cstheme="minorHAnsi"/>
                <w:color w:val="000000"/>
                <w:szCs w:val="24"/>
              </w:rPr>
              <w:t>the Seller</w:t>
            </w:r>
            <w:r w:rsidR="0096579D" w:rsidRPr="00B72EB1">
              <w:rPr>
                <w:rFonts w:asciiTheme="minorHAnsi" w:hAnsiTheme="minorHAnsi" w:cstheme="minorHAnsi"/>
                <w:color w:val="000000"/>
                <w:szCs w:val="24"/>
              </w:rPr>
              <w:t xml:space="preserve"> </w:t>
            </w:r>
            <w:r w:rsidRPr="00B72EB1">
              <w:rPr>
                <w:rFonts w:asciiTheme="minorHAnsi" w:hAnsiTheme="minorHAnsi" w:cstheme="minorHAnsi"/>
                <w:color w:val="000000"/>
                <w:szCs w:val="24"/>
              </w:rPr>
              <w:t xml:space="preserve">and other parties alleging, inter alia, that </w:t>
            </w:r>
            <w:r w:rsidR="0096579D">
              <w:rPr>
                <w:rFonts w:asciiTheme="minorHAnsi" w:hAnsiTheme="minorHAnsi" w:cstheme="minorHAnsi"/>
                <w:color w:val="000000"/>
                <w:szCs w:val="24"/>
              </w:rPr>
              <w:t>the Seller</w:t>
            </w:r>
            <w:r w:rsidRPr="00B72EB1">
              <w:rPr>
                <w:rFonts w:asciiTheme="minorHAnsi" w:hAnsiTheme="minorHAnsi" w:cstheme="minorHAnsi"/>
                <w:color w:val="000000"/>
                <w:szCs w:val="24"/>
              </w:rPr>
              <w:t xml:space="preserve"> acquired its shareholding stake in </w:t>
            </w:r>
            <w:proofErr w:type="spellStart"/>
            <w:r w:rsidRPr="00B72EB1">
              <w:rPr>
                <w:rFonts w:asciiTheme="minorHAnsi" w:hAnsiTheme="minorHAnsi" w:cstheme="minorHAnsi"/>
                <w:color w:val="000000"/>
                <w:szCs w:val="24"/>
              </w:rPr>
              <w:t>Tegli</w:t>
            </w:r>
            <w:proofErr w:type="spellEnd"/>
            <w:r w:rsidRPr="00B72EB1">
              <w:rPr>
                <w:rFonts w:asciiTheme="minorHAnsi" w:hAnsiTheme="minorHAnsi" w:cstheme="minorHAnsi"/>
                <w:color w:val="000000"/>
                <w:szCs w:val="24"/>
              </w:rPr>
              <w:t xml:space="preserve"> without observing the relevant provisions of </w:t>
            </w:r>
            <w:proofErr w:type="spellStart"/>
            <w:r w:rsidRPr="00B72EB1">
              <w:rPr>
                <w:rFonts w:asciiTheme="minorHAnsi" w:hAnsiTheme="minorHAnsi" w:cstheme="minorHAnsi"/>
                <w:color w:val="000000"/>
                <w:szCs w:val="24"/>
              </w:rPr>
              <w:t>Tegli’s</w:t>
            </w:r>
            <w:proofErr w:type="spellEnd"/>
            <w:r w:rsidRPr="00B72EB1">
              <w:rPr>
                <w:rFonts w:asciiTheme="minorHAnsi" w:hAnsiTheme="minorHAnsi" w:cstheme="minorHAnsi"/>
                <w:color w:val="000000"/>
                <w:szCs w:val="24"/>
              </w:rPr>
              <w:t xml:space="preserve"> articles of association for the transfer of shares and obtained certain interim relief on the basis thereof, allegations that </w:t>
            </w:r>
            <w:r w:rsidR="0096579D">
              <w:rPr>
                <w:rFonts w:asciiTheme="minorHAnsi" w:hAnsiTheme="minorHAnsi" w:cstheme="minorHAnsi"/>
                <w:color w:val="000000"/>
                <w:szCs w:val="24"/>
              </w:rPr>
              <w:t xml:space="preserve">Bank Trust and </w:t>
            </w:r>
            <w:r w:rsidRPr="00B72EB1">
              <w:rPr>
                <w:rFonts w:asciiTheme="minorHAnsi" w:hAnsiTheme="minorHAnsi" w:cstheme="minorHAnsi"/>
                <w:color w:val="000000"/>
                <w:szCs w:val="24"/>
              </w:rPr>
              <w:t>the Seller dispute.</w:t>
            </w:r>
          </w:p>
        </w:tc>
      </w:tr>
      <w:tr w:rsidR="00331D40" w:rsidRPr="004C1C2C" w14:paraId="0C531F8E" w14:textId="77777777" w:rsidTr="00043EEB">
        <w:tc>
          <w:tcPr>
            <w:tcW w:w="5104" w:type="dxa"/>
          </w:tcPr>
          <w:p w14:paraId="6FB96485" w14:textId="23FDB7BB" w:rsidR="00331D40" w:rsidRPr="00711916" w:rsidRDefault="00711916" w:rsidP="00A936AC">
            <w:pPr>
              <w:numPr>
                <w:ilvl w:val="0"/>
                <w:numId w:val="4"/>
              </w:numPr>
              <w:tabs>
                <w:tab w:val="clear" w:pos="720"/>
                <w:tab w:val="num" w:pos="360"/>
              </w:tabs>
              <w:spacing w:after="120"/>
              <w:ind w:left="316"/>
              <w:jc w:val="both"/>
              <w:rPr>
                <w:rFonts w:eastAsia="Times New Roman" w:cstheme="minorHAnsi"/>
                <w:color w:val="000000"/>
                <w:sz w:val="24"/>
                <w:szCs w:val="24"/>
              </w:rPr>
            </w:pPr>
            <w:r>
              <w:rPr>
                <w:rFonts w:eastAsia="Times New Roman" w:cstheme="minorHAnsi"/>
                <w:color w:val="000000"/>
                <w:sz w:val="24"/>
                <w:szCs w:val="24"/>
              </w:rPr>
              <w:t xml:space="preserve">Вместе с настоящим Опционом </w:t>
            </w:r>
            <w:r w:rsidR="003644CB" w:rsidRPr="003F4146">
              <w:rPr>
                <w:rFonts w:eastAsia="Times New Roman" w:cstheme="minorHAnsi"/>
                <w:color w:val="000000"/>
                <w:sz w:val="24"/>
                <w:szCs w:val="24"/>
              </w:rPr>
              <w:t xml:space="preserve">Банк Траст и </w:t>
            </w:r>
            <w:r w:rsidR="003F4146" w:rsidRPr="00395EC3">
              <w:rPr>
                <w:rFonts w:eastAsia="Times New Roman" w:cstheme="minorHAnsi"/>
                <w:color w:val="000000"/>
                <w:sz w:val="24"/>
                <w:szCs w:val="24"/>
              </w:rPr>
              <w:t>Продавец</w:t>
            </w:r>
            <w:r w:rsidR="003644CB" w:rsidRPr="003F4146">
              <w:rPr>
                <w:rFonts w:eastAsia="Times New Roman" w:cstheme="minorHAnsi"/>
                <w:color w:val="000000"/>
                <w:sz w:val="24"/>
                <w:szCs w:val="24"/>
              </w:rPr>
              <w:t xml:space="preserve"> </w:t>
            </w:r>
            <w:r w:rsidR="006F293F" w:rsidRPr="003F4146">
              <w:rPr>
                <w:rFonts w:eastAsia="Times New Roman" w:cstheme="minorHAnsi"/>
                <w:color w:val="000000"/>
                <w:sz w:val="24"/>
                <w:szCs w:val="24"/>
              </w:rPr>
              <w:t>заключил</w:t>
            </w:r>
            <w:r w:rsidR="003644CB" w:rsidRPr="003F4146">
              <w:rPr>
                <w:rFonts w:eastAsia="Times New Roman" w:cstheme="minorHAnsi"/>
                <w:color w:val="000000"/>
                <w:sz w:val="24"/>
                <w:szCs w:val="24"/>
              </w:rPr>
              <w:t>и</w:t>
            </w:r>
            <w:r w:rsidR="006F293F" w:rsidRPr="003F4146">
              <w:rPr>
                <w:rFonts w:eastAsia="Times New Roman" w:cstheme="minorHAnsi"/>
                <w:color w:val="000000"/>
                <w:sz w:val="24"/>
                <w:szCs w:val="24"/>
              </w:rPr>
              <w:t xml:space="preserve"> с Покупателем </w:t>
            </w:r>
            <w:r w:rsidR="00BA645B" w:rsidRPr="003F4146">
              <w:rPr>
                <w:rFonts w:eastAsia="Times New Roman" w:cstheme="minorHAnsi"/>
                <w:color w:val="000000"/>
                <w:sz w:val="24"/>
                <w:szCs w:val="24"/>
              </w:rPr>
              <w:t>С</w:t>
            </w:r>
            <w:r w:rsidR="006F293F" w:rsidRPr="003F4146">
              <w:rPr>
                <w:rFonts w:eastAsia="Times New Roman" w:cstheme="minorHAnsi"/>
                <w:color w:val="000000"/>
                <w:sz w:val="24"/>
                <w:szCs w:val="24"/>
              </w:rPr>
              <w:t>оглашение</w:t>
            </w:r>
            <w:r w:rsidR="003F4146">
              <w:rPr>
                <w:rFonts w:eastAsia="Times New Roman" w:cstheme="minorHAnsi"/>
                <w:color w:val="000000"/>
                <w:sz w:val="24"/>
                <w:szCs w:val="24"/>
              </w:rPr>
              <w:t xml:space="preserve"> (как определено ниже</w:t>
            </w:r>
            <w:r w:rsidR="00B3233E">
              <w:rPr>
                <w:rFonts w:eastAsia="Times New Roman" w:cstheme="minorHAnsi"/>
                <w:color w:val="000000"/>
                <w:sz w:val="24"/>
                <w:szCs w:val="24"/>
              </w:rPr>
              <w:t>)</w:t>
            </w:r>
            <w:r w:rsidR="00B3233E">
              <w:rPr>
                <w:rFonts w:eastAsia="Times New Roman"/>
                <w:color w:val="000000"/>
              </w:rPr>
              <w:t>.</w:t>
            </w:r>
          </w:p>
        </w:tc>
        <w:tc>
          <w:tcPr>
            <w:tcW w:w="5103" w:type="dxa"/>
          </w:tcPr>
          <w:p w14:paraId="36523F4C" w14:textId="4136AA02" w:rsidR="00331D40" w:rsidRPr="003F4146" w:rsidRDefault="003C5BEA" w:rsidP="00E90F4F">
            <w:pPr>
              <w:pStyle w:val="af2"/>
              <w:numPr>
                <w:ilvl w:val="0"/>
                <w:numId w:val="11"/>
              </w:numPr>
              <w:tabs>
                <w:tab w:val="clear" w:pos="720"/>
                <w:tab w:val="num" w:pos="360"/>
              </w:tabs>
              <w:spacing w:after="120"/>
              <w:ind w:left="360"/>
              <w:jc w:val="both"/>
              <w:rPr>
                <w:rFonts w:asciiTheme="minorHAnsi" w:hAnsiTheme="minorHAnsi" w:cstheme="minorHAnsi"/>
                <w:color w:val="000000"/>
                <w:szCs w:val="24"/>
              </w:rPr>
            </w:pPr>
            <w:r w:rsidRPr="00711916">
              <w:rPr>
                <w:rFonts w:asciiTheme="minorHAnsi" w:hAnsiTheme="minorHAnsi" w:cstheme="minorHAnsi"/>
                <w:color w:val="000000"/>
                <w:szCs w:val="24"/>
              </w:rPr>
              <w:t xml:space="preserve">Bank Trust and </w:t>
            </w:r>
            <w:r w:rsidR="0096579D" w:rsidRPr="003F4146">
              <w:rPr>
                <w:rFonts w:asciiTheme="minorHAnsi" w:hAnsiTheme="minorHAnsi" w:cstheme="minorHAnsi"/>
                <w:color w:val="000000"/>
                <w:szCs w:val="24"/>
              </w:rPr>
              <w:t>the Seller</w:t>
            </w:r>
            <w:r w:rsidR="006F293F" w:rsidRPr="003F4146">
              <w:rPr>
                <w:rFonts w:asciiTheme="minorHAnsi" w:hAnsiTheme="minorHAnsi" w:cstheme="minorHAnsi"/>
                <w:color w:val="000000"/>
                <w:szCs w:val="24"/>
              </w:rPr>
              <w:t xml:space="preserve"> </w:t>
            </w:r>
            <w:r w:rsidR="00FB71F3" w:rsidRPr="003F4146">
              <w:rPr>
                <w:rFonts w:asciiTheme="minorHAnsi" w:hAnsiTheme="minorHAnsi" w:cstheme="minorHAnsi"/>
                <w:color w:val="000000"/>
                <w:szCs w:val="24"/>
              </w:rPr>
              <w:t xml:space="preserve">simultaneously to the execution of the present </w:t>
            </w:r>
            <w:r w:rsidR="00FB71F3" w:rsidRPr="00711916">
              <w:rPr>
                <w:rFonts w:asciiTheme="minorHAnsi" w:hAnsiTheme="minorHAnsi" w:cstheme="minorHAnsi"/>
                <w:color w:val="000000"/>
                <w:szCs w:val="24"/>
              </w:rPr>
              <w:t>Agreement,</w:t>
            </w:r>
            <w:r w:rsidR="006F293F" w:rsidRPr="003F4146">
              <w:rPr>
                <w:rFonts w:asciiTheme="minorHAnsi" w:hAnsiTheme="minorHAnsi" w:cstheme="minorHAnsi"/>
                <w:color w:val="000000"/>
                <w:szCs w:val="24"/>
              </w:rPr>
              <w:t xml:space="preserve"> entered into</w:t>
            </w:r>
            <w:r w:rsidR="00A43A79" w:rsidRPr="003F4146">
              <w:rPr>
                <w:rFonts w:asciiTheme="minorHAnsi" w:hAnsiTheme="minorHAnsi" w:cstheme="minorHAnsi"/>
                <w:color w:val="000000"/>
                <w:szCs w:val="24"/>
              </w:rPr>
              <w:t xml:space="preserve"> (among others)</w:t>
            </w:r>
            <w:r w:rsidR="006F293F" w:rsidRPr="003F4146">
              <w:rPr>
                <w:rFonts w:asciiTheme="minorHAnsi" w:hAnsiTheme="minorHAnsi" w:cstheme="minorHAnsi"/>
                <w:color w:val="000000"/>
                <w:szCs w:val="24"/>
              </w:rPr>
              <w:t xml:space="preserve"> </w:t>
            </w:r>
            <w:r w:rsidR="0096579D" w:rsidRPr="003F4146">
              <w:rPr>
                <w:rFonts w:asciiTheme="minorHAnsi" w:hAnsiTheme="minorHAnsi" w:cstheme="minorHAnsi"/>
                <w:color w:val="000000"/>
                <w:szCs w:val="24"/>
              </w:rPr>
              <w:t xml:space="preserve">the </w:t>
            </w:r>
            <w:r w:rsidR="003F4146">
              <w:rPr>
                <w:rFonts w:asciiTheme="minorHAnsi" w:hAnsiTheme="minorHAnsi" w:cstheme="minorHAnsi"/>
                <w:color w:val="000000"/>
                <w:szCs w:val="24"/>
              </w:rPr>
              <w:t>Agreement</w:t>
            </w:r>
            <w:r w:rsidR="00FB71F3" w:rsidRPr="003F4146">
              <w:rPr>
                <w:rFonts w:asciiTheme="minorHAnsi" w:hAnsiTheme="minorHAnsi" w:cstheme="minorHAnsi"/>
                <w:color w:val="000000"/>
                <w:szCs w:val="24"/>
              </w:rPr>
              <w:t xml:space="preserve"> </w:t>
            </w:r>
            <w:r w:rsidR="0096579D" w:rsidRPr="003F4146">
              <w:rPr>
                <w:rFonts w:asciiTheme="minorHAnsi" w:hAnsiTheme="minorHAnsi" w:cstheme="minorHAnsi"/>
                <w:color w:val="000000"/>
                <w:szCs w:val="24"/>
              </w:rPr>
              <w:t xml:space="preserve">(as defined below) </w:t>
            </w:r>
            <w:r w:rsidR="006F293F" w:rsidRPr="00711916">
              <w:rPr>
                <w:rFonts w:asciiTheme="minorHAnsi" w:hAnsiTheme="minorHAnsi" w:cstheme="minorHAnsi"/>
                <w:color w:val="000000"/>
                <w:szCs w:val="24"/>
              </w:rPr>
              <w:t>with the Buyer</w:t>
            </w:r>
            <w:r w:rsidR="006F293F" w:rsidRPr="003F4146">
              <w:rPr>
                <w:rFonts w:asciiTheme="minorHAnsi" w:hAnsiTheme="minorHAnsi" w:cstheme="minorHAnsi"/>
                <w:color w:val="000000"/>
                <w:szCs w:val="24"/>
              </w:rPr>
              <w:t>.</w:t>
            </w:r>
          </w:p>
        </w:tc>
      </w:tr>
      <w:tr w:rsidR="00331D40" w:rsidRPr="004C1C2C" w14:paraId="4C5E1538" w14:textId="77777777" w:rsidTr="00043EEB">
        <w:tc>
          <w:tcPr>
            <w:tcW w:w="5104" w:type="dxa"/>
          </w:tcPr>
          <w:p w14:paraId="36CD033C" w14:textId="08926778" w:rsidR="00331D40" w:rsidRPr="00B72EB1" w:rsidRDefault="009A0D17" w:rsidP="00A936AC">
            <w:pPr>
              <w:spacing w:after="120"/>
              <w:jc w:val="both"/>
              <w:rPr>
                <w:rFonts w:cstheme="minorHAnsi"/>
                <w:sz w:val="24"/>
                <w:szCs w:val="24"/>
              </w:rPr>
            </w:pPr>
            <w:r w:rsidRPr="00B72EB1">
              <w:rPr>
                <w:rFonts w:cstheme="minorHAnsi"/>
                <w:b/>
                <w:bCs/>
                <w:color w:val="000000"/>
                <w:sz w:val="24"/>
                <w:szCs w:val="24"/>
              </w:rPr>
              <w:t>ТАКИМ ОБРАЗОМ</w:t>
            </w:r>
            <w:r w:rsidRPr="00B72EB1" w:rsidDel="00576F60">
              <w:rPr>
                <w:rFonts w:cstheme="minorHAnsi"/>
                <w:b/>
                <w:bCs/>
                <w:color w:val="000000"/>
                <w:sz w:val="24"/>
                <w:szCs w:val="24"/>
              </w:rPr>
              <w:t xml:space="preserve">, </w:t>
            </w:r>
            <w:r w:rsidRPr="00B72EB1">
              <w:rPr>
                <w:rFonts w:cstheme="minorHAnsi"/>
                <w:b/>
                <w:bCs/>
                <w:color w:val="000000"/>
                <w:sz w:val="24"/>
                <w:szCs w:val="24"/>
              </w:rPr>
              <w:t>принимая во внимание</w:t>
            </w:r>
            <w:r w:rsidRPr="00B72EB1" w:rsidDel="00576F60">
              <w:rPr>
                <w:rFonts w:cstheme="minorHAnsi"/>
                <w:b/>
                <w:bCs/>
                <w:color w:val="000000"/>
                <w:sz w:val="24"/>
                <w:szCs w:val="24"/>
              </w:rPr>
              <w:t xml:space="preserve"> </w:t>
            </w:r>
            <w:r w:rsidRPr="00B72EB1">
              <w:rPr>
                <w:rFonts w:cstheme="minorHAnsi"/>
                <w:b/>
                <w:bCs/>
                <w:color w:val="000000"/>
                <w:sz w:val="24"/>
                <w:szCs w:val="24"/>
              </w:rPr>
              <w:t>обязательства и обязанности, принятые по настоящему Опциону и в соответствии с вышеизложенн</w:t>
            </w:r>
            <w:r w:rsidR="009C227C" w:rsidRPr="00B72EB1">
              <w:rPr>
                <w:rFonts w:cstheme="minorHAnsi"/>
                <w:b/>
                <w:bCs/>
                <w:color w:val="000000"/>
                <w:sz w:val="24"/>
                <w:szCs w:val="24"/>
              </w:rPr>
              <w:t>ой преамбулой</w:t>
            </w:r>
            <w:r w:rsidRPr="00B72EB1" w:rsidDel="00576F60">
              <w:rPr>
                <w:rFonts w:cstheme="minorHAnsi"/>
                <w:b/>
                <w:bCs/>
                <w:color w:val="000000"/>
                <w:sz w:val="24"/>
                <w:szCs w:val="24"/>
              </w:rPr>
              <w:t xml:space="preserve">, </w:t>
            </w:r>
            <w:r w:rsidR="009C227C" w:rsidRPr="00B72EB1">
              <w:rPr>
                <w:rFonts w:cstheme="minorHAnsi"/>
                <w:b/>
                <w:bCs/>
                <w:color w:val="000000"/>
                <w:sz w:val="24"/>
                <w:szCs w:val="24"/>
              </w:rPr>
              <w:t>НАСТОЯЩИМ СТОРОНЫ ДОГОВАРИВАЮТСЯ О СЛЕДУЮЩЕМ</w:t>
            </w:r>
            <w:r w:rsidRPr="00B72EB1" w:rsidDel="00576F60">
              <w:rPr>
                <w:rFonts w:cstheme="minorHAnsi"/>
                <w:b/>
                <w:bCs/>
                <w:color w:val="000000"/>
                <w:sz w:val="24"/>
                <w:szCs w:val="24"/>
              </w:rPr>
              <w:t>:</w:t>
            </w:r>
          </w:p>
        </w:tc>
        <w:tc>
          <w:tcPr>
            <w:tcW w:w="5103" w:type="dxa"/>
          </w:tcPr>
          <w:p w14:paraId="7201DBE7" w14:textId="7C9F0ED6" w:rsidR="00331D40" w:rsidRPr="00B72EB1" w:rsidRDefault="009A0D17" w:rsidP="00A936AC">
            <w:pPr>
              <w:pStyle w:val="21"/>
              <w:ind w:left="0"/>
              <w:contextualSpacing w:val="0"/>
              <w:jc w:val="both"/>
              <w:rPr>
                <w:rFonts w:cstheme="minorHAnsi"/>
                <w:b/>
                <w:bCs/>
                <w:color w:val="000000"/>
                <w:sz w:val="24"/>
                <w:szCs w:val="24"/>
                <w:lang w:val="en-US"/>
              </w:rPr>
            </w:pPr>
            <w:r w:rsidRPr="00B72EB1" w:rsidDel="00576F60">
              <w:rPr>
                <w:rFonts w:cstheme="minorHAnsi"/>
                <w:b/>
                <w:bCs/>
                <w:color w:val="000000"/>
                <w:sz w:val="24"/>
                <w:szCs w:val="24"/>
                <w:lang w:val="en-US"/>
              </w:rPr>
              <w:t xml:space="preserve">NOW, THEREFORE, in consideration of the commitments and obligations made hereunder and in accordance </w:t>
            </w:r>
            <w:r w:rsidR="004A2037">
              <w:rPr>
                <w:rFonts w:cstheme="minorHAnsi"/>
                <w:b/>
                <w:bCs/>
                <w:color w:val="000000"/>
                <w:sz w:val="24"/>
                <w:szCs w:val="24"/>
                <w:lang w:val="en-US"/>
              </w:rPr>
              <w:t>with</w:t>
            </w:r>
            <w:r w:rsidR="004A2037" w:rsidRPr="00B72EB1" w:rsidDel="00576F60">
              <w:rPr>
                <w:rFonts w:cstheme="minorHAnsi"/>
                <w:b/>
                <w:bCs/>
                <w:color w:val="000000"/>
                <w:sz w:val="24"/>
                <w:szCs w:val="24"/>
                <w:lang w:val="en-US"/>
              </w:rPr>
              <w:t xml:space="preserve"> </w:t>
            </w:r>
            <w:r w:rsidRPr="00B72EB1" w:rsidDel="00576F60">
              <w:rPr>
                <w:rFonts w:cstheme="minorHAnsi"/>
                <w:b/>
                <w:bCs/>
                <w:color w:val="000000"/>
                <w:sz w:val="24"/>
                <w:szCs w:val="24"/>
                <w:lang w:val="en-US"/>
              </w:rPr>
              <w:t>the foregoing recitals, IT IS HEREBY AGREED AS FOLLOWS:</w:t>
            </w:r>
          </w:p>
        </w:tc>
      </w:tr>
      <w:tr w:rsidR="00331D40" w:rsidRPr="00B72EB1" w14:paraId="30A71640" w14:textId="77777777" w:rsidTr="00043EEB">
        <w:tc>
          <w:tcPr>
            <w:tcW w:w="5104" w:type="dxa"/>
          </w:tcPr>
          <w:p w14:paraId="598469C7" w14:textId="267A59BE" w:rsidR="00331D40" w:rsidRPr="00B72EB1" w:rsidRDefault="009C227C" w:rsidP="00E90F4F">
            <w:pPr>
              <w:pStyle w:val="af9"/>
              <w:numPr>
                <w:ilvl w:val="0"/>
                <w:numId w:val="5"/>
              </w:numPr>
              <w:tabs>
                <w:tab w:val="clear" w:pos="0"/>
              </w:tabs>
              <w:spacing w:after="120"/>
              <w:ind w:left="360" w:hanging="360"/>
              <w:jc w:val="both"/>
              <w:rPr>
                <w:rFonts w:cstheme="minorHAnsi"/>
                <w:sz w:val="24"/>
                <w:szCs w:val="24"/>
              </w:rPr>
            </w:pPr>
            <w:r w:rsidRPr="00B72EB1">
              <w:rPr>
                <w:rFonts w:cstheme="minorHAnsi"/>
                <w:b/>
                <w:bCs/>
                <w:sz w:val="24"/>
                <w:szCs w:val="24"/>
                <w:lang w:val="ru-RU"/>
              </w:rPr>
              <w:t>ТЕРМИНЫ И ТОЛКОВАНИЕ</w:t>
            </w:r>
            <w:r w:rsidRPr="00B72EB1">
              <w:rPr>
                <w:rFonts w:cstheme="minorHAnsi"/>
                <w:sz w:val="24"/>
                <w:szCs w:val="24"/>
              </w:rPr>
              <w:t xml:space="preserve"> </w:t>
            </w:r>
          </w:p>
        </w:tc>
        <w:tc>
          <w:tcPr>
            <w:tcW w:w="5103" w:type="dxa"/>
          </w:tcPr>
          <w:p w14:paraId="47DAD195" w14:textId="18393014" w:rsidR="00331D40" w:rsidRPr="00B72EB1" w:rsidRDefault="009C227C" w:rsidP="00E90F4F">
            <w:pPr>
              <w:pStyle w:val="af9"/>
              <w:numPr>
                <w:ilvl w:val="0"/>
                <w:numId w:val="12"/>
              </w:numPr>
              <w:tabs>
                <w:tab w:val="clear" w:pos="0"/>
              </w:tabs>
              <w:spacing w:after="120"/>
              <w:ind w:left="314" w:hanging="314"/>
              <w:jc w:val="both"/>
              <w:rPr>
                <w:rFonts w:cstheme="minorHAnsi"/>
                <w:b/>
                <w:bCs/>
                <w:sz w:val="24"/>
                <w:szCs w:val="24"/>
              </w:rPr>
            </w:pPr>
            <w:bookmarkStart w:id="3" w:name="_Toc61015821"/>
            <w:r w:rsidRPr="00B72EB1">
              <w:rPr>
                <w:rFonts w:cstheme="minorHAnsi"/>
                <w:b/>
                <w:bCs/>
                <w:sz w:val="24"/>
                <w:szCs w:val="24"/>
              </w:rPr>
              <w:t xml:space="preserve">DEFINITIONS </w:t>
            </w:r>
            <w:smartTag w:uri="urn:schemas-microsoft-com:office:smarttags" w:element="stockticker">
              <w:r w:rsidRPr="00B72EB1">
                <w:rPr>
                  <w:rFonts w:cstheme="minorHAnsi"/>
                  <w:b/>
                  <w:bCs/>
                  <w:sz w:val="24"/>
                  <w:szCs w:val="24"/>
                </w:rPr>
                <w:t>AND</w:t>
              </w:r>
            </w:smartTag>
            <w:r w:rsidRPr="00B72EB1">
              <w:rPr>
                <w:rFonts w:cstheme="minorHAnsi"/>
                <w:b/>
                <w:bCs/>
                <w:sz w:val="24"/>
                <w:szCs w:val="24"/>
              </w:rPr>
              <w:t xml:space="preserve"> INTERPRETATION</w:t>
            </w:r>
            <w:bookmarkEnd w:id="3"/>
          </w:p>
        </w:tc>
      </w:tr>
      <w:tr w:rsidR="0071704F" w:rsidRPr="00B72EB1" w14:paraId="09E680CA" w14:textId="77777777" w:rsidTr="00043EEB">
        <w:tc>
          <w:tcPr>
            <w:tcW w:w="5104" w:type="dxa"/>
          </w:tcPr>
          <w:p w14:paraId="58691D79" w14:textId="77758C8A" w:rsidR="0071704F" w:rsidRPr="00B72EB1" w:rsidRDefault="009C227C" w:rsidP="00E90F4F">
            <w:pPr>
              <w:pStyle w:val="af9"/>
              <w:numPr>
                <w:ilvl w:val="1"/>
                <w:numId w:val="5"/>
              </w:numPr>
              <w:tabs>
                <w:tab w:val="clear" w:pos="0"/>
              </w:tabs>
              <w:spacing w:after="120"/>
              <w:jc w:val="both"/>
              <w:rPr>
                <w:rFonts w:eastAsia="Times New Roman" w:cstheme="minorHAnsi"/>
                <w:b/>
                <w:bCs/>
                <w:iCs/>
                <w:color w:val="000000"/>
                <w:sz w:val="24"/>
                <w:szCs w:val="24"/>
              </w:rPr>
            </w:pPr>
            <w:proofErr w:type="spellStart"/>
            <w:r w:rsidRPr="00B72EB1">
              <w:rPr>
                <w:rFonts w:eastAsia="Times New Roman" w:cstheme="minorHAnsi"/>
                <w:b/>
                <w:bCs/>
                <w:iCs/>
                <w:color w:val="000000"/>
                <w:sz w:val="24"/>
                <w:szCs w:val="24"/>
              </w:rPr>
              <w:t>Термины</w:t>
            </w:r>
            <w:proofErr w:type="spellEnd"/>
          </w:p>
        </w:tc>
        <w:tc>
          <w:tcPr>
            <w:tcW w:w="5103" w:type="dxa"/>
          </w:tcPr>
          <w:p w14:paraId="387F622F" w14:textId="045A2A9D" w:rsidR="0071704F" w:rsidRPr="00B72EB1" w:rsidRDefault="009C227C" w:rsidP="00E90F4F">
            <w:pPr>
              <w:pStyle w:val="af9"/>
              <w:numPr>
                <w:ilvl w:val="1"/>
                <w:numId w:val="12"/>
              </w:numPr>
              <w:tabs>
                <w:tab w:val="clear" w:pos="0"/>
              </w:tabs>
              <w:spacing w:after="120"/>
              <w:jc w:val="both"/>
              <w:rPr>
                <w:rFonts w:cstheme="minorHAnsi"/>
                <w:b/>
                <w:bCs/>
                <w:sz w:val="24"/>
                <w:szCs w:val="24"/>
              </w:rPr>
            </w:pPr>
            <w:r w:rsidRPr="00B72EB1">
              <w:rPr>
                <w:rFonts w:cstheme="minorHAnsi"/>
                <w:b/>
                <w:bCs/>
                <w:sz w:val="24"/>
                <w:szCs w:val="24"/>
              </w:rPr>
              <w:t>Definitions</w:t>
            </w:r>
          </w:p>
        </w:tc>
      </w:tr>
      <w:tr w:rsidR="002D76D2" w:rsidRPr="004C1C2C" w14:paraId="047DE90C" w14:textId="77777777" w:rsidTr="00043EEB">
        <w:tc>
          <w:tcPr>
            <w:tcW w:w="5104" w:type="dxa"/>
          </w:tcPr>
          <w:p w14:paraId="320BD1D3" w14:textId="1E0B28FF" w:rsidR="002D76D2" w:rsidRPr="00B72EB1" w:rsidRDefault="009C227C" w:rsidP="00A936AC">
            <w:pPr>
              <w:pStyle w:val="3"/>
              <w:spacing w:after="120"/>
              <w:outlineLvl w:val="2"/>
              <w:rPr>
                <w:rFonts w:asciiTheme="minorHAnsi" w:hAnsiTheme="minorHAnsi" w:cstheme="minorHAnsi"/>
                <w:color w:val="000000"/>
                <w:sz w:val="24"/>
                <w:szCs w:val="24"/>
                <w:lang w:val="ru-RU"/>
              </w:rPr>
            </w:pPr>
            <w:r w:rsidRPr="00B72EB1">
              <w:rPr>
                <w:rFonts w:asciiTheme="minorHAnsi" w:hAnsiTheme="minorHAnsi" w:cstheme="minorHAnsi"/>
                <w:color w:val="000000"/>
                <w:sz w:val="24"/>
                <w:szCs w:val="24"/>
                <w:lang w:val="ru-RU"/>
              </w:rPr>
              <w:t>Термины, используемые в настоящем Опционе (в том числе, в преамбуле), имеют следующее значение:</w:t>
            </w:r>
          </w:p>
        </w:tc>
        <w:tc>
          <w:tcPr>
            <w:tcW w:w="5103" w:type="dxa"/>
          </w:tcPr>
          <w:p w14:paraId="0A7D504A" w14:textId="649A3848" w:rsidR="002D76D2" w:rsidRPr="00B72EB1" w:rsidRDefault="009C227C" w:rsidP="00A936AC">
            <w:pPr>
              <w:pStyle w:val="3"/>
              <w:spacing w:after="120"/>
              <w:outlineLvl w:val="2"/>
              <w:rPr>
                <w:rFonts w:asciiTheme="minorHAnsi" w:hAnsiTheme="minorHAnsi" w:cstheme="minorHAnsi"/>
                <w:color w:val="000000"/>
                <w:sz w:val="24"/>
                <w:szCs w:val="24"/>
              </w:rPr>
            </w:pPr>
            <w:r w:rsidRPr="00B72EB1">
              <w:rPr>
                <w:rFonts w:asciiTheme="minorHAnsi" w:hAnsiTheme="minorHAnsi" w:cstheme="minorHAnsi"/>
                <w:color w:val="000000"/>
                <w:sz w:val="24"/>
                <w:szCs w:val="24"/>
              </w:rPr>
              <w:t xml:space="preserve">In this Option Agreement (including in the recitals), defined </w:t>
            </w:r>
            <w:r w:rsidRPr="00B72EB1">
              <w:rPr>
                <w:rFonts w:asciiTheme="minorHAnsi" w:hAnsiTheme="minorHAnsi" w:cstheme="minorHAnsi"/>
                <w:sz w:val="24"/>
                <w:szCs w:val="24"/>
              </w:rPr>
              <w:t>terms shall have the following meanings</w:t>
            </w:r>
            <w:r w:rsidRPr="00B72EB1">
              <w:rPr>
                <w:rFonts w:asciiTheme="minorHAnsi" w:hAnsiTheme="minorHAnsi" w:cstheme="minorHAnsi"/>
                <w:color w:val="000000"/>
                <w:sz w:val="24"/>
                <w:szCs w:val="24"/>
              </w:rPr>
              <w:t>:</w:t>
            </w:r>
          </w:p>
        </w:tc>
      </w:tr>
      <w:tr w:rsidR="002D76D2" w:rsidRPr="004C1C2C" w14:paraId="5D4BBCCD" w14:textId="77777777" w:rsidTr="00043EEB">
        <w:tc>
          <w:tcPr>
            <w:tcW w:w="5104" w:type="dxa"/>
          </w:tcPr>
          <w:p w14:paraId="14404963" w14:textId="7D0923F8" w:rsidR="002D76D2" w:rsidRPr="00B72EB1" w:rsidRDefault="009C227C" w:rsidP="00A936AC">
            <w:pPr>
              <w:pStyle w:val="af2"/>
              <w:spacing w:after="120"/>
              <w:jc w:val="both"/>
              <w:rPr>
                <w:rFonts w:asciiTheme="minorHAnsi" w:hAnsiTheme="minorHAnsi" w:cstheme="minorHAnsi"/>
                <w:color w:val="000000"/>
                <w:szCs w:val="24"/>
                <w:lang w:val="ru-RU"/>
              </w:rPr>
            </w:pPr>
            <w:r w:rsidRPr="00B72EB1">
              <w:rPr>
                <w:rFonts w:asciiTheme="minorHAnsi" w:hAnsiTheme="minorHAnsi" w:cstheme="minorHAnsi"/>
                <w:bCs/>
                <w:color w:val="000000"/>
                <w:szCs w:val="24"/>
                <w:lang w:val="ru-RU"/>
              </w:rPr>
              <w:t>"</w:t>
            </w:r>
            <w:r w:rsidRPr="00B72EB1">
              <w:rPr>
                <w:rFonts w:asciiTheme="minorHAnsi" w:hAnsiTheme="minorHAnsi" w:cstheme="minorHAnsi"/>
                <w:b/>
                <w:color w:val="000000"/>
                <w:szCs w:val="24"/>
                <w:lang w:val="ru-RU"/>
              </w:rPr>
              <w:t>Аффилированное лицо</w:t>
            </w:r>
            <w:r w:rsidRPr="00B72EB1">
              <w:rPr>
                <w:rFonts w:asciiTheme="minorHAnsi" w:hAnsiTheme="minorHAnsi" w:cstheme="minorHAnsi"/>
                <w:bCs/>
                <w:color w:val="000000"/>
                <w:szCs w:val="24"/>
                <w:lang w:val="ru-RU"/>
              </w:rPr>
              <w:t>"</w:t>
            </w:r>
            <w:r w:rsidRPr="00B72EB1">
              <w:rPr>
                <w:rFonts w:asciiTheme="minorHAnsi" w:hAnsiTheme="minorHAnsi" w:cstheme="minorHAnsi"/>
                <w:color w:val="000000"/>
                <w:szCs w:val="24"/>
                <w:lang w:val="ru-RU"/>
              </w:rPr>
              <w:t xml:space="preserve"> означает, в отношении каждой </w:t>
            </w:r>
            <w:r w:rsidR="00D64F5D">
              <w:rPr>
                <w:rFonts w:asciiTheme="minorHAnsi" w:hAnsiTheme="minorHAnsi" w:cstheme="minorHAnsi"/>
                <w:color w:val="000000"/>
                <w:szCs w:val="24"/>
                <w:lang w:val="ru-RU"/>
              </w:rPr>
              <w:t>С</w:t>
            </w:r>
            <w:r w:rsidRPr="00B72EB1">
              <w:rPr>
                <w:rFonts w:asciiTheme="minorHAnsi" w:hAnsiTheme="minorHAnsi" w:cstheme="minorHAnsi"/>
                <w:color w:val="000000"/>
                <w:szCs w:val="24"/>
                <w:lang w:val="ru-RU"/>
              </w:rPr>
              <w:t>тороны, любое другое лицо (как физическое, так и юридическое</w:t>
            </w:r>
            <w:r w:rsidR="00DB40D4">
              <w:rPr>
                <w:rFonts w:asciiTheme="minorHAnsi" w:hAnsiTheme="minorHAnsi" w:cstheme="minorHAnsi"/>
                <w:color w:val="000000"/>
                <w:szCs w:val="24"/>
                <w:lang w:val="ru-RU"/>
              </w:rPr>
              <w:t>)</w:t>
            </w:r>
            <w:r w:rsidRPr="00B72EB1">
              <w:rPr>
                <w:rFonts w:asciiTheme="minorHAnsi" w:hAnsiTheme="minorHAnsi" w:cstheme="minorHAnsi"/>
                <w:color w:val="000000"/>
                <w:szCs w:val="24"/>
                <w:lang w:val="ru-RU"/>
              </w:rPr>
              <w:t xml:space="preserve"> которое осуществляет прямой/ косвенный контроль, или </w:t>
            </w:r>
            <w:r w:rsidR="003301E5" w:rsidRPr="00B72EB1">
              <w:rPr>
                <w:rFonts w:asciiTheme="minorHAnsi" w:hAnsiTheme="minorHAnsi" w:cstheme="minorHAnsi"/>
                <w:color w:val="000000"/>
                <w:szCs w:val="24"/>
                <w:lang w:val="ru-RU"/>
              </w:rPr>
              <w:t>является объектом совместного контроля</w:t>
            </w:r>
            <w:r w:rsidRPr="00B72EB1">
              <w:rPr>
                <w:rFonts w:asciiTheme="minorHAnsi" w:hAnsiTheme="minorHAnsi" w:cstheme="minorHAnsi"/>
                <w:color w:val="000000"/>
                <w:szCs w:val="24"/>
                <w:lang w:val="ru-RU"/>
              </w:rPr>
              <w:t xml:space="preserve">, или в отношении которого осуществляет контроль </w:t>
            </w:r>
            <w:r w:rsidR="003301E5" w:rsidRPr="00B72EB1">
              <w:rPr>
                <w:rFonts w:asciiTheme="minorHAnsi" w:hAnsiTheme="minorHAnsi" w:cstheme="minorHAnsi"/>
                <w:color w:val="000000"/>
                <w:szCs w:val="24"/>
                <w:lang w:val="ru-RU"/>
              </w:rPr>
              <w:t>любая такая Сторона или лицо, в котором</w:t>
            </w:r>
            <w:r w:rsidRPr="00B72EB1">
              <w:rPr>
                <w:rFonts w:asciiTheme="minorHAnsi" w:hAnsiTheme="minorHAnsi" w:cstheme="minorHAnsi"/>
                <w:color w:val="000000"/>
                <w:szCs w:val="24"/>
                <w:lang w:val="ru-RU"/>
              </w:rPr>
              <w:t xml:space="preserve"> </w:t>
            </w:r>
            <w:r w:rsidR="003301E5" w:rsidRPr="00B72EB1">
              <w:rPr>
                <w:rFonts w:asciiTheme="minorHAnsi" w:hAnsiTheme="minorHAnsi" w:cstheme="minorHAnsi"/>
                <w:color w:val="000000"/>
                <w:szCs w:val="24"/>
                <w:lang w:val="ru-RU"/>
              </w:rPr>
              <w:t xml:space="preserve">любая такая Сторона </w:t>
            </w:r>
            <w:r w:rsidR="003301E5" w:rsidRPr="00B72EB1">
              <w:rPr>
                <w:rFonts w:asciiTheme="minorHAnsi" w:hAnsiTheme="minorHAnsi" w:cstheme="minorHAnsi"/>
                <w:color w:val="000000"/>
                <w:szCs w:val="24"/>
                <w:lang w:val="ru-RU"/>
              </w:rPr>
              <w:lastRenderedPageBreak/>
              <w:t>прямо или косвенно имеет существенную выгоду.</w:t>
            </w:r>
          </w:p>
        </w:tc>
        <w:tc>
          <w:tcPr>
            <w:tcW w:w="5103" w:type="dxa"/>
          </w:tcPr>
          <w:p w14:paraId="014C0AEC" w14:textId="6EF6C18D" w:rsidR="002D76D2" w:rsidRPr="00B72EB1" w:rsidRDefault="009C227C" w:rsidP="00A936AC">
            <w:pPr>
              <w:pStyle w:val="af7"/>
              <w:spacing w:after="120"/>
              <w:ind w:firstLine="0"/>
              <w:jc w:val="both"/>
              <w:rPr>
                <w:rFonts w:cstheme="minorHAnsi"/>
                <w:color w:val="000000"/>
                <w:sz w:val="24"/>
                <w:szCs w:val="24"/>
                <w:lang w:val="en-US"/>
              </w:rPr>
            </w:pPr>
            <w:r w:rsidRPr="00B72EB1">
              <w:rPr>
                <w:rFonts w:cstheme="minorHAnsi"/>
                <w:bCs/>
                <w:color w:val="000000"/>
                <w:sz w:val="24"/>
                <w:szCs w:val="24"/>
                <w:lang w:val="en-US"/>
              </w:rPr>
              <w:lastRenderedPageBreak/>
              <w:t>"</w:t>
            </w:r>
            <w:r w:rsidRPr="00B72EB1">
              <w:rPr>
                <w:rFonts w:cstheme="minorHAnsi"/>
                <w:b/>
                <w:color w:val="000000"/>
                <w:sz w:val="24"/>
                <w:szCs w:val="24"/>
                <w:lang w:val="en-US"/>
              </w:rPr>
              <w:t>Affiliate</w:t>
            </w:r>
            <w:r w:rsidRPr="00B72EB1">
              <w:rPr>
                <w:rFonts w:cstheme="minorHAnsi"/>
                <w:bCs/>
                <w:color w:val="000000"/>
                <w:sz w:val="24"/>
                <w:szCs w:val="24"/>
                <w:lang w:val="en-US"/>
              </w:rPr>
              <w:t>"</w:t>
            </w:r>
            <w:r w:rsidRPr="00B72EB1">
              <w:rPr>
                <w:rFonts w:cstheme="minorHAnsi"/>
                <w:color w:val="000000"/>
                <w:sz w:val="24"/>
                <w:szCs w:val="24"/>
                <w:lang w:val="en-US"/>
              </w:rPr>
              <w:t xml:space="preserve"> means, with respect to each of the Parties, any other (natural or legal) person which directly or indirectly controls, or is under common control with, or is controlled by, such Party or in which any such Party, directly or indirectly, has a substantial beneficial interest.</w:t>
            </w:r>
          </w:p>
        </w:tc>
      </w:tr>
      <w:tr w:rsidR="00AF7FBE" w:rsidRPr="004C1C2C" w14:paraId="7B901159" w14:textId="77777777" w:rsidTr="00043EEB">
        <w:tc>
          <w:tcPr>
            <w:tcW w:w="5104" w:type="dxa"/>
          </w:tcPr>
          <w:p w14:paraId="6DA6AAE6" w14:textId="06B268A2" w:rsidR="00AF7FBE" w:rsidRPr="00B72EB1" w:rsidRDefault="00AF7FBE" w:rsidP="00AF7FBE">
            <w:pPr>
              <w:pStyle w:val="af2"/>
              <w:spacing w:after="120"/>
              <w:jc w:val="both"/>
              <w:rPr>
                <w:rFonts w:asciiTheme="minorHAnsi" w:hAnsiTheme="minorHAnsi" w:cstheme="minorHAnsi"/>
                <w:bCs/>
                <w:color w:val="000000"/>
                <w:szCs w:val="24"/>
                <w:lang w:val="ru-RU"/>
              </w:rPr>
            </w:pPr>
            <w:r w:rsidRPr="00FD6AEA">
              <w:rPr>
                <w:rFonts w:cstheme="minorHAnsi"/>
                <w:szCs w:val="24"/>
                <w:lang w:val="ru-RU"/>
              </w:rPr>
              <w:t>“</w:t>
            </w:r>
            <w:r w:rsidRPr="00202131">
              <w:rPr>
                <w:rFonts w:asciiTheme="minorHAnsi" w:eastAsiaTheme="minorHAnsi" w:hAnsiTheme="minorHAnsi" w:cstheme="minorHAnsi"/>
                <w:b/>
                <w:color w:val="000000"/>
                <w:szCs w:val="24"/>
                <w:lang w:val="ru-RU"/>
              </w:rPr>
              <w:t>Соглашение</w:t>
            </w:r>
            <w:r w:rsidRPr="00FD6AEA">
              <w:rPr>
                <w:rFonts w:cstheme="minorHAnsi"/>
                <w:szCs w:val="24"/>
                <w:lang w:val="ru-RU"/>
              </w:rPr>
              <w:t xml:space="preserve">” </w:t>
            </w:r>
            <w:r w:rsidRPr="00202131">
              <w:rPr>
                <w:rFonts w:asciiTheme="minorHAnsi" w:eastAsiaTheme="minorHAnsi" w:hAnsiTheme="minorHAnsi" w:cstheme="minorHAnsi"/>
                <w:color w:val="000000"/>
                <w:szCs w:val="24"/>
                <w:lang w:val="ru-RU"/>
              </w:rPr>
              <w:t>означает соглашение, заключенное между Банком Траст, Продавцом и Покупателем, устанавливающее, помимо прочего, условия и сроки для приобретения Покупателем в результате уступки Задолженности ЗАО «НЛХК», продажи Имущества, принадлежащего Аффилированному лицу Банка Траст, урегулирования Судебного разбирательства, прекращения процедуры банкротства ЗАО «НЛХК», перехода прав на Акции Опциона и обязательства Покупателя возместить потери Банка Траст и его Аффилированных лиц, включая Продавца, в связи с описываемой Сделкой.</w:t>
            </w:r>
          </w:p>
        </w:tc>
        <w:tc>
          <w:tcPr>
            <w:tcW w:w="5103" w:type="dxa"/>
          </w:tcPr>
          <w:p w14:paraId="2DF7193D" w14:textId="0564B8F7" w:rsidR="00AF7FBE" w:rsidRPr="00B72EB1" w:rsidRDefault="00AF7FBE" w:rsidP="00AF7FBE">
            <w:pPr>
              <w:pStyle w:val="af7"/>
              <w:spacing w:after="120"/>
              <w:ind w:firstLine="0"/>
              <w:jc w:val="both"/>
              <w:rPr>
                <w:rFonts w:cstheme="minorHAnsi"/>
                <w:bCs/>
                <w:color w:val="000000"/>
                <w:sz w:val="24"/>
                <w:szCs w:val="24"/>
                <w:lang w:val="en-US"/>
              </w:rPr>
            </w:pPr>
            <w:r w:rsidRPr="00B72EB1">
              <w:rPr>
                <w:rFonts w:cstheme="minorHAnsi"/>
                <w:sz w:val="24"/>
                <w:szCs w:val="24"/>
                <w:lang w:val="en-US"/>
              </w:rPr>
              <w:t>“</w:t>
            </w:r>
            <w:r>
              <w:rPr>
                <w:rFonts w:cstheme="minorHAnsi"/>
                <w:b/>
                <w:bCs/>
                <w:sz w:val="24"/>
                <w:szCs w:val="24"/>
                <w:lang w:val="en-US"/>
              </w:rPr>
              <w:t>Agreement</w:t>
            </w:r>
            <w:r w:rsidRPr="00B72EB1">
              <w:rPr>
                <w:rFonts w:cstheme="minorHAnsi"/>
                <w:sz w:val="24"/>
                <w:szCs w:val="24"/>
                <w:lang w:val="en-US"/>
              </w:rPr>
              <w:t xml:space="preserve">” means the agreement entered into by and between </w:t>
            </w:r>
            <w:r>
              <w:rPr>
                <w:rFonts w:cstheme="minorHAnsi"/>
                <w:sz w:val="24"/>
                <w:szCs w:val="24"/>
                <w:lang w:val="en-US"/>
              </w:rPr>
              <w:t xml:space="preserve">Bank Trust, </w:t>
            </w:r>
            <w:r w:rsidRPr="00B72EB1">
              <w:rPr>
                <w:rFonts w:cstheme="minorHAnsi"/>
                <w:sz w:val="24"/>
                <w:szCs w:val="24"/>
                <w:lang w:val="en-US"/>
              </w:rPr>
              <w:t>the Seller</w:t>
            </w:r>
            <w:r>
              <w:rPr>
                <w:rFonts w:cstheme="minorHAnsi"/>
                <w:sz w:val="24"/>
                <w:szCs w:val="24"/>
                <w:lang w:val="en-US"/>
              </w:rPr>
              <w:t xml:space="preserve"> and </w:t>
            </w:r>
            <w:r w:rsidRPr="00B72EB1">
              <w:rPr>
                <w:rFonts w:cstheme="minorHAnsi"/>
                <w:sz w:val="24"/>
                <w:szCs w:val="24"/>
                <w:lang w:val="en-US"/>
              </w:rPr>
              <w:t xml:space="preserve">the Buyer setting out </w:t>
            </w:r>
            <w:r>
              <w:rPr>
                <w:rFonts w:cstheme="minorHAnsi"/>
                <w:sz w:val="24"/>
                <w:szCs w:val="24"/>
                <w:lang w:val="en-US"/>
              </w:rPr>
              <w:t>certain</w:t>
            </w:r>
            <w:r w:rsidRPr="00B72EB1">
              <w:rPr>
                <w:rFonts w:cstheme="minorHAnsi"/>
                <w:sz w:val="24"/>
                <w:szCs w:val="24"/>
                <w:lang w:val="en-US"/>
              </w:rPr>
              <w:t xml:space="preserve"> terms and </w:t>
            </w:r>
            <w:r>
              <w:rPr>
                <w:rFonts w:cstheme="minorHAnsi"/>
                <w:sz w:val="24"/>
                <w:szCs w:val="24"/>
                <w:lang w:val="en-US"/>
              </w:rPr>
              <w:t>time frame</w:t>
            </w:r>
            <w:r w:rsidRPr="00B72EB1">
              <w:rPr>
                <w:rFonts w:cstheme="minorHAnsi"/>
                <w:sz w:val="24"/>
                <w:szCs w:val="24"/>
                <w:lang w:val="en-US"/>
              </w:rPr>
              <w:t>s for, inter alia, the acquisition</w:t>
            </w:r>
            <w:r>
              <w:rPr>
                <w:rFonts w:cstheme="minorHAnsi"/>
                <w:sz w:val="24"/>
                <w:szCs w:val="24"/>
                <w:lang w:val="en-US"/>
              </w:rPr>
              <w:t xml:space="preserve"> by the Buyer</w:t>
            </w:r>
            <w:r w:rsidRPr="00B72EB1">
              <w:rPr>
                <w:rFonts w:cstheme="minorHAnsi"/>
                <w:sz w:val="24"/>
                <w:szCs w:val="24"/>
                <w:lang w:val="en-US"/>
              </w:rPr>
              <w:t xml:space="preserve"> of certain indebtedness </w:t>
            </w:r>
            <w:r>
              <w:rPr>
                <w:rFonts w:cstheme="minorHAnsi"/>
                <w:sz w:val="24"/>
                <w:szCs w:val="24"/>
                <w:lang w:val="en-US"/>
              </w:rPr>
              <w:t>of</w:t>
            </w:r>
            <w:r w:rsidRPr="00B72EB1">
              <w:rPr>
                <w:rFonts w:cstheme="minorHAnsi"/>
                <w:sz w:val="24"/>
                <w:szCs w:val="24"/>
                <w:lang w:val="en-US"/>
              </w:rPr>
              <w:t xml:space="preserve"> JSC NE, </w:t>
            </w:r>
            <w:r>
              <w:rPr>
                <w:rFonts w:cstheme="minorHAnsi"/>
                <w:sz w:val="24"/>
                <w:szCs w:val="24"/>
                <w:lang w:val="en-US"/>
              </w:rPr>
              <w:t xml:space="preserve">sale and transfer to the Buyer of property owned by an Affiliate of the Bank Trust, </w:t>
            </w:r>
            <w:r w:rsidRPr="00B72EB1">
              <w:rPr>
                <w:rFonts w:cstheme="minorHAnsi"/>
                <w:sz w:val="24"/>
                <w:szCs w:val="24"/>
                <w:lang w:val="en-US"/>
              </w:rPr>
              <w:t>settlement of the Litigation</w:t>
            </w:r>
            <w:r w:rsidRPr="00395EC3">
              <w:rPr>
                <w:rFonts w:cstheme="minorHAnsi"/>
                <w:sz w:val="24"/>
                <w:szCs w:val="24"/>
                <w:lang w:val="en-US"/>
              </w:rPr>
              <w:t xml:space="preserve">, </w:t>
            </w:r>
            <w:r>
              <w:rPr>
                <w:rFonts w:cstheme="minorHAnsi"/>
                <w:sz w:val="24"/>
                <w:szCs w:val="24"/>
                <w:lang w:val="en-US"/>
              </w:rPr>
              <w:t xml:space="preserve">termination of the </w:t>
            </w:r>
            <w:r w:rsidRPr="009407F6">
              <w:rPr>
                <w:rFonts w:cstheme="minorHAnsi"/>
                <w:sz w:val="24"/>
                <w:szCs w:val="24"/>
                <w:lang w:val="en-US"/>
              </w:rPr>
              <w:t>bankruptcy proceedings initiated against JSC NE</w:t>
            </w:r>
            <w:r>
              <w:rPr>
                <w:rFonts w:cstheme="minorHAnsi"/>
                <w:sz w:val="24"/>
                <w:szCs w:val="24"/>
                <w:lang w:val="en-US"/>
              </w:rPr>
              <w:t>,</w:t>
            </w:r>
            <w:r w:rsidRPr="00B72EB1">
              <w:rPr>
                <w:rFonts w:cstheme="minorHAnsi"/>
                <w:sz w:val="24"/>
                <w:szCs w:val="24"/>
                <w:lang w:val="en-US"/>
              </w:rPr>
              <w:t xml:space="preserve"> the transfer of the Option Shares</w:t>
            </w:r>
            <w:r>
              <w:rPr>
                <w:rFonts w:cstheme="minorHAnsi"/>
                <w:sz w:val="24"/>
                <w:szCs w:val="24"/>
                <w:lang w:val="en-US"/>
              </w:rPr>
              <w:t xml:space="preserve"> to the Buyer, and provision of indemnities from the Buyer to Bank Trust and its Affiliates, including the Seller (as the case may be) with respect to the above-described transaction</w:t>
            </w:r>
            <w:r w:rsidRPr="00B72EB1">
              <w:rPr>
                <w:rFonts w:cstheme="minorHAnsi"/>
                <w:bCs/>
                <w:color w:val="000000"/>
                <w:sz w:val="24"/>
                <w:szCs w:val="24"/>
                <w:lang w:val="en-US"/>
              </w:rPr>
              <w:t>.</w:t>
            </w:r>
          </w:p>
        </w:tc>
      </w:tr>
      <w:tr w:rsidR="009A5BD6" w:rsidRPr="004C1C2C" w14:paraId="05739851" w14:textId="77777777" w:rsidTr="00043EEB">
        <w:tc>
          <w:tcPr>
            <w:tcW w:w="5104" w:type="dxa"/>
          </w:tcPr>
          <w:p w14:paraId="3D254E14" w14:textId="62B5E797" w:rsidR="009A5BD6" w:rsidRPr="00B72EB1" w:rsidRDefault="003301E5" w:rsidP="00A936AC">
            <w:pPr>
              <w:pStyle w:val="af7"/>
              <w:spacing w:after="120"/>
              <w:ind w:firstLine="0"/>
              <w:jc w:val="both"/>
              <w:rPr>
                <w:rFonts w:cstheme="minorHAnsi"/>
                <w:color w:val="000000"/>
                <w:sz w:val="24"/>
                <w:szCs w:val="24"/>
              </w:rPr>
            </w:pPr>
            <w:r w:rsidRPr="00B72EB1">
              <w:rPr>
                <w:rFonts w:cstheme="minorHAnsi"/>
                <w:bCs/>
                <w:color w:val="000000"/>
                <w:sz w:val="24"/>
                <w:szCs w:val="24"/>
              </w:rPr>
              <w:t>"</w:t>
            </w:r>
            <w:r w:rsidR="00892811" w:rsidRPr="00B72EB1">
              <w:rPr>
                <w:rFonts w:cstheme="minorHAnsi"/>
                <w:b/>
                <w:color w:val="000000"/>
                <w:sz w:val="24"/>
                <w:szCs w:val="24"/>
              </w:rPr>
              <w:t>Банковский</w:t>
            </w:r>
            <w:r w:rsidRPr="00B72EB1">
              <w:rPr>
                <w:rFonts w:cstheme="minorHAnsi"/>
                <w:b/>
                <w:color w:val="000000"/>
                <w:sz w:val="24"/>
                <w:szCs w:val="24"/>
              </w:rPr>
              <w:t xml:space="preserve"> день</w:t>
            </w:r>
            <w:r w:rsidRPr="00B72EB1">
              <w:rPr>
                <w:rFonts w:cstheme="minorHAnsi"/>
                <w:bCs/>
                <w:color w:val="000000"/>
                <w:sz w:val="24"/>
                <w:szCs w:val="24"/>
              </w:rPr>
              <w:t>"</w:t>
            </w:r>
            <w:r w:rsidRPr="00B72EB1">
              <w:rPr>
                <w:rFonts w:cstheme="minorHAnsi"/>
                <w:color w:val="000000"/>
                <w:sz w:val="24"/>
                <w:szCs w:val="24"/>
              </w:rPr>
              <w:t xml:space="preserve"> означает день (кроме субботы и воскресенья), в который банки, по общему правилу, открыты для осуществления предпринимательской деятельности в Российской Федерации и в Республике Кипр, но если любая ссылка на рабочий день включает ссылку на день, в который должна быть произведена оплата или </w:t>
            </w:r>
            <w:r w:rsidR="001D35CF">
              <w:rPr>
                <w:rFonts w:cstheme="minorHAnsi"/>
                <w:color w:val="000000"/>
                <w:sz w:val="24"/>
                <w:szCs w:val="24"/>
              </w:rPr>
              <w:t>получение</w:t>
            </w:r>
            <w:r w:rsidR="001D35CF" w:rsidRPr="00B72EB1">
              <w:rPr>
                <w:rFonts w:cstheme="minorHAnsi"/>
                <w:color w:val="000000"/>
                <w:sz w:val="24"/>
                <w:szCs w:val="24"/>
              </w:rPr>
              <w:t xml:space="preserve"> </w:t>
            </w:r>
            <w:r w:rsidRPr="00B72EB1">
              <w:rPr>
                <w:rFonts w:cstheme="minorHAnsi"/>
                <w:color w:val="000000"/>
                <w:sz w:val="24"/>
                <w:szCs w:val="24"/>
              </w:rPr>
              <w:t xml:space="preserve">любой суммы в любой валюте, то такой день будет считаться рабочим днем только в том случае, если в такой день банки, по общему правилу, также открыты в главном финансовом центре </w:t>
            </w:r>
            <w:r w:rsidR="00892811" w:rsidRPr="00B72EB1">
              <w:rPr>
                <w:rFonts w:cstheme="minorHAnsi"/>
                <w:color w:val="000000"/>
                <w:sz w:val="24"/>
                <w:szCs w:val="24"/>
              </w:rPr>
              <w:t>государства, для которого такая валюта является национальной.</w:t>
            </w:r>
          </w:p>
        </w:tc>
        <w:tc>
          <w:tcPr>
            <w:tcW w:w="5103" w:type="dxa"/>
          </w:tcPr>
          <w:p w14:paraId="5B311807" w14:textId="20B2BD29" w:rsidR="009A5BD6" w:rsidRPr="00B72EB1" w:rsidRDefault="003301E5" w:rsidP="00A936AC">
            <w:pPr>
              <w:pStyle w:val="af7"/>
              <w:spacing w:after="120"/>
              <w:ind w:firstLine="0"/>
              <w:jc w:val="both"/>
              <w:rPr>
                <w:rFonts w:cstheme="minorHAnsi"/>
                <w:color w:val="000000"/>
                <w:sz w:val="24"/>
                <w:szCs w:val="24"/>
                <w:lang w:val="en-US"/>
              </w:rPr>
            </w:pPr>
            <w:r w:rsidRPr="00B72EB1">
              <w:rPr>
                <w:rFonts w:cstheme="minorHAnsi"/>
                <w:bCs/>
                <w:color w:val="000000"/>
                <w:sz w:val="24"/>
                <w:szCs w:val="24"/>
                <w:lang w:val="en-US"/>
              </w:rPr>
              <w:t>"</w:t>
            </w:r>
            <w:r w:rsidRPr="00B72EB1">
              <w:rPr>
                <w:rFonts w:cstheme="minorHAnsi"/>
                <w:b/>
                <w:color w:val="000000"/>
                <w:sz w:val="24"/>
                <w:szCs w:val="24"/>
                <w:lang w:val="en-US"/>
              </w:rPr>
              <w:t>Business Day</w:t>
            </w:r>
            <w:r w:rsidRPr="00B72EB1">
              <w:rPr>
                <w:rFonts w:cstheme="minorHAnsi"/>
                <w:bCs/>
                <w:color w:val="000000"/>
                <w:sz w:val="24"/>
                <w:szCs w:val="24"/>
                <w:lang w:val="en-US"/>
              </w:rPr>
              <w:t>"</w:t>
            </w:r>
            <w:r w:rsidRPr="00B72EB1">
              <w:rPr>
                <w:rFonts w:cstheme="minorHAnsi"/>
                <w:color w:val="000000"/>
                <w:sz w:val="24"/>
                <w:szCs w:val="24"/>
                <w:lang w:val="en-US"/>
              </w:rPr>
              <w:t xml:space="preserve"> means a day (other than a Saturday and a Sunday) on which banks generally are open for business in the Russian Federation, and the Republic of Cyprus, but if any reference to a Business Day includes a reference to a Day on which the payment or </w:t>
            </w:r>
            <w:r w:rsidR="003C5BEA">
              <w:rPr>
                <w:rFonts w:cstheme="minorHAnsi"/>
                <w:color w:val="000000"/>
                <w:sz w:val="24"/>
                <w:szCs w:val="24"/>
                <w:lang w:val="en-US"/>
              </w:rPr>
              <w:t>receipt</w:t>
            </w:r>
            <w:r w:rsidR="003C5BEA" w:rsidRPr="00B72EB1">
              <w:rPr>
                <w:rFonts w:cstheme="minorHAnsi"/>
                <w:color w:val="000000"/>
                <w:sz w:val="24"/>
                <w:szCs w:val="24"/>
                <w:lang w:val="en-US"/>
              </w:rPr>
              <w:t xml:space="preserve"> </w:t>
            </w:r>
            <w:r w:rsidRPr="00B72EB1">
              <w:rPr>
                <w:rFonts w:cstheme="minorHAnsi"/>
                <w:color w:val="000000"/>
                <w:sz w:val="24"/>
                <w:szCs w:val="24"/>
                <w:lang w:val="en-US"/>
              </w:rPr>
              <w:t xml:space="preserve">of any sum in any currency is due, then such a Day will only be a Business Day if on such day banks generally are also open in the principal financial </w:t>
            </w:r>
            <w:proofErr w:type="spellStart"/>
            <w:r w:rsidR="0096579D">
              <w:rPr>
                <w:rFonts w:cstheme="minorHAnsi"/>
                <w:color w:val="000000"/>
                <w:sz w:val="24"/>
                <w:szCs w:val="24"/>
                <w:lang w:val="en-US"/>
              </w:rPr>
              <w:t>centre</w:t>
            </w:r>
            <w:proofErr w:type="spellEnd"/>
            <w:r w:rsidR="0096579D">
              <w:rPr>
                <w:rFonts w:cstheme="minorHAnsi"/>
                <w:color w:val="000000"/>
                <w:sz w:val="24"/>
                <w:szCs w:val="24"/>
                <w:lang w:val="en-US"/>
              </w:rPr>
              <w:t xml:space="preserve"> </w:t>
            </w:r>
            <w:r w:rsidRPr="00B72EB1">
              <w:rPr>
                <w:rFonts w:cstheme="minorHAnsi"/>
                <w:color w:val="000000"/>
                <w:sz w:val="24"/>
                <w:szCs w:val="24"/>
                <w:lang w:val="en-US"/>
              </w:rPr>
              <w:t xml:space="preserve"> of the country of such currency.</w:t>
            </w:r>
          </w:p>
        </w:tc>
      </w:tr>
      <w:tr w:rsidR="009A5BD6" w:rsidRPr="004C1C2C" w14:paraId="0EC72806" w14:textId="77777777" w:rsidTr="00043EEB">
        <w:tc>
          <w:tcPr>
            <w:tcW w:w="5104" w:type="dxa"/>
          </w:tcPr>
          <w:p w14:paraId="1D56B2AD" w14:textId="5D0A7309" w:rsidR="009A5BD6" w:rsidRPr="00B72EB1" w:rsidRDefault="00892811" w:rsidP="00A936AC">
            <w:pPr>
              <w:pStyle w:val="af7"/>
              <w:spacing w:after="120"/>
              <w:ind w:firstLine="0"/>
              <w:jc w:val="both"/>
              <w:rPr>
                <w:rFonts w:cstheme="minorHAnsi"/>
                <w:sz w:val="24"/>
                <w:szCs w:val="24"/>
              </w:rPr>
            </w:pPr>
            <w:r w:rsidRPr="00B72EB1">
              <w:rPr>
                <w:rFonts w:cstheme="minorHAnsi"/>
                <w:sz w:val="24"/>
                <w:szCs w:val="24"/>
              </w:rPr>
              <w:t>"</w:t>
            </w:r>
            <w:r w:rsidRPr="00B72EB1">
              <w:rPr>
                <w:rFonts w:cstheme="minorHAnsi"/>
                <w:b/>
                <w:bCs/>
                <w:sz w:val="24"/>
                <w:szCs w:val="24"/>
              </w:rPr>
              <w:t>Дата Закрытия</w:t>
            </w:r>
            <w:r w:rsidRPr="00B72EB1">
              <w:rPr>
                <w:rFonts w:cstheme="minorHAnsi"/>
                <w:sz w:val="24"/>
                <w:szCs w:val="24"/>
              </w:rPr>
              <w:t xml:space="preserve">" имеет значение, которое ему придается в пункте </w:t>
            </w:r>
            <w:r w:rsidRPr="00B72EB1">
              <w:rPr>
                <w:rFonts w:cstheme="minorHAnsi"/>
                <w:sz w:val="24"/>
                <w:szCs w:val="24"/>
              </w:rPr>
              <w:fldChar w:fldCharType="begin"/>
            </w:r>
            <w:r w:rsidRPr="00B72EB1">
              <w:rPr>
                <w:rFonts w:cstheme="minorHAnsi"/>
                <w:sz w:val="24"/>
                <w:szCs w:val="24"/>
              </w:rPr>
              <w:instrText xml:space="preserve"> REF _Ref272412089 \r \h  \* MERGEFORMAT </w:instrText>
            </w:r>
            <w:r w:rsidRPr="00B72EB1">
              <w:rPr>
                <w:rFonts w:cstheme="minorHAnsi"/>
                <w:sz w:val="24"/>
                <w:szCs w:val="24"/>
              </w:rPr>
            </w:r>
            <w:r w:rsidRPr="00B72EB1">
              <w:rPr>
                <w:rFonts w:cstheme="minorHAnsi"/>
                <w:sz w:val="24"/>
                <w:szCs w:val="24"/>
              </w:rPr>
              <w:fldChar w:fldCharType="separate"/>
            </w:r>
            <w:r w:rsidRPr="00B72EB1">
              <w:rPr>
                <w:rFonts w:cstheme="minorHAnsi"/>
                <w:sz w:val="24"/>
                <w:szCs w:val="24"/>
              </w:rPr>
              <w:t>3.1.1</w:t>
            </w:r>
            <w:r w:rsidRPr="00B72EB1">
              <w:rPr>
                <w:rFonts w:cstheme="minorHAnsi"/>
                <w:sz w:val="24"/>
                <w:szCs w:val="24"/>
              </w:rPr>
              <w:fldChar w:fldCharType="end"/>
            </w:r>
            <w:r w:rsidRPr="00B72EB1">
              <w:rPr>
                <w:rFonts w:cstheme="minorHAnsi"/>
                <w:sz w:val="24"/>
                <w:szCs w:val="24"/>
              </w:rPr>
              <w:t>.</w:t>
            </w:r>
          </w:p>
        </w:tc>
        <w:tc>
          <w:tcPr>
            <w:tcW w:w="5103" w:type="dxa"/>
          </w:tcPr>
          <w:p w14:paraId="22115A6F" w14:textId="453E1F93" w:rsidR="009A5BD6" w:rsidRPr="00B72EB1" w:rsidRDefault="00892811" w:rsidP="00A936AC">
            <w:pPr>
              <w:pStyle w:val="af7"/>
              <w:spacing w:after="120"/>
              <w:ind w:firstLine="0"/>
              <w:jc w:val="both"/>
              <w:rPr>
                <w:rFonts w:cstheme="minorHAnsi"/>
                <w:sz w:val="24"/>
                <w:szCs w:val="24"/>
                <w:lang w:val="en-US"/>
              </w:rPr>
            </w:pPr>
            <w:r w:rsidRPr="00B72EB1">
              <w:rPr>
                <w:rFonts w:cstheme="minorHAnsi"/>
                <w:sz w:val="24"/>
                <w:szCs w:val="24"/>
                <w:lang w:val="en-US"/>
              </w:rPr>
              <w:t>"</w:t>
            </w:r>
            <w:r w:rsidRPr="00B72EB1">
              <w:rPr>
                <w:rFonts w:cstheme="minorHAnsi"/>
                <w:b/>
                <w:bCs/>
                <w:sz w:val="24"/>
                <w:szCs w:val="24"/>
                <w:lang w:val="en-US"/>
              </w:rPr>
              <w:t>Completion Date</w:t>
            </w:r>
            <w:r w:rsidRPr="00B72EB1">
              <w:rPr>
                <w:rFonts w:cstheme="minorHAnsi"/>
                <w:sz w:val="24"/>
                <w:szCs w:val="24"/>
                <w:lang w:val="en-US"/>
              </w:rPr>
              <w:t xml:space="preserve">" has the meaning given to it in </w:t>
            </w:r>
            <w:r w:rsidR="00395EC3">
              <w:rPr>
                <w:rFonts w:cstheme="minorHAnsi"/>
                <w:sz w:val="24"/>
                <w:szCs w:val="24"/>
                <w:lang w:val="en-US"/>
              </w:rPr>
              <w:t>Clause</w:t>
            </w:r>
            <w:r w:rsidRPr="00B72EB1">
              <w:rPr>
                <w:rFonts w:cstheme="minorHAnsi"/>
                <w:sz w:val="24"/>
                <w:szCs w:val="24"/>
                <w:lang w:val="en-US"/>
              </w:rPr>
              <w:t xml:space="preserve"> </w:t>
            </w:r>
            <w:r w:rsidRPr="00B72EB1">
              <w:rPr>
                <w:rFonts w:cstheme="minorHAnsi"/>
                <w:sz w:val="24"/>
                <w:szCs w:val="24"/>
              </w:rPr>
              <w:fldChar w:fldCharType="begin"/>
            </w:r>
            <w:r w:rsidRPr="00B72EB1">
              <w:rPr>
                <w:rFonts w:cstheme="minorHAnsi"/>
                <w:sz w:val="24"/>
                <w:szCs w:val="24"/>
                <w:lang w:val="en-US"/>
              </w:rPr>
              <w:instrText xml:space="preserve"> REF _Ref272412089 \r \h  \* MERGEFORMAT </w:instrText>
            </w:r>
            <w:r w:rsidRPr="00B72EB1">
              <w:rPr>
                <w:rFonts w:cstheme="minorHAnsi"/>
                <w:sz w:val="24"/>
                <w:szCs w:val="24"/>
              </w:rPr>
            </w:r>
            <w:r w:rsidRPr="00B72EB1">
              <w:rPr>
                <w:rFonts w:cstheme="minorHAnsi"/>
                <w:sz w:val="24"/>
                <w:szCs w:val="24"/>
              </w:rPr>
              <w:fldChar w:fldCharType="separate"/>
            </w:r>
            <w:r w:rsidRPr="00B72EB1">
              <w:rPr>
                <w:rFonts w:cstheme="minorHAnsi"/>
                <w:sz w:val="24"/>
                <w:szCs w:val="24"/>
                <w:lang w:val="en-US"/>
              </w:rPr>
              <w:t>3.1.1</w:t>
            </w:r>
            <w:r w:rsidRPr="00B72EB1">
              <w:rPr>
                <w:rFonts w:cstheme="minorHAnsi"/>
                <w:sz w:val="24"/>
                <w:szCs w:val="24"/>
              </w:rPr>
              <w:fldChar w:fldCharType="end"/>
            </w:r>
            <w:r w:rsidRPr="00B72EB1">
              <w:rPr>
                <w:rFonts w:cstheme="minorHAnsi"/>
                <w:sz w:val="24"/>
                <w:szCs w:val="24"/>
                <w:lang w:val="en-US"/>
              </w:rPr>
              <w:t>.</w:t>
            </w:r>
          </w:p>
        </w:tc>
      </w:tr>
      <w:tr w:rsidR="0071704F" w:rsidRPr="004C1C2C" w14:paraId="00265B65" w14:textId="77777777" w:rsidTr="00043EEB">
        <w:tc>
          <w:tcPr>
            <w:tcW w:w="5104" w:type="dxa"/>
          </w:tcPr>
          <w:p w14:paraId="6AE78572" w14:textId="6047B261" w:rsidR="007367B5" w:rsidRPr="007367B5" w:rsidRDefault="00892811" w:rsidP="007367B5">
            <w:pPr>
              <w:spacing w:after="120"/>
              <w:jc w:val="both"/>
              <w:rPr>
                <w:rFonts w:cstheme="minorHAnsi"/>
                <w:sz w:val="24"/>
                <w:szCs w:val="24"/>
              </w:rPr>
            </w:pPr>
            <w:r w:rsidRPr="00B72EB1">
              <w:rPr>
                <w:rFonts w:cstheme="minorHAnsi"/>
                <w:sz w:val="24"/>
                <w:szCs w:val="24"/>
              </w:rPr>
              <w:t>“</w:t>
            </w:r>
            <w:r w:rsidRPr="00B72EB1">
              <w:rPr>
                <w:rFonts w:cstheme="minorHAnsi"/>
                <w:b/>
                <w:bCs/>
                <w:sz w:val="24"/>
                <w:szCs w:val="24"/>
              </w:rPr>
              <w:t>Конфиденциальная информация</w:t>
            </w:r>
            <w:r w:rsidRPr="00B72EB1">
              <w:rPr>
                <w:rFonts w:cstheme="minorHAnsi"/>
                <w:sz w:val="24"/>
                <w:szCs w:val="24"/>
              </w:rPr>
              <w:t>” означает любую конфиденциальную информацию (вне зависимости от способа записи или сохранения), раскрытую любой Стороной (или представителем такой Стороны) другой Стороне до или после даты заключения настоящего Опциона</w:t>
            </w:r>
            <w:r w:rsidR="00A36B6A">
              <w:rPr>
                <w:rFonts w:cstheme="minorHAnsi"/>
                <w:sz w:val="24"/>
                <w:szCs w:val="24"/>
              </w:rPr>
              <w:t xml:space="preserve"> и/или других Документов по Сделке</w:t>
            </w:r>
            <w:r w:rsidRPr="00B72EB1">
              <w:rPr>
                <w:rFonts w:cstheme="minorHAnsi"/>
                <w:sz w:val="24"/>
                <w:szCs w:val="24"/>
              </w:rPr>
              <w:t xml:space="preserve"> в связи со Сделкой, включая, но не ограничиваясь (а) существованием и условиями настоящего Опциона</w:t>
            </w:r>
            <w:r w:rsidR="007367B5">
              <w:rPr>
                <w:rFonts w:cstheme="minorHAnsi"/>
                <w:sz w:val="24"/>
                <w:szCs w:val="24"/>
              </w:rPr>
              <w:t xml:space="preserve"> и/или Сделки и/или других Документов по Сделке</w:t>
            </w:r>
            <w:r w:rsidRPr="00B72EB1">
              <w:rPr>
                <w:rFonts w:cstheme="minorHAnsi"/>
                <w:sz w:val="24"/>
                <w:szCs w:val="24"/>
              </w:rPr>
              <w:t>, (б) любой информацией, которую разумный и информированный участник коммерческого оборота, может считать конфиденциальной</w:t>
            </w:r>
            <w:r w:rsidR="00910B68" w:rsidRPr="00B72EB1">
              <w:rPr>
                <w:rFonts w:cstheme="minorHAnsi"/>
                <w:sz w:val="24"/>
                <w:szCs w:val="24"/>
              </w:rPr>
              <w:t xml:space="preserve"> и </w:t>
            </w:r>
            <w:r w:rsidR="00910B68" w:rsidRPr="00B72EB1">
              <w:rPr>
                <w:rFonts w:cstheme="minorHAnsi"/>
                <w:sz w:val="24"/>
                <w:szCs w:val="24"/>
              </w:rPr>
              <w:lastRenderedPageBreak/>
              <w:t>которая относиться к</w:t>
            </w:r>
            <w:r w:rsidRPr="00B72EB1">
              <w:rPr>
                <w:rFonts w:cstheme="minorHAnsi"/>
                <w:sz w:val="24"/>
                <w:szCs w:val="24"/>
              </w:rPr>
              <w:t xml:space="preserve"> </w:t>
            </w:r>
            <w:r w:rsidR="00910B68" w:rsidRPr="00B72EB1">
              <w:rPr>
                <w:rFonts w:cstheme="minorHAnsi"/>
                <w:sz w:val="24"/>
                <w:szCs w:val="24"/>
              </w:rPr>
              <w:t>основной деятельности</w:t>
            </w:r>
            <w:r w:rsidRPr="00B72EB1">
              <w:rPr>
                <w:rFonts w:cstheme="minorHAnsi"/>
                <w:sz w:val="24"/>
                <w:szCs w:val="24"/>
              </w:rPr>
              <w:t xml:space="preserve">, клиентам, </w:t>
            </w:r>
            <w:r w:rsidR="00910B68" w:rsidRPr="00B72EB1">
              <w:rPr>
                <w:rFonts w:cstheme="minorHAnsi"/>
                <w:sz w:val="24"/>
                <w:szCs w:val="24"/>
              </w:rPr>
              <w:t>покупателям</w:t>
            </w:r>
            <w:r w:rsidRPr="00B72EB1">
              <w:rPr>
                <w:rFonts w:cstheme="minorHAnsi"/>
                <w:sz w:val="24"/>
                <w:szCs w:val="24"/>
              </w:rPr>
              <w:t>, поставщикам</w:t>
            </w:r>
            <w:r w:rsidR="00910B68" w:rsidRPr="00B72EB1">
              <w:rPr>
                <w:rFonts w:cstheme="minorHAnsi"/>
                <w:sz w:val="24"/>
                <w:szCs w:val="24"/>
              </w:rPr>
              <w:t xml:space="preserve"> раскрывающей Стороны или любого из ее Аффилированных лиц, а также к </w:t>
            </w:r>
            <w:r w:rsidRPr="00B72EB1">
              <w:rPr>
                <w:rFonts w:cstheme="minorHAnsi"/>
                <w:sz w:val="24"/>
                <w:szCs w:val="24"/>
              </w:rPr>
              <w:t xml:space="preserve">планам, намерениям или </w:t>
            </w:r>
            <w:r w:rsidR="00910B68" w:rsidRPr="00B72EB1">
              <w:rPr>
                <w:rFonts w:cstheme="minorHAnsi"/>
                <w:sz w:val="24"/>
                <w:szCs w:val="24"/>
              </w:rPr>
              <w:t>корпоративным возможностям</w:t>
            </w:r>
            <w:r w:rsidRPr="00B72EB1">
              <w:rPr>
                <w:rFonts w:cstheme="minorHAnsi"/>
                <w:sz w:val="24"/>
                <w:szCs w:val="24"/>
              </w:rPr>
              <w:t xml:space="preserve"> </w:t>
            </w:r>
            <w:r w:rsidR="00910B68" w:rsidRPr="00B72EB1">
              <w:rPr>
                <w:rFonts w:cstheme="minorHAnsi"/>
                <w:sz w:val="24"/>
                <w:szCs w:val="24"/>
              </w:rPr>
              <w:t>Р</w:t>
            </w:r>
            <w:r w:rsidRPr="00B72EB1">
              <w:rPr>
                <w:rFonts w:cstheme="minorHAnsi"/>
                <w:sz w:val="24"/>
                <w:szCs w:val="24"/>
              </w:rPr>
              <w:t xml:space="preserve">аскрывающей стороны или любого из ее </w:t>
            </w:r>
            <w:r w:rsidR="00910B68" w:rsidRPr="00B72EB1">
              <w:rPr>
                <w:rFonts w:cstheme="minorHAnsi"/>
                <w:sz w:val="24"/>
                <w:szCs w:val="24"/>
              </w:rPr>
              <w:t>А</w:t>
            </w:r>
            <w:r w:rsidRPr="00B72EB1">
              <w:rPr>
                <w:rFonts w:cstheme="minorHAnsi"/>
                <w:sz w:val="24"/>
                <w:szCs w:val="24"/>
              </w:rPr>
              <w:t xml:space="preserve">ффилированных лиц, (в) </w:t>
            </w:r>
            <w:r w:rsidR="00910B68" w:rsidRPr="00B72EB1">
              <w:rPr>
                <w:rFonts w:cstheme="minorHAnsi"/>
                <w:sz w:val="24"/>
                <w:szCs w:val="24"/>
              </w:rPr>
              <w:t>процедуры</w:t>
            </w:r>
            <w:r w:rsidRPr="00B72EB1">
              <w:rPr>
                <w:rFonts w:cstheme="minorHAnsi"/>
                <w:sz w:val="24"/>
                <w:szCs w:val="24"/>
              </w:rPr>
              <w:t xml:space="preserve">, процессы, информация о продукте, ноу-хау, разработки или коммерческая тайна </w:t>
            </w:r>
            <w:r w:rsidR="00910B68" w:rsidRPr="00B72EB1">
              <w:rPr>
                <w:rFonts w:cstheme="minorHAnsi"/>
                <w:sz w:val="24"/>
                <w:szCs w:val="24"/>
              </w:rPr>
              <w:t>р</w:t>
            </w:r>
            <w:r w:rsidRPr="00B72EB1">
              <w:rPr>
                <w:rFonts w:cstheme="minorHAnsi"/>
                <w:sz w:val="24"/>
                <w:szCs w:val="24"/>
              </w:rPr>
              <w:t xml:space="preserve">аскрывающей стороны или любого из ее </w:t>
            </w:r>
            <w:r w:rsidR="00910B68" w:rsidRPr="00B72EB1">
              <w:rPr>
                <w:rFonts w:cstheme="minorHAnsi"/>
                <w:sz w:val="24"/>
                <w:szCs w:val="24"/>
              </w:rPr>
              <w:t>А</w:t>
            </w:r>
            <w:r w:rsidRPr="00B72EB1">
              <w:rPr>
                <w:rFonts w:cstheme="minorHAnsi"/>
                <w:sz w:val="24"/>
                <w:szCs w:val="24"/>
              </w:rPr>
              <w:t xml:space="preserve">ффилированных лиц и (г) любая информация, полученная сторонами в </w:t>
            </w:r>
            <w:r w:rsidR="00910B68" w:rsidRPr="00B72EB1">
              <w:rPr>
                <w:rFonts w:cstheme="minorHAnsi"/>
                <w:sz w:val="24"/>
                <w:szCs w:val="24"/>
              </w:rPr>
              <w:t>рамках</w:t>
            </w:r>
            <w:r w:rsidRPr="00B72EB1">
              <w:rPr>
                <w:rFonts w:cstheme="minorHAnsi"/>
                <w:sz w:val="24"/>
                <w:szCs w:val="24"/>
              </w:rPr>
              <w:t xml:space="preserve"> </w:t>
            </w:r>
            <w:r w:rsidR="00910B68" w:rsidRPr="00B72EB1">
              <w:rPr>
                <w:rFonts w:cstheme="minorHAnsi"/>
                <w:sz w:val="24"/>
                <w:szCs w:val="24"/>
              </w:rPr>
              <w:t>исполнения</w:t>
            </w:r>
            <w:r w:rsidRPr="00B72EB1">
              <w:rPr>
                <w:rFonts w:cstheme="minorHAnsi"/>
                <w:sz w:val="24"/>
                <w:szCs w:val="24"/>
              </w:rPr>
              <w:t xml:space="preserve"> настоящего </w:t>
            </w:r>
            <w:r w:rsidR="00910B68" w:rsidRPr="00B72EB1">
              <w:rPr>
                <w:rFonts w:cstheme="minorHAnsi"/>
                <w:sz w:val="24"/>
                <w:szCs w:val="24"/>
              </w:rPr>
              <w:t>Опциона и/или Сделки.</w:t>
            </w:r>
            <w:r w:rsidR="007367B5">
              <w:rPr>
                <w:rFonts w:cstheme="minorHAnsi"/>
                <w:sz w:val="24"/>
                <w:szCs w:val="24"/>
              </w:rPr>
              <w:t xml:space="preserve"> Во избежание сомнений, информация, которая: </w:t>
            </w:r>
            <w:r w:rsidR="007367B5" w:rsidRPr="00AE029F">
              <w:rPr>
                <w:rFonts w:cstheme="minorHAnsi"/>
                <w:sz w:val="24"/>
                <w:szCs w:val="24"/>
              </w:rPr>
              <w:t>(</w:t>
            </w:r>
            <w:proofErr w:type="spellStart"/>
            <w:r w:rsidR="007367B5">
              <w:rPr>
                <w:rFonts w:cstheme="minorHAnsi"/>
                <w:sz w:val="24"/>
                <w:szCs w:val="24"/>
                <w:lang w:val="en-US"/>
              </w:rPr>
              <w:t>i</w:t>
            </w:r>
            <w:proofErr w:type="spellEnd"/>
            <w:r w:rsidR="007367B5" w:rsidRPr="00AE029F">
              <w:rPr>
                <w:rFonts w:cstheme="minorHAnsi"/>
                <w:sz w:val="24"/>
                <w:szCs w:val="24"/>
              </w:rPr>
              <w:t xml:space="preserve">) </w:t>
            </w:r>
            <w:r w:rsidR="007367B5" w:rsidRPr="00D11E70">
              <w:rPr>
                <w:rFonts w:cstheme="minorHAnsi"/>
                <w:sz w:val="24"/>
                <w:szCs w:val="24"/>
              </w:rPr>
              <w:t>стала</w:t>
            </w:r>
            <w:r w:rsidR="007367B5" w:rsidRPr="00B72EB1">
              <w:rPr>
                <w:rFonts w:eastAsia="Times New Roman" w:cstheme="minorHAnsi"/>
                <w:iCs/>
                <w:color w:val="000000"/>
                <w:sz w:val="24"/>
                <w:szCs w:val="24"/>
              </w:rPr>
              <w:t xml:space="preserve"> доступна или известна </w:t>
            </w:r>
            <w:r w:rsidR="007367B5">
              <w:rPr>
                <w:rFonts w:eastAsia="Times New Roman" w:cstheme="minorHAnsi"/>
                <w:iCs/>
                <w:color w:val="000000"/>
                <w:sz w:val="24"/>
                <w:szCs w:val="24"/>
              </w:rPr>
              <w:t>любой</w:t>
            </w:r>
            <w:r w:rsidR="007367B5" w:rsidRPr="00B72EB1">
              <w:rPr>
                <w:rFonts w:eastAsia="Times New Roman" w:cstheme="minorHAnsi"/>
                <w:iCs/>
                <w:color w:val="000000"/>
                <w:sz w:val="24"/>
                <w:szCs w:val="24"/>
              </w:rPr>
              <w:t xml:space="preserve"> Стороне </w:t>
            </w:r>
            <w:r w:rsidR="007367B5">
              <w:rPr>
                <w:rFonts w:cstheme="minorHAnsi"/>
                <w:sz w:val="24"/>
                <w:szCs w:val="24"/>
              </w:rPr>
              <w:t>без принятия ею обязательств о конфиденциальности</w:t>
            </w:r>
            <w:r w:rsidR="007367B5" w:rsidRPr="00E00FD4">
              <w:rPr>
                <w:rFonts w:eastAsia="Times New Roman" w:cstheme="minorHAnsi"/>
                <w:iCs/>
                <w:color w:val="000000"/>
                <w:sz w:val="24"/>
                <w:szCs w:val="24"/>
              </w:rPr>
              <w:t xml:space="preserve"> до ее </w:t>
            </w:r>
            <w:r w:rsidR="007367B5" w:rsidRPr="009D3F5B">
              <w:rPr>
                <w:rFonts w:eastAsia="Times New Roman" w:cstheme="minorHAnsi"/>
                <w:iCs/>
                <w:color w:val="000000"/>
                <w:sz w:val="24"/>
                <w:szCs w:val="24"/>
              </w:rPr>
              <w:t xml:space="preserve">раскрытия </w:t>
            </w:r>
            <w:r w:rsidR="007367B5">
              <w:rPr>
                <w:rFonts w:eastAsia="Times New Roman" w:cstheme="minorHAnsi"/>
                <w:iCs/>
                <w:color w:val="000000"/>
                <w:sz w:val="24"/>
                <w:szCs w:val="24"/>
              </w:rPr>
              <w:t>другой</w:t>
            </w:r>
            <w:r w:rsidR="007367B5" w:rsidRPr="009D3F5B">
              <w:rPr>
                <w:rFonts w:eastAsia="Times New Roman" w:cstheme="minorHAnsi"/>
                <w:iCs/>
                <w:color w:val="000000"/>
                <w:sz w:val="24"/>
                <w:szCs w:val="24"/>
              </w:rPr>
              <w:t xml:space="preserve"> Стороной</w:t>
            </w:r>
            <w:r w:rsidR="007367B5" w:rsidRPr="00AE029F">
              <w:rPr>
                <w:rFonts w:eastAsia="Times New Roman" w:cstheme="minorHAnsi"/>
                <w:iCs/>
                <w:color w:val="000000"/>
                <w:sz w:val="24"/>
                <w:szCs w:val="24"/>
              </w:rPr>
              <w:t xml:space="preserve">, </w:t>
            </w:r>
            <w:r w:rsidR="007367B5">
              <w:rPr>
                <w:rFonts w:eastAsia="Times New Roman" w:cstheme="minorHAnsi"/>
                <w:iCs/>
                <w:color w:val="000000"/>
                <w:sz w:val="24"/>
                <w:szCs w:val="24"/>
              </w:rPr>
              <w:t xml:space="preserve">или </w:t>
            </w:r>
            <w:r w:rsidR="007367B5" w:rsidRPr="00AE029F">
              <w:rPr>
                <w:rFonts w:eastAsia="Times New Roman" w:cstheme="minorHAnsi"/>
                <w:iCs/>
                <w:color w:val="000000"/>
                <w:sz w:val="24"/>
                <w:szCs w:val="24"/>
              </w:rPr>
              <w:t>(</w:t>
            </w:r>
            <w:r w:rsidR="007367B5">
              <w:rPr>
                <w:rFonts w:eastAsia="Times New Roman" w:cstheme="minorHAnsi"/>
                <w:iCs/>
                <w:color w:val="000000"/>
                <w:sz w:val="24"/>
                <w:szCs w:val="24"/>
                <w:lang w:val="en-US"/>
              </w:rPr>
              <w:t>ii</w:t>
            </w:r>
            <w:r w:rsidR="007367B5" w:rsidRPr="00AE029F">
              <w:rPr>
                <w:rFonts w:eastAsia="Times New Roman" w:cstheme="minorHAnsi"/>
                <w:iCs/>
                <w:color w:val="000000"/>
                <w:sz w:val="24"/>
                <w:szCs w:val="24"/>
              </w:rPr>
              <w:t xml:space="preserve">) </w:t>
            </w:r>
            <w:r w:rsidR="007367B5" w:rsidRPr="009D3F5B">
              <w:rPr>
                <w:rFonts w:eastAsia="Times New Roman" w:cstheme="minorHAnsi"/>
                <w:iCs/>
                <w:color w:val="000000"/>
                <w:sz w:val="24"/>
                <w:szCs w:val="24"/>
              </w:rPr>
              <w:t xml:space="preserve">является или становится доступной Стороне </w:t>
            </w:r>
            <w:r w:rsidR="007367B5" w:rsidRPr="009D3F5B">
              <w:rPr>
                <w:rFonts w:cstheme="minorHAnsi"/>
                <w:sz w:val="24"/>
                <w:szCs w:val="24"/>
              </w:rPr>
              <w:t>без принятия ею обязательств о конфиденциальности</w:t>
            </w:r>
            <w:r w:rsidR="007367B5" w:rsidRPr="00B72EB1">
              <w:rPr>
                <w:rFonts w:eastAsia="Times New Roman" w:cstheme="minorHAnsi"/>
                <w:iCs/>
                <w:color w:val="000000"/>
                <w:sz w:val="24"/>
                <w:szCs w:val="24"/>
              </w:rPr>
              <w:t xml:space="preserve"> от лица, которое, по сведениям </w:t>
            </w:r>
            <w:r w:rsidR="007367B5">
              <w:rPr>
                <w:rFonts w:eastAsia="Times New Roman" w:cstheme="minorHAnsi"/>
                <w:iCs/>
                <w:color w:val="000000"/>
                <w:sz w:val="24"/>
                <w:szCs w:val="24"/>
              </w:rPr>
              <w:t xml:space="preserve">такой </w:t>
            </w:r>
            <w:r w:rsidR="007367B5" w:rsidRPr="00B72EB1">
              <w:rPr>
                <w:rFonts w:eastAsia="Times New Roman" w:cstheme="minorHAnsi"/>
                <w:iCs/>
                <w:color w:val="000000"/>
                <w:sz w:val="24"/>
                <w:szCs w:val="24"/>
              </w:rPr>
              <w:t xml:space="preserve">Стороны, не является стороной соглашения о конфиденциальности с </w:t>
            </w:r>
            <w:r w:rsidR="007367B5">
              <w:rPr>
                <w:rFonts w:eastAsia="Times New Roman" w:cstheme="minorHAnsi"/>
                <w:iCs/>
                <w:color w:val="000000"/>
                <w:sz w:val="24"/>
                <w:szCs w:val="24"/>
              </w:rPr>
              <w:t>другой</w:t>
            </w:r>
            <w:r w:rsidR="007367B5" w:rsidRPr="00B72EB1">
              <w:rPr>
                <w:rFonts w:eastAsia="Times New Roman" w:cstheme="minorHAnsi"/>
                <w:iCs/>
                <w:color w:val="000000"/>
                <w:sz w:val="24"/>
                <w:szCs w:val="24"/>
              </w:rPr>
              <w:t xml:space="preserve"> Стороной или которому не запрещено раскрывать информацию </w:t>
            </w:r>
            <w:r w:rsidR="007367B5">
              <w:rPr>
                <w:rFonts w:eastAsia="Times New Roman" w:cstheme="minorHAnsi"/>
                <w:iCs/>
                <w:color w:val="000000"/>
                <w:sz w:val="24"/>
                <w:szCs w:val="24"/>
              </w:rPr>
              <w:t xml:space="preserve">такой </w:t>
            </w:r>
            <w:r w:rsidR="007367B5" w:rsidRPr="00B72EB1">
              <w:rPr>
                <w:rFonts w:eastAsia="Times New Roman" w:cstheme="minorHAnsi"/>
                <w:iCs/>
                <w:color w:val="000000"/>
                <w:sz w:val="24"/>
                <w:szCs w:val="24"/>
              </w:rPr>
              <w:t>Стороне иным образом</w:t>
            </w:r>
            <w:r w:rsidR="007367B5">
              <w:rPr>
                <w:rFonts w:eastAsia="Times New Roman" w:cstheme="minorHAnsi"/>
                <w:iCs/>
                <w:color w:val="000000"/>
                <w:sz w:val="24"/>
                <w:szCs w:val="24"/>
              </w:rPr>
              <w:t>, считается Конфиденциальной информацией.</w:t>
            </w:r>
          </w:p>
        </w:tc>
        <w:tc>
          <w:tcPr>
            <w:tcW w:w="5103" w:type="dxa"/>
          </w:tcPr>
          <w:p w14:paraId="23F807EF" w14:textId="77777777" w:rsidR="00A36B6A" w:rsidRDefault="00892811" w:rsidP="00A36B6A">
            <w:pPr>
              <w:spacing w:after="120"/>
              <w:jc w:val="both"/>
              <w:rPr>
                <w:rFonts w:cstheme="minorHAnsi"/>
                <w:sz w:val="24"/>
                <w:szCs w:val="24"/>
                <w:lang w:val="en-US"/>
              </w:rPr>
            </w:pPr>
            <w:r w:rsidRPr="00B72EB1">
              <w:rPr>
                <w:rFonts w:cstheme="minorHAnsi"/>
                <w:sz w:val="24"/>
                <w:szCs w:val="24"/>
                <w:lang w:val="en-US"/>
              </w:rPr>
              <w:lastRenderedPageBreak/>
              <w:t>“</w:t>
            </w:r>
            <w:r w:rsidRPr="00B72EB1">
              <w:rPr>
                <w:rFonts w:cstheme="minorHAnsi"/>
                <w:b/>
                <w:bCs/>
                <w:sz w:val="24"/>
                <w:szCs w:val="24"/>
                <w:lang w:val="en-US"/>
              </w:rPr>
              <w:t>Confidential Information</w:t>
            </w:r>
            <w:r w:rsidRPr="00B72EB1">
              <w:rPr>
                <w:rFonts w:cstheme="minorHAnsi"/>
                <w:sz w:val="24"/>
                <w:szCs w:val="24"/>
                <w:lang w:val="en-US"/>
              </w:rPr>
              <w:t>” means all confidential information (however recorded or preserved) disclosed by any Party (or a representative of such Party) to the other Party whether before or after the date of this Option Agreement</w:t>
            </w:r>
            <w:r w:rsidR="00A36B6A" w:rsidRPr="00AE029F">
              <w:rPr>
                <w:rFonts w:cstheme="minorHAnsi"/>
                <w:sz w:val="24"/>
                <w:szCs w:val="24"/>
                <w:lang w:val="en-US"/>
              </w:rPr>
              <w:t xml:space="preserve"> </w:t>
            </w:r>
            <w:r w:rsidR="00A36B6A">
              <w:rPr>
                <w:rFonts w:cstheme="minorHAnsi"/>
                <w:sz w:val="24"/>
                <w:szCs w:val="24"/>
                <w:lang w:val="en-US"/>
              </w:rPr>
              <w:t>and/or any other Transaction Document</w:t>
            </w:r>
            <w:r w:rsidRPr="00B72EB1">
              <w:rPr>
                <w:rFonts w:cstheme="minorHAnsi"/>
                <w:sz w:val="24"/>
                <w:szCs w:val="24"/>
                <w:lang w:val="en-US"/>
              </w:rPr>
              <w:t xml:space="preserve"> in connection with the Transaction including but not limited to (a) </w:t>
            </w:r>
            <w:r w:rsidRPr="00B72EB1">
              <w:rPr>
                <w:rFonts w:cstheme="minorHAnsi"/>
                <w:sz w:val="24"/>
                <w:szCs w:val="24"/>
                <w:lang w:val="en-US"/>
              </w:rPr>
              <w:fldChar w:fldCharType="begin"/>
            </w:r>
            <w:r w:rsidRPr="00B72EB1">
              <w:rPr>
                <w:rFonts w:cstheme="minorHAnsi"/>
                <w:sz w:val="24"/>
                <w:szCs w:val="24"/>
              </w:rPr>
              <w:fldChar w:fldCharType="end"/>
            </w:r>
            <w:r w:rsidRPr="00B72EB1">
              <w:rPr>
                <w:rFonts w:cstheme="minorHAnsi"/>
                <w:sz w:val="24"/>
                <w:szCs w:val="24"/>
                <w:lang w:val="en-US"/>
              </w:rPr>
              <w:t>the existence and terms of this Option Agreement</w:t>
            </w:r>
            <w:r w:rsidR="00A36B6A" w:rsidRPr="00AE029F">
              <w:rPr>
                <w:rFonts w:cstheme="minorHAnsi"/>
                <w:sz w:val="24"/>
                <w:szCs w:val="24"/>
                <w:lang w:val="en-US"/>
              </w:rPr>
              <w:t xml:space="preserve"> </w:t>
            </w:r>
            <w:r w:rsidR="00A36B6A">
              <w:rPr>
                <w:rFonts w:cstheme="minorHAnsi"/>
                <w:sz w:val="24"/>
                <w:szCs w:val="24"/>
                <w:lang w:val="en-US"/>
              </w:rPr>
              <w:t>and/or the Transaction and/or any other Transaction Documents</w:t>
            </w:r>
            <w:r w:rsidRPr="00B72EB1">
              <w:rPr>
                <w:rFonts w:cstheme="minorHAnsi"/>
                <w:sz w:val="24"/>
                <w:szCs w:val="24"/>
                <w:lang w:val="en-US"/>
              </w:rPr>
              <w:t xml:space="preserve">, (b) any information that would be regarded as confidential by a reasonable business person relating to the business, affairs, customers, clients, suppliers, or plans, intentions, or market opportunities of a disclosing Party or </w:t>
            </w:r>
            <w:r w:rsidRPr="00B72EB1">
              <w:rPr>
                <w:rFonts w:cstheme="minorHAnsi"/>
                <w:sz w:val="24"/>
                <w:szCs w:val="24"/>
                <w:lang w:val="en-US"/>
              </w:rPr>
              <w:lastRenderedPageBreak/>
              <w:t xml:space="preserve">any of its Affiliates, (c) the operations, processes, product information, know-how, designs or trade secrets of a disclosing Party or any of its Affiliates and (d) any information developed by the Parties in the course of carrying out this Option Agreement and/or the Transaction. </w:t>
            </w:r>
            <w:r w:rsidR="00A36B6A">
              <w:rPr>
                <w:rFonts w:cstheme="minorHAnsi"/>
                <w:sz w:val="24"/>
                <w:szCs w:val="24"/>
                <w:lang w:val="en-US"/>
              </w:rPr>
              <w:t>For the avoidance of any doubt, information that was: (</w:t>
            </w:r>
            <w:proofErr w:type="spellStart"/>
            <w:r w:rsidR="00A36B6A">
              <w:rPr>
                <w:rFonts w:cstheme="minorHAnsi"/>
                <w:sz w:val="24"/>
                <w:szCs w:val="24"/>
                <w:lang w:val="en-US"/>
              </w:rPr>
              <w:t>i</w:t>
            </w:r>
            <w:proofErr w:type="spellEnd"/>
            <w:r w:rsidR="00A36B6A">
              <w:rPr>
                <w:rFonts w:cstheme="minorHAnsi"/>
                <w:sz w:val="24"/>
                <w:szCs w:val="24"/>
                <w:lang w:val="en-US"/>
              </w:rPr>
              <w:t xml:space="preserve">) available to any Party on a non-confidential basis before disclosure by the other Party, or (ii) </w:t>
            </w:r>
            <w:r w:rsidR="00A36B6A" w:rsidRPr="00B72EB1">
              <w:rPr>
                <w:rFonts w:eastAsia="Times New Roman" w:cstheme="minorHAnsi"/>
                <w:iCs/>
                <w:color w:val="000000"/>
                <w:sz w:val="24"/>
                <w:szCs w:val="24"/>
                <w:lang w:val="en-US"/>
              </w:rPr>
              <w:t xml:space="preserve">is or becomes available to a Party on a non-confidential basis from a person who, to </w:t>
            </w:r>
            <w:r w:rsidR="00A36B6A">
              <w:rPr>
                <w:rFonts w:eastAsia="Times New Roman" w:cstheme="minorHAnsi"/>
                <w:iCs/>
                <w:color w:val="000000"/>
                <w:sz w:val="24"/>
                <w:szCs w:val="24"/>
                <w:lang w:val="en-US"/>
              </w:rPr>
              <w:t>such</w:t>
            </w:r>
            <w:r w:rsidR="00A36B6A" w:rsidRPr="00B72EB1">
              <w:rPr>
                <w:rFonts w:eastAsia="Times New Roman" w:cstheme="minorHAnsi"/>
                <w:iCs/>
                <w:color w:val="000000"/>
                <w:sz w:val="24"/>
                <w:szCs w:val="24"/>
                <w:lang w:val="en-US"/>
              </w:rPr>
              <w:t xml:space="preserve"> Party's knowledge, is not bound by a confidentiality agreement with the </w:t>
            </w:r>
            <w:r w:rsidR="00A36B6A">
              <w:rPr>
                <w:rFonts w:eastAsia="Times New Roman" w:cstheme="minorHAnsi"/>
                <w:iCs/>
                <w:color w:val="000000"/>
                <w:sz w:val="24"/>
                <w:szCs w:val="24"/>
                <w:lang w:val="en-US"/>
              </w:rPr>
              <w:t>other</w:t>
            </w:r>
            <w:r w:rsidR="00A36B6A" w:rsidRPr="00B72EB1">
              <w:rPr>
                <w:rFonts w:eastAsia="Times New Roman" w:cstheme="minorHAnsi"/>
                <w:iCs/>
                <w:color w:val="000000"/>
                <w:sz w:val="24"/>
                <w:szCs w:val="24"/>
                <w:lang w:val="en-US"/>
              </w:rPr>
              <w:t xml:space="preserve"> Party or otherwise prohibited from disclosing the information to </w:t>
            </w:r>
            <w:r w:rsidR="00A36B6A">
              <w:rPr>
                <w:rFonts w:eastAsia="Times New Roman" w:cstheme="minorHAnsi"/>
                <w:iCs/>
                <w:color w:val="000000"/>
                <w:sz w:val="24"/>
                <w:szCs w:val="24"/>
                <w:lang w:val="en-US"/>
              </w:rPr>
              <w:t xml:space="preserve">same, </w:t>
            </w:r>
            <w:r w:rsidR="00A36B6A">
              <w:rPr>
                <w:rFonts w:cstheme="minorHAnsi"/>
                <w:sz w:val="24"/>
                <w:szCs w:val="24"/>
                <w:lang w:val="en-US"/>
              </w:rPr>
              <w:t>shall be considered to be Confidential Information.</w:t>
            </w:r>
          </w:p>
          <w:p w14:paraId="4EF74BDE" w14:textId="7D551F7B" w:rsidR="0071704F" w:rsidRPr="00B72EB1" w:rsidRDefault="0071704F" w:rsidP="00A936AC">
            <w:pPr>
              <w:spacing w:after="120"/>
              <w:jc w:val="both"/>
              <w:rPr>
                <w:rFonts w:cstheme="minorHAnsi"/>
                <w:sz w:val="24"/>
                <w:szCs w:val="24"/>
                <w:lang w:val="en-US"/>
              </w:rPr>
            </w:pPr>
          </w:p>
        </w:tc>
      </w:tr>
      <w:tr w:rsidR="00AF1256" w:rsidRPr="004C1C2C" w14:paraId="0E4D7803" w14:textId="77777777" w:rsidTr="00043EEB">
        <w:tc>
          <w:tcPr>
            <w:tcW w:w="5104" w:type="dxa"/>
          </w:tcPr>
          <w:p w14:paraId="2B4FD0E3" w14:textId="4C922F04" w:rsidR="00AF1256" w:rsidRPr="00B72EB1" w:rsidRDefault="00910B68" w:rsidP="00A936AC">
            <w:pPr>
              <w:spacing w:after="120"/>
              <w:jc w:val="both"/>
              <w:rPr>
                <w:rFonts w:cstheme="minorHAnsi"/>
                <w:sz w:val="24"/>
                <w:szCs w:val="24"/>
              </w:rPr>
            </w:pPr>
            <w:r w:rsidRPr="00B72EB1">
              <w:rPr>
                <w:rFonts w:cstheme="minorHAnsi"/>
                <w:bCs/>
                <w:color w:val="000000"/>
                <w:sz w:val="24"/>
                <w:szCs w:val="24"/>
              </w:rPr>
              <w:lastRenderedPageBreak/>
              <w:t>"</w:t>
            </w:r>
            <w:r w:rsidRPr="00B72EB1">
              <w:rPr>
                <w:rFonts w:cstheme="minorHAnsi"/>
                <w:b/>
                <w:color w:val="000000"/>
                <w:sz w:val="24"/>
                <w:szCs w:val="24"/>
              </w:rPr>
              <w:t>Обременение</w:t>
            </w:r>
            <w:r w:rsidRPr="00B72EB1">
              <w:rPr>
                <w:rFonts w:cstheme="minorHAnsi"/>
                <w:bCs/>
                <w:color w:val="000000"/>
                <w:sz w:val="24"/>
                <w:szCs w:val="24"/>
              </w:rPr>
              <w:t>"</w:t>
            </w:r>
            <w:r w:rsidRPr="00B72EB1">
              <w:rPr>
                <w:rFonts w:cstheme="minorHAnsi"/>
                <w:color w:val="000000"/>
                <w:sz w:val="24"/>
                <w:szCs w:val="24"/>
              </w:rPr>
              <w:t xml:space="preserve"> означает ипотеку, залог, запрет, ограничение, судебный приказ или судебный запрет, право или интерес третьей стороны или другое обременение или любой другой вид соглашения, которым предоставляются преимущественного права (включая соглашения о передаче и удержании правового титула), имеющего </w:t>
            </w:r>
            <w:r w:rsidR="00A2121F" w:rsidRPr="00B72EB1">
              <w:rPr>
                <w:rFonts w:cstheme="minorHAnsi"/>
                <w:color w:val="000000"/>
                <w:sz w:val="24"/>
                <w:szCs w:val="24"/>
              </w:rPr>
              <w:t>сходные или аналогичные юридические последствия</w:t>
            </w:r>
            <w:r w:rsidRPr="00B72EB1">
              <w:rPr>
                <w:rFonts w:cstheme="minorHAnsi"/>
                <w:color w:val="000000"/>
                <w:sz w:val="24"/>
                <w:szCs w:val="24"/>
              </w:rPr>
              <w:t xml:space="preserve"> или каким-либо иным образом ограничивающего право на передачу правового титула или осуществление любых прав, предоставляемых им.</w:t>
            </w:r>
          </w:p>
        </w:tc>
        <w:tc>
          <w:tcPr>
            <w:tcW w:w="5103" w:type="dxa"/>
          </w:tcPr>
          <w:p w14:paraId="300D6E4E" w14:textId="3BFABFE3" w:rsidR="00AF1256" w:rsidRPr="00B72EB1" w:rsidRDefault="00910B68" w:rsidP="00A936AC">
            <w:pPr>
              <w:pStyle w:val="af7"/>
              <w:spacing w:after="120"/>
              <w:ind w:firstLine="0"/>
              <w:jc w:val="both"/>
              <w:rPr>
                <w:rFonts w:cstheme="minorHAnsi"/>
                <w:sz w:val="24"/>
                <w:szCs w:val="24"/>
                <w:lang w:val="en-US"/>
              </w:rPr>
            </w:pPr>
            <w:r w:rsidRPr="00B72EB1">
              <w:rPr>
                <w:rFonts w:cstheme="minorHAnsi"/>
                <w:bCs/>
                <w:color w:val="000000"/>
                <w:sz w:val="24"/>
                <w:szCs w:val="24"/>
                <w:lang w:val="en-US"/>
              </w:rPr>
              <w:t>"</w:t>
            </w:r>
            <w:r w:rsidRPr="00B72EB1">
              <w:rPr>
                <w:rFonts w:cstheme="minorHAnsi"/>
                <w:b/>
                <w:color w:val="000000"/>
                <w:sz w:val="24"/>
                <w:szCs w:val="24"/>
                <w:lang w:val="en-US"/>
              </w:rPr>
              <w:t>Encumbrance</w:t>
            </w:r>
            <w:r w:rsidRPr="00B72EB1">
              <w:rPr>
                <w:rFonts w:cstheme="minorHAnsi"/>
                <w:bCs/>
                <w:color w:val="000000"/>
                <w:sz w:val="24"/>
                <w:szCs w:val="24"/>
                <w:lang w:val="en-US"/>
              </w:rPr>
              <w:t>"</w:t>
            </w:r>
            <w:r w:rsidRPr="00B72EB1">
              <w:rPr>
                <w:rFonts w:cstheme="minorHAnsi"/>
                <w:color w:val="000000"/>
                <w:sz w:val="24"/>
                <w:szCs w:val="24"/>
                <w:lang w:val="en-US"/>
              </w:rPr>
              <w:t xml:space="preserve"> means a mortgage, charge, pledge, lien, prohibition, restriction, court order or injunction, third party right or interest or other encumbrance or any other type of preferential arrangement (including title transfer and retention arrangements) having a similar effect or in any way restricting the right to transfer title or exercise any rights therefrom.</w:t>
            </w:r>
          </w:p>
        </w:tc>
      </w:tr>
      <w:tr w:rsidR="00AF1256" w:rsidRPr="004C1C2C" w14:paraId="3EFDF3B4" w14:textId="77777777" w:rsidTr="00043EEB">
        <w:tc>
          <w:tcPr>
            <w:tcW w:w="5104" w:type="dxa"/>
          </w:tcPr>
          <w:p w14:paraId="3AAC698F" w14:textId="0B954FC2" w:rsidR="00AF1256" w:rsidRPr="00B64D8F" w:rsidRDefault="00AF1256" w:rsidP="00A936AC">
            <w:pPr>
              <w:pStyle w:val="af7"/>
              <w:spacing w:after="120"/>
              <w:ind w:firstLine="0"/>
              <w:jc w:val="both"/>
              <w:rPr>
                <w:rFonts w:cstheme="minorHAnsi"/>
                <w:sz w:val="24"/>
                <w:szCs w:val="24"/>
                <w:lang w:val="en-GB"/>
              </w:rPr>
            </w:pPr>
          </w:p>
        </w:tc>
        <w:tc>
          <w:tcPr>
            <w:tcW w:w="5103" w:type="dxa"/>
          </w:tcPr>
          <w:p w14:paraId="035A6C6B" w14:textId="4FDDF165" w:rsidR="00AF1256" w:rsidRPr="00B72EB1" w:rsidRDefault="00AF1256" w:rsidP="00A936AC">
            <w:pPr>
              <w:pStyle w:val="af7"/>
              <w:spacing w:after="120"/>
              <w:ind w:firstLine="0"/>
              <w:jc w:val="both"/>
              <w:rPr>
                <w:rFonts w:cstheme="minorHAnsi"/>
                <w:sz w:val="24"/>
                <w:szCs w:val="24"/>
                <w:lang w:val="en-US"/>
              </w:rPr>
            </w:pPr>
          </w:p>
        </w:tc>
      </w:tr>
      <w:tr w:rsidR="00AF1256" w:rsidRPr="004C1C2C" w14:paraId="1575E309" w14:textId="77777777" w:rsidTr="00043EEB">
        <w:tc>
          <w:tcPr>
            <w:tcW w:w="5104" w:type="dxa"/>
          </w:tcPr>
          <w:p w14:paraId="46AFD359" w14:textId="38F8C036" w:rsidR="00AF1256" w:rsidRPr="00B72EB1" w:rsidRDefault="00D155FA" w:rsidP="00A936AC">
            <w:pPr>
              <w:pStyle w:val="af7"/>
              <w:spacing w:after="120"/>
              <w:ind w:firstLine="0"/>
              <w:jc w:val="both"/>
              <w:rPr>
                <w:rFonts w:cstheme="minorHAnsi"/>
                <w:color w:val="000000"/>
                <w:sz w:val="24"/>
                <w:szCs w:val="24"/>
              </w:rPr>
            </w:pPr>
            <w:r w:rsidRPr="00B72EB1">
              <w:rPr>
                <w:rFonts w:cstheme="minorHAnsi"/>
                <w:bCs/>
                <w:color w:val="000000"/>
                <w:sz w:val="24"/>
                <w:szCs w:val="24"/>
              </w:rPr>
              <w:t>"</w:t>
            </w:r>
            <w:r w:rsidRPr="00B72EB1">
              <w:rPr>
                <w:rFonts w:cstheme="minorHAnsi"/>
                <w:b/>
                <w:color w:val="000000"/>
                <w:sz w:val="24"/>
                <w:szCs w:val="24"/>
              </w:rPr>
              <w:t xml:space="preserve">Государственный или </w:t>
            </w:r>
            <w:r w:rsidR="00C919D5">
              <w:rPr>
                <w:rFonts w:cstheme="minorHAnsi"/>
                <w:b/>
                <w:color w:val="000000"/>
                <w:sz w:val="24"/>
                <w:szCs w:val="24"/>
              </w:rPr>
              <w:t>Уполномоченный</w:t>
            </w:r>
            <w:r w:rsidR="00C919D5" w:rsidRPr="00B72EB1">
              <w:rPr>
                <w:rFonts w:cstheme="minorHAnsi"/>
                <w:b/>
                <w:color w:val="000000"/>
                <w:sz w:val="24"/>
                <w:szCs w:val="24"/>
              </w:rPr>
              <w:t xml:space="preserve"> </w:t>
            </w:r>
            <w:r w:rsidRPr="00B72EB1">
              <w:rPr>
                <w:rFonts w:cstheme="minorHAnsi"/>
                <w:b/>
                <w:color w:val="000000"/>
                <w:sz w:val="24"/>
                <w:szCs w:val="24"/>
              </w:rPr>
              <w:t xml:space="preserve">орган </w:t>
            </w:r>
            <w:r w:rsidRPr="00B72EB1">
              <w:rPr>
                <w:rFonts w:cstheme="minorHAnsi"/>
                <w:bCs/>
                <w:color w:val="000000"/>
                <w:sz w:val="24"/>
                <w:szCs w:val="24"/>
              </w:rPr>
              <w:t>"</w:t>
            </w:r>
            <w:r w:rsidRPr="00B72EB1">
              <w:rPr>
                <w:rFonts w:cstheme="minorHAnsi"/>
                <w:b/>
                <w:color w:val="000000"/>
                <w:sz w:val="24"/>
                <w:szCs w:val="24"/>
              </w:rPr>
              <w:t xml:space="preserve"> </w:t>
            </w:r>
            <w:r w:rsidRPr="00B72EB1">
              <w:rPr>
                <w:rFonts w:cstheme="minorHAnsi"/>
                <w:color w:val="000000"/>
                <w:sz w:val="24"/>
                <w:szCs w:val="24"/>
              </w:rPr>
              <w:t xml:space="preserve">означает парламент, правительство, министерство, комитет, инспекция, агентство, комиссия, должностное лицо или другой компетентный орган в соответствующем государстве или юрисдикции Сторон или любом государстве, а также любой округ, город </w:t>
            </w:r>
            <w:r w:rsidRPr="00B72EB1">
              <w:rPr>
                <w:rFonts w:cstheme="minorHAnsi"/>
                <w:color w:val="000000"/>
                <w:sz w:val="24"/>
                <w:szCs w:val="24"/>
              </w:rPr>
              <w:lastRenderedPageBreak/>
              <w:t xml:space="preserve">или другое административное образование любого из вышеперечисленных. </w:t>
            </w:r>
          </w:p>
        </w:tc>
        <w:tc>
          <w:tcPr>
            <w:tcW w:w="5103" w:type="dxa"/>
          </w:tcPr>
          <w:p w14:paraId="624BEAA7" w14:textId="12D115DC" w:rsidR="00AF1256" w:rsidRPr="00B72EB1" w:rsidRDefault="00D155FA" w:rsidP="00A936AC">
            <w:pPr>
              <w:pStyle w:val="af7"/>
              <w:spacing w:after="120"/>
              <w:ind w:firstLine="0"/>
              <w:jc w:val="both"/>
              <w:rPr>
                <w:rFonts w:cstheme="minorHAnsi"/>
                <w:color w:val="000000"/>
                <w:sz w:val="24"/>
                <w:szCs w:val="24"/>
                <w:lang w:val="en-US"/>
              </w:rPr>
            </w:pPr>
            <w:r w:rsidRPr="00B72EB1">
              <w:rPr>
                <w:rFonts w:cstheme="minorHAnsi"/>
                <w:bCs/>
                <w:color w:val="000000"/>
                <w:sz w:val="24"/>
                <w:szCs w:val="24"/>
                <w:lang w:val="en-US"/>
              </w:rPr>
              <w:lastRenderedPageBreak/>
              <w:t>"</w:t>
            </w:r>
            <w:r w:rsidRPr="00B72EB1">
              <w:rPr>
                <w:rFonts w:cstheme="minorHAnsi"/>
                <w:b/>
                <w:color w:val="000000"/>
                <w:sz w:val="24"/>
                <w:szCs w:val="24"/>
                <w:lang w:val="en-US"/>
              </w:rPr>
              <w:t>Governmental or Regulatory Authority</w:t>
            </w:r>
            <w:r w:rsidRPr="00B72EB1">
              <w:rPr>
                <w:rFonts w:cstheme="minorHAnsi"/>
                <w:bCs/>
                <w:color w:val="000000"/>
                <w:sz w:val="24"/>
                <w:szCs w:val="24"/>
                <w:lang w:val="en-US"/>
              </w:rPr>
              <w:t>"</w:t>
            </w:r>
            <w:r w:rsidRPr="00B72EB1">
              <w:rPr>
                <w:rFonts w:cstheme="minorHAnsi"/>
                <w:b/>
                <w:color w:val="000000"/>
                <w:sz w:val="24"/>
                <w:szCs w:val="24"/>
                <w:lang w:val="en-US"/>
              </w:rPr>
              <w:t xml:space="preserve"> </w:t>
            </w:r>
            <w:r w:rsidRPr="00B72EB1">
              <w:rPr>
                <w:rFonts w:cstheme="minorHAnsi"/>
                <w:color w:val="000000"/>
                <w:sz w:val="24"/>
                <w:szCs w:val="24"/>
                <w:lang w:val="en-US"/>
              </w:rPr>
              <w:t xml:space="preserve">means parliament, government, ministry, committee, inspectorate, authority, agency, commission, official or other competent authority in the relevant country or jurisdiction of the Parties or any state, as well as any county, city or other administrative subdivision of any of the foregoing. </w:t>
            </w:r>
          </w:p>
        </w:tc>
      </w:tr>
      <w:tr w:rsidR="00430DE1" w:rsidRPr="004C1C2C" w14:paraId="07971507" w14:textId="77777777" w:rsidTr="00043EEB">
        <w:tc>
          <w:tcPr>
            <w:tcW w:w="5104" w:type="dxa"/>
          </w:tcPr>
          <w:p w14:paraId="6B17BD45" w14:textId="09AA59D6" w:rsidR="00430DE1" w:rsidRPr="00B72EB1" w:rsidRDefault="00D155FA" w:rsidP="00A936AC">
            <w:pPr>
              <w:spacing w:after="120"/>
              <w:jc w:val="both"/>
              <w:rPr>
                <w:rFonts w:eastAsia="Calibri" w:cstheme="minorHAnsi"/>
                <w:sz w:val="24"/>
                <w:szCs w:val="24"/>
              </w:rPr>
            </w:pPr>
            <w:r w:rsidRPr="00B72EB1">
              <w:rPr>
                <w:rFonts w:eastAsia="Times New Roman" w:cstheme="minorHAnsi"/>
                <w:b/>
                <w:color w:val="000000"/>
                <w:sz w:val="24"/>
                <w:szCs w:val="24"/>
              </w:rPr>
              <w:t xml:space="preserve">“ЗАО </w:t>
            </w:r>
            <w:r w:rsidR="00A12490" w:rsidRPr="00B72EB1">
              <w:rPr>
                <w:rFonts w:eastAsia="Times New Roman" w:cstheme="minorHAnsi"/>
                <w:b/>
                <w:color w:val="000000"/>
                <w:sz w:val="24"/>
                <w:szCs w:val="24"/>
              </w:rPr>
              <w:t>“НЛХК</w:t>
            </w:r>
            <w:r w:rsidRPr="00B72EB1">
              <w:rPr>
                <w:rFonts w:eastAsia="Times New Roman" w:cstheme="minorHAnsi"/>
                <w:b/>
                <w:color w:val="000000"/>
                <w:sz w:val="24"/>
                <w:szCs w:val="24"/>
              </w:rPr>
              <w:t>”</w:t>
            </w:r>
            <w:r w:rsidR="00A12490" w:rsidRPr="00B72EB1">
              <w:rPr>
                <w:rFonts w:eastAsia="Times New Roman" w:cstheme="minorHAnsi"/>
                <w:b/>
                <w:color w:val="000000"/>
                <w:sz w:val="24"/>
                <w:szCs w:val="24"/>
              </w:rPr>
              <w:t>”</w:t>
            </w:r>
            <w:r w:rsidRPr="00B72EB1">
              <w:rPr>
                <w:rFonts w:eastAsia="Times New Roman" w:cstheme="minorHAnsi"/>
                <w:b/>
                <w:color w:val="000000"/>
                <w:sz w:val="24"/>
                <w:szCs w:val="24"/>
              </w:rPr>
              <w:t>,</w:t>
            </w:r>
            <w:r w:rsidRPr="00B72EB1">
              <w:rPr>
                <w:rFonts w:eastAsia="Calibri" w:cstheme="minorHAnsi"/>
                <w:sz w:val="24"/>
                <w:szCs w:val="24"/>
              </w:rPr>
              <w:t xml:space="preserve"> </w:t>
            </w:r>
            <w:r w:rsidR="00A12490" w:rsidRPr="00B72EB1">
              <w:rPr>
                <w:rFonts w:eastAsia="Calibri" w:cstheme="minorHAnsi"/>
                <w:sz w:val="24"/>
                <w:szCs w:val="24"/>
              </w:rPr>
              <w:t xml:space="preserve">означает закрытое акционерное общество </w:t>
            </w:r>
            <w:r w:rsidRPr="00B72EB1">
              <w:rPr>
                <w:rFonts w:eastAsia="Calibri" w:cstheme="minorHAnsi"/>
                <w:sz w:val="24"/>
                <w:szCs w:val="24"/>
              </w:rPr>
              <w:t>“</w:t>
            </w:r>
            <w:r w:rsidR="00A12490" w:rsidRPr="00B72EB1">
              <w:rPr>
                <w:rFonts w:eastAsia="Calibri" w:cstheme="minorHAnsi"/>
                <w:sz w:val="24"/>
                <w:szCs w:val="24"/>
              </w:rPr>
              <w:t>Новоенисейский Лесохимический Комплекс</w:t>
            </w:r>
            <w:r w:rsidRPr="00B72EB1">
              <w:rPr>
                <w:rFonts w:eastAsia="Calibri" w:cstheme="minorHAnsi"/>
                <w:sz w:val="24"/>
                <w:szCs w:val="24"/>
              </w:rPr>
              <w:t xml:space="preserve">”, </w:t>
            </w:r>
            <w:r w:rsidR="00A12490" w:rsidRPr="00B72EB1">
              <w:rPr>
                <w:rFonts w:eastAsia="Calibri" w:cstheme="minorHAnsi"/>
                <w:sz w:val="24"/>
                <w:szCs w:val="24"/>
              </w:rPr>
              <w:t>осуществляющее свою деятельность в соответствии с законодательством РФ</w:t>
            </w:r>
            <w:r w:rsidRPr="00B72EB1">
              <w:rPr>
                <w:rFonts w:eastAsia="Calibri" w:cstheme="minorHAnsi"/>
                <w:sz w:val="24"/>
                <w:szCs w:val="24"/>
              </w:rPr>
              <w:t xml:space="preserve">, </w:t>
            </w:r>
            <w:r w:rsidR="00A12490" w:rsidRPr="00B72EB1">
              <w:rPr>
                <w:rFonts w:eastAsia="Calibri" w:cstheme="minorHAnsi"/>
                <w:sz w:val="24"/>
                <w:szCs w:val="24"/>
              </w:rPr>
              <w:t>место нахождения</w:t>
            </w:r>
            <w:r w:rsidRPr="00B72EB1">
              <w:rPr>
                <w:rFonts w:eastAsia="Calibri" w:cstheme="minorHAnsi"/>
                <w:sz w:val="24"/>
                <w:szCs w:val="24"/>
              </w:rPr>
              <w:t xml:space="preserve"> </w:t>
            </w:r>
            <w:r w:rsidR="00C919D5" w:rsidRPr="00FB05FE">
              <w:rPr>
                <w:rFonts w:eastAsia="Calibri" w:cstheme="minorHAnsi"/>
                <w:sz w:val="24"/>
                <w:szCs w:val="24"/>
              </w:rPr>
              <w:t>662546, К</w:t>
            </w:r>
            <w:r w:rsidR="00C919D5">
              <w:rPr>
                <w:rFonts w:eastAsia="Calibri" w:cstheme="minorHAnsi"/>
                <w:sz w:val="24"/>
                <w:szCs w:val="24"/>
              </w:rPr>
              <w:t>расноярский</w:t>
            </w:r>
            <w:r w:rsidR="00C919D5" w:rsidRPr="00FB05FE">
              <w:rPr>
                <w:rFonts w:eastAsia="Calibri" w:cstheme="minorHAnsi"/>
                <w:sz w:val="24"/>
                <w:szCs w:val="24"/>
              </w:rPr>
              <w:t xml:space="preserve"> К</w:t>
            </w:r>
            <w:r w:rsidR="00C919D5">
              <w:rPr>
                <w:rFonts w:eastAsia="Calibri" w:cstheme="minorHAnsi"/>
                <w:sz w:val="24"/>
                <w:szCs w:val="24"/>
              </w:rPr>
              <w:t>рай</w:t>
            </w:r>
            <w:r w:rsidR="00C919D5" w:rsidRPr="00FB05FE">
              <w:rPr>
                <w:rFonts w:eastAsia="Calibri" w:cstheme="minorHAnsi"/>
                <w:sz w:val="24"/>
                <w:szCs w:val="24"/>
              </w:rPr>
              <w:t xml:space="preserve">, </w:t>
            </w:r>
            <w:r w:rsidR="00C919D5">
              <w:rPr>
                <w:rFonts w:eastAsia="Calibri" w:cstheme="minorHAnsi"/>
                <w:sz w:val="24"/>
                <w:szCs w:val="24"/>
              </w:rPr>
              <w:t>г.</w:t>
            </w:r>
            <w:r w:rsidR="00C919D5" w:rsidRPr="00FB05FE">
              <w:rPr>
                <w:rFonts w:eastAsia="Calibri" w:cstheme="minorHAnsi"/>
                <w:sz w:val="24"/>
                <w:szCs w:val="24"/>
              </w:rPr>
              <w:t xml:space="preserve"> Л</w:t>
            </w:r>
            <w:r w:rsidR="00C919D5">
              <w:rPr>
                <w:rFonts w:eastAsia="Calibri" w:cstheme="minorHAnsi"/>
                <w:sz w:val="24"/>
                <w:szCs w:val="24"/>
              </w:rPr>
              <w:t>есосибирск</w:t>
            </w:r>
            <w:r w:rsidR="00C919D5" w:rsidRPr="00FB05FE">
              <w:rPr>
                <w:rFonts w:eastAsia="Calibri" w:cstheme="minorHAnsi"/>
                <w:sz w:val="24"/>
                <w:szCs w:val="24"/>
              </w:rPr>
              <w:t xml:space="preserve">, </w:t>
            </w:r>
            <w:r w:rsidR="00C919D5">
              <w:rPr>
                <w:rFonts w:eastAsia="Calibri" w:cstheme="minorHAnsi"/>
                <w:sz w:val="24"/>
                <w:szCs w:val="24"/>
              </w:rPr>
              <w:t>ул.</w:t>
            </w:r>
            <w:r w:rsidR="00C919D5" w:rsidRPr="00FB05FE">
              <w:rPr>
                <w:rFonts w:eastAsia="Calibri" w:cstheme="minorHAnsi"/>
                <w:sz w:val="24"/>
                <w:szCs w:val="24"/>
              </w:rPr>
              <w:t xml:space="preserve"> 40 </w:t>
            </w:r>
            <w:r w:rsidR="00C919D5">
              <w:rPr>
                <w:rFonts w:eastAsia="Calibri" w:cstheme="minorHAnsi"/>
                <w:sz w:val="24"/>
                <w:szCs w:val="24"/>
              </w:rPr>
              <w:t>лет Октября</w:t>
            </w:r>
            <w:r w:rsidR="00C919D5" w:rsidRPr="00FB05FE">
              <w:rPr>
                <w:rFonts w:eastAsia="Calibri" w:cstheme="minorHAnsi"/>
                <w:sz w:val="24"/>
                <w:szCs w:val="24"/>
              </w:rPr>
              <w:t xml:space="preserve">, </w:t>
            </w:r>
            <w:r w:rsidR="00C919D5">
              <w:rPr>
                <w:rFonts w:eastAsia="Calibri" w:cstheme="minorHAnsi"/>
                <w:sz w:val="24"/>
                <w:szCs w:val="24"/>
              </w:rPr>
              <w:t>д</w:t>
            </w:r>
            <w:r w:rsidR="00C919D5" w:rsidRPr="00FB05FE">
              <w:rPr>
                <w:rFonts w:eastAsia="Calibri" w:cstheme="minorHAnsi"/>
                <w:sz w:val="24"/>
                <w:szCs w:val="24"/>
              </w:rPr>
              <w:t>. 1</w:t>
            </w:r>
            <w:r w:rsidRPr="00B72EB1">
              <w:rPr>
                <w:rFonts w:eastAsia="Calibri" w:cstheme="minorHAnsi"/>
                <w:sz w:val="24"/>
                <w:szCs w:val="24"/>
              </w:rPr>
              <w:t xml:space="preserve"> </w:t>
            </w:r>
            <w:r w:rsidR="00A12490" w:rsidRPr="00B72EB1">
              <w:rPr>
                <w:rFonts w:eastAsia="Calibri" w:cstheme="minorHAnsi"/>
                <w:sz w:val="24"/>
                <w:szCs w:val="24"/>
              </w:rPr>
              <w:t xml:space="preserve">ОГРН </w:t>
            </w:r>
            <w:r w:rsidR="00C919D5" w:rsidRPr="00FB05FE">
              <w:rPr>
                <w:rFonts w:eastAsia="Calibri" w:cstheme="minorHAnsi"/>
                <w:sz w:val="24"/>
                <w:szCs w:val="24"/>
              </w:rPr>
              <w:t>1022401504520</w:t>
            </w:r>
            <w:r w:rsidRPr="00B72EB1">
              <w:rPr>
                <w:rFonts w:eastAsia="Calibri" w:cstheme="minorHAnsi"/>
                <w:sz w:val="24"/>
                <w:szCs w:val="24"/>
              </w:rPr>
              <w:t>.</w:t>
            </w:r>
          </w:p>
        </w:tc>
        <w:tc>
          <w:tcPr>
            <w:tcW w:w="5103" w:type="dxa"/>
          </w:tcPr>
          <w:p w14:paraId="08C4F927" w14:textId="1478A7E4" w:rsidR="00430DE1" w:rsidRPr="00B72EB1" w:rsidRDefault="00D155FA" w:rsidP="00A936AC">
            <w:pPr>
              <w:spacing w:after="120"/>
              <w:jc w:val="both"/>
              <w:rPr>
                <w:rFonts w:eastAsia="Calibri" w:cstheme="minorHAnsi"/>
                <w:sz w:val="24"/>
                <w:szCs w:val="24"/>
                <w:lang w:val="en-GB"/>
              </w:rPr>
            </w:pPr>
            <w:r w:rsidRPr="00B72EB1">
              <w:rPr>
                <w:rFonts w:eastAsia="Times New Roman" w:cstheme="minorHAnsi"/>
                <w:b/>
                <w:color w:val="000000"/>
                <w:sz w:val="24"/>
                <w:szCs w:val="24"/>
                <w:lang w:val="en-US"/>
              </w:rPr>
              <w:t>“JSC NE”,</w:t>
            </w:r>
            <w:r w:rsidRPr="00B72EB1">
              <w:rPr>
                <w:rFonts w:eastAsia="Calibri" w:cstheme="minorHAnsi"/>
                <w:sz w:val="24"/>
                <w:szCs w:val="24"/>
                <w:lang w:val="en-GB"/>
              </w:rPr>
              <w:t xml:space="preserve"> means the Joint stock Company “</w:t>
            </w:r>
            <w:proofErr w:type="spellStart"/>
            <w:r w:rsidRPr="00B72EB1">
              <w:rPr>
                <w:rFonts w:eastAsia="Calibri" w:cstheme="minorHAnsi"/>
                <w:sz w:val="24"/>
                <w:szCs w:val="24"/>
                <w:lang w:val="en-GB"/>
              </w:rPr>
              <w:t>Novoyeniseysk</w:t>
            </w:r>
            <w:proofErr w:type="spellEnd"/>
            <w:r w:rsidRPr="00B72EB1">
              <w:rPr>
                <w:rFonts w:eastAsia="Calibri" w:cstheme="minorHAnsi"/>
                <w:sz w:val="24"/>
                <w:szCs w:val="24"/>
                <w:lang w:val="en-GB"/>
              </w:rPr>
              <w:t xml:space="preserve"> Wood Chemical Complex”,</w:t>
            </w:r>
            <w:r w:rsidRPr="00B72EB1">
              <w:rPr>
                <w:rFonts w:eastAsia="Calibri" w:cstheme="minorHAnsi"/>
                <w:sz w:val="24"/>
                <w:szCs w:val="24"/>
                <w:lang w:val="en-US"/>
              </w:rPr>
              <w:t xml:space="preserve"> operating under the Laws of the Russian </w:t>
            </w:r>
            <w:r w:rsidRPr="00B72EB1">
              <w:rPr>
                <w:rFonts w:eastAsia="Calibri" w:cstheme="minorHAnsi"/>
                <w:sz w:val="24"/>
                <w:szCs w:val="24"/>
                <w:lang w:val="en-GB"/>
              </w:rPr>
              <w:t xml:space="preserve">Federation, </w:t>
            </w:r>
            <w:r w:rsidR="003C5BEA" w:rsidRPr="00AB6416">
              <w:rPr>
                <w:rFonts w:cstheme="minorHAnsi"/>
                <w:sz w:val="24"/>
                <w:szCs w:val="24"/>
                <w:lang w:val="en-GB"/>
              </w:rPr>
              <w:t>with registered office</w:t>
            </w:r>
            <w:r w:rsidR="003C5BEA" w:rsidRPr="00235548">
              <w:rPr>
                <w:rFonts w:cstheme="minorHAnsi"/>
                <w:sz w:val="24"/>
                <w:szCs w:val="24"/>
                <w:lang w:val="en-US"/>
              </w:rPr>
              <w:t>:</w:t>
            </w:r>
            <w:r w:rsidR="003C5BEA" w:rsidRPr="00AB6416">
              <w:rPr>
                <w:rFonts w:cstheme="minorHAnsi"/>
                <w:sz w:val="24"/>
                <w:szCs w:val="24"/>
                <w:lang w:val="en-GB"/>
              </w:rPr>
              <w:t xml:space="preserve"> </w:t>
            </w:r>
            <w:r w:rsidR="003C5BEA" w:rsidRPr="00FB05FE">
              <w:rPr>
                <w:rFonts w:cstheme="minorHAnsi"/>
                <w:sz w:val="24"/>
                <w:szCs w:val="24"/>
                <w:lang w:val="en-GB"/>
              </w:rPr>
              <w:t xml:space="preserve">662546. </w:t>
            </w:r>
            <w:proofErr w:type="spellStart"/>
            <w:r w:rsidR="003C5BEA" w:rsidRPr="00FB05FE">
              <w:rPr>
                <w:rFonts w:cstheme="minorHAnsi"/>
                <w:sz w:val="24"/>
                <w:szCs w:val="24"/>
                <w:lang w:val="en-GB"/>
              </w:rPr>
              <w:t>Krasnoyarskiy</w:t>
            </w:r>
            <w:proofErr w:type="spellEnd"/>
            <w:r w:rsidR="003C5BEA" w:rsidRPr="00FB05FE">
              <w:rPr>
                <w:rFonts w:cstheme="minorHAnsi"/>
                <w:sz w:val="24"/>
                <w:szCs w:val="24"/>
                <w:lang w:val="en-GB"/>
              </w:rPr>
              <w:t xml:space="preserve"> Kray. g. </w:t>
            </w:r>
            <w:proofErr w:type="spellStart"/>
            <w:r w:rsidR="003C5BEA" w:rsidRPr="00FB05FE">
              <w:rPr>
                <w:rFonts w:cstheme="minorHAnsi"/>
                <w:sz w:val="24"/>
                <w:szCs w:val="24"/>
                <w:lang w:val="en-GB"/>
              </w:rPr>
              <w:t>Lesosibirsk</w:t>
            </w:r>
            <w:proofErr w:type="spellEnd"/>
            <w:r w:rsidR="003C5BEA" w:rsidRPr="00FB05FE">
              <w:rPr>
                <w:rFonts w:cstheme="minorHAnsi"/>
                <w:sz w:val="24"/>
                <w:szCs w:val="24"/>
                <w:lang w:val="en-GB"/>
              </w:rPr>
              <w:t xml:space="preserve">. ul. 40 let </w:t>
            </w:r>
            <w:proofErr w:type="spellStart"/>
            <w:r w:rsidR="003C5BEA" w:rsidRPr="00FB05FE">
              <w:rPr>
                <w:rFonts w:cstheme="minorHAnsi"/>
                <w:sz w:val="24"/>
                <w:szCs w:val="24"/>
                <w:lang w:val="en-GB"/>
              </w:rPr>
              <w:t>Oktyabrya</w:t>
            </w:r>
            <w:proofErr w:type="spellEnd"/>
            <w:r w:rsidR="003C5BEA" w:rsidRPr="00FB05FE">
              <w:rPr>
                <w:rFonts w:cstheme="minorHAnsi"/>
                <w:sz w:val="24"/>
                <w:szCs w:val="24"/>
                <w:lang w:val="en-GB"/>
              </w:rPr>
              <w:t>. d. 1</w:t>
            </w:r>
            <w:r w:rsidR="003C5BEA" w:rsidRPr="00235548">
              <w:rPr>
                <w:rFonts w:cstheme="minorHAnsi"/>
                <w:sz w:val="24"/>
                <w:szCs w:val="24"/>
                <w:lang w:val="en-US"/>
              </w:rPr>
              <w:t xml:space="preserve"> </w:t>
            </w:r>
            <w:r w:rsidR="003C5BEA">
              <w:rPr>
                <w:rFonts w:cstheme="minorHAnsi"/>
                <w:sz w:val="24"/>
                <w:szCs w:val="24"/>
                <w:lang w:val="en-US"/>
              </w:rPr>
              <w:t xml:space="preserve">and with </w:t>
            </w:r>
            <w:r w:rsidR="003C5BEA" w:rsidRPr="00AB6416">
              <w:rPr>
                <w:rFonts w:cstheme="minorHAnsi"/>
                <w:sz w:val="24"/>
                <w:szCs w:val="24"/>
                <w:lang w:val="en-GB"/>
              </w:rPr>
              <w:t xml:space="preserve">registration number </w:t>
            </w:r>
            <w:r w:rsidR="003C5BEA" w:rsidRPr="00235548">
              <w:rPr>
                <w:rFonts w:eastAsia="Calibri" w:cstheme="minorHAnsi"/>
                <w:sz w:val="24"/>
                <w:szCs w:val="24"/>
                <w:lang w:val="en-US"/>
              </w:rPr>
              <w:t>1022401504520</w:t>
            </w:r>
            <w:r w:rsidR="003C5BEA">
              <w:rPr>
                <w:rFonts w:eastAsia="Calibri" w:cstheme="minorHAnsi"/>
                <w:sz w:val="24"/>
                <w:szCs w:val="24"/>
                <w:lang w:val="en-US"/>
              </w:rPr>
              <w:t>.</w:t>
            </w:r>
          </w:p>
        </w:tc>
      </w:tr>
      <w:tr w:rsidR="00430DE1" w:rsidRPr="00B72EB1" w14:paraId="0A6DD050" w14:textId="77777777" w:rsidTr="00043EEB">
        <w:tc>
          <w:tcPr>
            <w:tcW w:w="5104" w:type="dxa"/>
          </w:tcPr>
          <w:p w14:paraId="39B55DFA" w14:textId="7F01E737" w:rsidR="00430DE1" w:rsidRPr="00B72EB1" w:rsidRDefault="00A12490" w:rsidP="00A936AC">
            <w:pPr>
              <w:spacing w:after="120"/>
              <w:jc w:val="both"/>
              <w:rPr>
                <w:rFonts w:cstheme="minorHAnsi"/>
                <w:sz w:val="24"/>
                <w:szCs w:val="24"/>
                <w:lang w:val="en-US"/>
              </w:rPr>
            </w:pPr>
            <w:r w:rsidRPr="00B72EB1">
              <w:rPr>
                <w:rFonts w:cstheme="minorHAnsi"/>
                <w:b/>
                <w:color w:val="000000"/>
                <w:sz w:val="24"/>
                <w:szCs w:val="24"/>
              </w:rPr>
              <w:t>"</w:t>
            </w:r>
            <w:proofErr w:type="spellStart"/>
            <w:r w:rsidRPr="00B72EB1">
              <w:rPr>
                <w:rFonts w:cstheme="minorHAnsi"/>
                <w:b/>
                <w:color w:val="000000"/>
                <w:sz w:val="24"/>
                <w:szCs w:val="24"/>
              </w:rPr>
              <w:t>Ионикс</w:t>
            </w:r>
            <w:proofErr w:type="spellEnd"/>
            <w:r w:rsidRPr="00B72EB1">
              <w:rPr>
                <w:rFonts w:cstheme="minorHAnsi"/>
                <w:b/>
                <w:color w:val="000000"/>
                <w:sz w:val="24"/>
                <w:szCs w:val="24"/>
              </w:rPr>
              <w:t xml:space="preserve"> </w:t>
            </w:r>
            <w:proofErr w:type="spellStart"/>
            <w:r w:rsidRPr="00B72EB1">
              <w:rPr>
                <w:rFonts w:cstheme="minorHAnsi"/>
                <w:b/>
                <w:color w:val="000000"/>
                <w:sz w:val="24"/>
                <w:szCs w:val="24"/>
              </w:rPr>
              <w:t>Директорс</w:t>
            </w:r>
            <w:proofErr w:type="spellEnd"/>
            <w:r w:rsidRPr="00B72EB1">
              <w:rPr>
                <w:rFonts w:cstheme="minorHAnsi"/>
                <w:b/>
                <w:color w:val="000000"/>
                <w:sz w:val="24"/>
                <w:szCs w:val="24"/>
              </w:rPr>
              <w:t xml:space="preserve"> Лимитед“ или “</w:t>
            </w:r>
            <w:proofErr w:type="spellStart"/>
            <w:r w:rsidRPr="00B72EB1">
              <w:rPr>
                <w:rFonts w:cstheme="minorHAnsi"/>
                <w:b/>
                <w:color w:val="000000"/>
                <w:sz w:val="24"/>
                <w:szCs w:val="24"/>
              </w:rPr>
              <w:t>Ионикс</w:t>
            </w:r>
            <w:proofErr w:type="spellEnd"/>
            <w:r w:rsidRPr="00B72EB1">
              <w:rPr>
                <w:rFonts w:cstheme="minorHAnsi"/>
                <w:b/>
                <w:color w:val="000000"/>
                <w:sz w:val="24"/>
                <w:szCs w:val="24"/>
              </w:rPr>
              <w:t xml:space="preserve"> </w:t>
            </w:r>
            <w:proofErr w:type="spellStart"/>
            <w:r w:rsidRPr="00B72EB1">
              <w:rPr>
                <w:rFonts w:cstheme="minorHAnsi"/>
                <w:b/>
                <w:color w:val="000000"/>
                <w:sz w:val="24"/>
                <w:szCs w:val="24"/>
              </w:rPr>
              <w:t>Директорс</w:t>
            </w:r>
            <w:proofErr w:type="spellEnd"/>
            <w:r w:rsidRPr="00B72EB1">
              <w:rPr>
                <w:rFonts w:cstheme="minorHAnsi"/>
                <w:b/>
                <w:color w:val="000000"/>
                <w:sz w:val="24"/>
                <w:szCs w:val="24"/>
              </w:rPr>
              <w:t>"</w:t>
            </w:r>
            <w:r w:rsidRPr="00B72EB1">
              <w:rPr>
                <w:rFonts w:cstheme="minorHAnsi"/>
                <w:bCs/>
                <w:color w:val="000000"/>
                <w:sz w:val="24"/>
                <w:szCs w:val="24"/>
              </w:rPr>
              <w:t xml:space="preserve"> </w:t>
            </w:r>
            <w:r w:rsidRPr="00B72EB1">
              <w:rPr>
                <w:rFonts w:cstheme="minorHAnsi"/>
                <w:color w:val="000000"/>
                <w:sz w:val="24"/>
                <w:szCs w:val="24"/>
              </w:rPr>
              <w:t xml:space="preserve">означает частную компанию, ограниченную акциями, зарегистрированную в Республике Кипр, </w:t>
            </w:r>
            <w:r w:rsidRPr="00B72EB1">
              <w:rPr>
                <w:rFonts w:cstheme="minorHAnsi"/>
                <w:bCs/>
                <w:color w:val="000000"/>
                <w:sz w:val="24"/>
                <w:szCs w:val="24"/>
              </w:rPr>
              <w:t xml:space="preserve">регистрационный номер </w:t>
            </w:r>
            <w:r w:rsidRPr="00B72EB1">
              <w:rPr>
                <w:rFonts w:cstheme="minorHAnsi"/>
                <w:bCs/>
                <w:color w:val="000000"/>
                <w:sz w:val="24"/>
                <w:szCs w:val="24"/>
                <w:lang w:val="en-US"/>
              </w:rPr>
              <w:t>HE</w:t>
            </w:r>
            <w:r w:rsidRPr="00B72EB1">
              <w:rPr>
                <w:rFonts w:cstheme="minorHAnsi"/>
                <w:bCs/>
                <w:color w:val="000000"/>
                <w:sz w:val="24"/>
                <w:szCs w:val="24"/>
              </w:rPr>
              <w:t xml:space="preserve"> 134026, адрес: Вас. </w:t>
            </w:r>
            <w:proofErr w:type="spellStart"/>
            <w:r w:rsidRPr="00B72EB1">
              <w:rPr>
                <w:rFonts w:cstheme="minorHAnsi"/>
                <w:bCs/>
                <w:color w:val="000000"/>
                <w:sz w:val="24"/>
                <w:szCs w:val="24"/>
              </w:rPr>
              <w:t>Фреидерикис</w:t>
            </w:r>
            <w:proofErr w:type="spellEnd"/>
            <w:r w:rsidRPr="00B72EB1">
              <w:rPr>
                <w:rFonts w:cstheme="minorHAnsi"/>
                <w:bCs/>
                <w:color w:val="000000"/>
                <w:sz w:val="24"/>
                <w:szCs w:val="24"/>
                <w:lang w:val="en-US"/>
              </w:rPr>
              <w:t xml:space="preserve"> 20, </w:t>
            </w:r>
            <w:r w:rsidRPr="00B72EB1">
              <w:rPr>
                <w:rFonts w:cstheme="minorHAnsi"/>
                <w:bCs/>
                <w:color w:val="000000"/>
                <w:sz w:val="24"/>
                <w:szCs w:val="24"/>
              </w:rPr>
              <w:t>ЭЛЬ</w:t>
            </w:r>
            <w:r w:rsidRPr="00B72EB1">
              <w:rPr>
                <w:rFonts w:cstheme="minorHAnsi"/>
                <w:bCs/>
                <w:color w:val="000000"/>
                <w:sz w:val="24"/>
                <w:szCs w:val="24"/>
                <w:lang w:val="en-US"/>
              </w:rPr>
              <w:t xml:space="preserve"> </w:t>
            </w:r>
            <w:r w:rsidRPr="00B72EB1">
              <w:rPr>
                <w:rFonts w:cstheme="minorHAnsi"/>
                <w:bCs/>
                <w:color w:val="000000"/>
                <w:sz w:val="24"/>
                <w:szCs w:val="24"/>
              </w:rPr>
              <w:t>ГРЕКО</w:t>
            </w:r>
            <w:r w:rsidRPr="00B72EB1">
              <w:rPr>
                <w:rFonts w:cstheme="minorHAnsi"/>
                <w:bCs/>
                <w:color w:val="000000"/>
                <w:sz w:val="24"/>
                <w:szCs w:val="24"/>
                <w:lang w:val="en-US"/>
              </w:rPr>
              <w:t xml:space="preserve"> </w:t>
            </w:r>
            <w:r w:rsidRPr="00B72EB1">
              <w:rPr>
                <w:rFonts w:cstheme="minorHAnsi"/>
                <w:bCs/>
                <w:color w:val="000000"/>
                <w:sz w:val="24"/>
                <w:szCs w:val="24"/>
              </w:rPr>
              <w:t>ХАУС</w:t>
            </w:r>
            <w:r w:rsidRPr="00B72EB1">
              <w:rPr>
                <w:rFonts w:cstheme="minorHAnsi"/>
                <w:bCs/>
                <w:color w:val="000000"/>
                <w:sz w:val="24"/>
                <w:szCs w:val="24"/>
                <w:lang w:val="en-US"/>
              </w:rPr>
              <w:t xml:space="preserve">, </w:t>
            </w:r>
            <w:r w:rsidRPr="00B72EB1">
              <w:rPr>
                <w:rFonts w:cstheme="minorHAnsi"/>
                <w:bCs/>
                <w:color w:val="000000"/>
                <w:sz w:val="24"/>
                <w:szCs w:val="24"/>
              </w:rPr>
              <w:t>этаж</w:t>
            </w:r>
            <w:r w:rsidRPr="00B72EB1">
              <w:rPr>
                <w:rFonts w:cstheme="minorHAnsi"/>
                <w:bCs/>
                <w:color w:val="000000"/>
                <w:sz w:val="24"/>
                <w:szCs w:val="24"/>
                <w:lang w:val="en-US"/>
              </w:rPr>
              <w:t xml:space="preserve"> 1, </w:t>
            </w:r>
            <w:r w:rsidRPr="00B72EB1">
              <w:rPr>
                <w:rFonts w:cstheme="minorHAnsi"/>
                <w:bCs/>
                <w:color w:val="000000"/>
                <w:sz w:val="24"/>
                <w:szCs w:val="24"/>
              </w:rPr>
              <w:t>квартира</w:t>
            </w:r>
            <w:r w:rsidRPr="00B72EB1">
              <w:rPr>
                <w:rFonts w:cstheme="minorHAnsi"/>
                <w:bCs/>
                <w:color w:val="000000"/>
                <w:sz w:val="24"/>
                <w:szCs w:val="24"/>
                <w:lang w:val="en-US"/>
              </w:rPr>
              <w:t xml:space="preserve"> 104, 1066, </w:t>
            </w:r>
            <w:r w:rsidRPr="00B72EB1">
              <w:rPr>
                <w:rFonts w:cstheme="minorHAnsi"/>
                <w:bCs/>
                <w:color w:val="000000"/>
                <w:sz w:val="24"/>
                <w:szCs w:val="24"/>
              </w:rPr>
              <w:t>Никосия</w:t>
            </w:r>
            <w:r w:rsidRPr="00B72EB1">
              <w:rPr>
                <w:rFonts w:cstheme="minorHAnsi"/>
                <w:bCs/>
                <w:color w:val="000000"/>
                <w:sz w:val="24"/>
                <w:szCs w:val="24"/>
                <w:lang w:val="en-US"/>
              </w:rPr>
              <w:t xml:space="preserve">, </w:t>
            </w:r>
            <w:r w:rsidRPr="00B72EB1">
              <w:rPr>
                <w:rFonts w:cstheme="minorHAnsi"/>
                <w:bCs/>
                <w:color w:val="000000"/>
                <w:sz w:val="24"/>
                <w:szCs w:val="24"/>
              </w:rPr>
              <w:t>Кипр</w:t>
            </w:r>
            <w:r w:rsidRPr="00B72EB1">
              <w:rPr>
                <w:rFonts w:cstheme="minorHAnsi"/>
                <w:bCs/>
                <w:color w:val="000000"/>
                <w:sz w:val="24"/>
                <w:szCs w:val="24"/>
                <w:lang w:val="en-US"/>
              </w:rPr>
              <w:t>.</w:t>
            </w:r>
          </w:p>
        </w:tc>
        <w:tc>
          <w:tcPr>
            <w:tcW w:w="5103" w:type="dxa"/>
          </w:tcPr>
          <w:p w14:paraId="7DE30CC5" w14:textId="5CB70E04" w:rsidR="00430DE1" w:rsidRPr="00B72EB1" w:rsidRDefault="00A12490" w:rsidP="00A936AC">
            <w:pPr>
              <w:pStyle w:val="af7"/>
              <w:spacing w:after="120"/>
              <w:ind w:firstLine="0"/>
              <w:jc w:val="both"/>
              <w:rPr>
                <w:rFonts w:cstheme="minorHAnsi"/>
                <w:bCs/>
                <w:color w:val="000000"/>
                <w:sz w:val="24"/>
                <w:szCs w:val="24"/>
              </w:rPr>
            </w:pPr>
            <w:r w:rsidRPr="00B72EB1">
              <w:rPr>
                <w:rFonts w:cstheme="minorHAnsi"/>
                <w:b/>
                <w:color w:val="000000"/>
                <w:sz w:val="24"/>
                <w:szCs w:val="24"/>
                <w:lang w:val="en-US"/>
              </w:rPr>
              <w:t>"Ionics Directors Limited“ or “Ionics Directors"</w:t>
            </w:r>
            <w:r w:rsidRPr="00B72EB1">
              <w:rPr>
                <w:rFonts w:cstheme="minorHAnsi"/>
                <w:bCs/>
                <w:color w:val="000000"/>
                <w:sz w:val="24"/>
                <w:szCs w:val="24"/>
                <w:lang w:val="en-US"/>
              </w:rPr>
              <w:t xml:space="preserve"> </w:t>
            </w:r>
            <w:r w:rsidRPr="00B72EB1">
              <w:rPr>
                <w:rFonts w:cstheme="minorHAnsi"/>
                <w:color w:val="000000"/>
                <w:sz w:val="24"/>
                <w:szCs w:val="24"/>
                <w:lang w:val="en-US"/>
              </w:rPr>
              <w:t>means</w:t>
            </w:r>
            <w:r w:rsidRPr="00B72EB1">
              <w:rPr>
                <w:rFonts w:cstheme="minorHAnsi"/>
                <w:bCs/>
                <w:color w:val="000000"/>
                <w:sz w:val="24"/>
                <w:szCs w:val="24"/>
                <w:lang w:val="en-US"/>
              </w:rPr>
              <w:t xml:space="preserve"> a private company limited by shares registered in the Republic of Cyprus with registration number HE 134026, with registered office at Vas. </w:t>
            </w:r>
            <w:proofErr w:type="spellStart"/>
            <w:r w:rsidRPr="00B72EB1">
              <w:rPr>
                <w:rFonts w:cstheme="minorHAnsi"/>
                <w:bCs/>
                <w:color w:val="000000"/>
                <w:sz w:val="24"/>
                <w:szCs w:val="24"/>
              </w:rPr>
              <w:t>Freiderikis</w:t>
            </w:r>
            <w:proofErr w:type="spellEnd"/>
            <w:r w:rsidRPr="00B72EB1">
              <w:rPr>
                <w:rFonts w:cstheme="minorHAnsi"/>
                <w:bCs/>
                <w:color w:val="000000"/>
                <w:sz w:val="24"/>
                <w:szCs w:val="24"/>
              </w:rPr>
              <w:t xml:space="preserve"> 20, EL GRECO HOUSE, </w:t>
            </w:r>
            <w:proofErr w:type="spellStart"/>
            <w:r w:rsidRPr="00B72EB1">
              <w:rPr>
                <w:rFonts w:cstheme="minorHAnsi"/>
                <w:bCs/>
                <w:color w:val="000000"/>
                <w:sz w:val="24"/>
                <w:szCs w:val="24"/>
              </w:rPr>
              <w:t>Floor</w:t>
            </w:r>
            <w:proofErr w:type="spellEnd"/>
            <w:r w:rsidRPr="00B72EB1">
              <w:rPr>
                <w:rFonts w:cstheme="minorHAnsi"/>
                <w:bCs/>
                <w:color w:val="000000"/>
                <w:sz w:val="24"/>
                <w:szCs w:val="24"/>
              </w:rPr>
              <w:t xml:space="preserve"> 1, </w:t>
            </w:r>
            <w:proofErr w:type="spellStart"/>
            <w:r w:rsidRPr="00B72EB1">
              <w:rPr>
                <w:rFonts w:cstheme="minorHAnsi"/>
                <w:bCs/>
                <w:color w:val="000000"/>
                <w:sz w:val="24"/>
                <w:szCs w:val="24"/>
              </w:rPr>
              <w:t>Flat</w:t>
            </w:r>
            <w:proofErr w:type="spellEnd"/>
            <w:r w:rsidRPr="00B72EB1">
              <w:rPr>
                <w:rFonts w:cstheme="minorHAnsi"/>
                <w:bCs/>
                <w:color w:val="000000"/>
                <w:sz w:val="24"/>
                <w:szCs w:val="24"/>
              </w:rPr>
              <w:t xml:space="preserve"> 104, 1066, </w:t>
            </w:r>
            <w:proofErr w:type="spellStart"/>
            <w:r w:rsidRPr="00B72EB1">
              <w:rPr>
                <w:rFonts w:cstheme="minorHAnsi"/>
                <w:bCs/>
                <w:color w:val="000000"/>
                <w:sz w:val="24"/>
                <w:szCs w:val="24"/>
              </w:rPr>
              <w:t>Nicosia</w:t>
            </w:r>
            <w:proofErr w:type="spellEnd"/>
            <w:r w:rsidRPr="00B72EB1">
              <w:rPr>
                <w:rFonts w:cstheme="minorHAnsi"/>
                <w:bCs/>
                <w:color w:val="000000"/>
                <w:sz w:val="24"/>
                <w:szCs w:val="24"/>
              </w:rPr>
              <w:t xml:space="preserve">, </w:t>
            </w:r>
            <w:proofErr w:type="spellStart"/>
            <w:r w:rsidRPr="00B72EB1">
              <w:rPr>
                <w:rFonts w:cstheme="minorHAnsi"/>
                <w:bCs/>
                <w:color w:val="000000"/>
                <w:sz w:val="24"/>
                <w:szCs w:val="24"/>
              </w:rPr>
              <w:t>Cyprus</w:t>
            </w:r>
            <w:proofErr w:type="spellEnd"/>
            <w:r w:rsidRPr="00B72EB1">
              <w:rPr>
                <w:rFonts w:cstheme="minorHAnsi"/>
                <w:bCs/>
                <w:color w:val="000000"/>
                <w:sz w:val="24"/>
                <w:szCs w:val="24"/>
              </w:rPr>
              <w:t>.</w:t>
            </w:r>
            <w:r w:rsidRPr="00B72EB1" w:rsidDel="00FB5D81">
              <w:rPr>
                <w:rFonts w:cstheme="minorHAnsi"/>
                <w:bCs/>
                <w:color w:val="000000"/>
                <w:sz w:val="24"/>
                <w:szCs w:val="24"/>
              </w:rPr>
              <w:t xml:space="preserve"> </w:t>
            </w:r>
          </w:p>
        </w:tc>
      </w:tr>
      <w:tr w:rsidR="000C4F92" w:rsidRPr="004C1C2C" w14:paraId="2B2E7282" w14:textId="77777777" w:rsidTr="00043EEB">
        <w:tc>
          <w:tcPr>
            <w:tcW w:w="5104" w:type="dxa"/>
          </w:tcPr>
          <w:p w14:paraId="7823F1FB" w14:textId="73CD9C08" w:rsidR="000C4F92" w:rsidRPr="00B72EB1" w:rsidRDefault="00A12490" w:rsidP="00A936AC">
            <w:pPr>
              <w:pStyle w:val="af7"/>
              <w:spacing w:after="120"/>
              <w:ind w:firstLine="0"/>
              <w:jc w:val="both"/>
              <w:rPr>
                <w:rFonts w:cstheme="minorHAnsi"/>
                <w:sz w:val="24"/>
                <w:szCs w:val="24"/>
              </w:rPr>
            </w:pPr>
            <w:r w:rsidRPr="00B72EB1">
              <w:rPr>
                <w:rFonts w:cstheme="minorHAnsi"/>
                <w:bCs/>
                <w:color w:val="000000"/>
                <w:sz w:val="24"/>
                <w:szCs w:val="24"/>
              </w:rPr>
              <w:t>"</w:t>
            </w:r>
            <w:r w:rsidRPr="00B72EB1">
              <w:rPr>
                <w:rFonts w:cstheme="minorHAnsi"/>
                <w:b/>
                <w:color w:val="000000"/>
                <w:sz w:val="24"/>
                <w:szCs w:val="24"/>
              </w:rPr>
              <w:t>Право</w:t>
            </w:r>
            <w:r w:rsidRPr="00B72EB1">
              <w:rPr>
                <w:rFonts w:cstheme="minorHAnsi"/>
                <w:bCs/>
                <w:color w:val="000000"/>
                <w:sz w:val="24"/>
                <w:szCs w:val="24"/>
              </w:rPr>
              <w:t>"</w:t>
            </w:r>
            <w:r w:rsidRPr="00B72EB1">
              <w:rPr>
                <w:rFonts w:cstheme="minorHAnsi"/>
                <w:b/>
                <w:color w:val="000000"/>
                <w:sz w:val="24"/>
                <w:szCs w:val="24"/>
              </w:rPr>
              <w:t xml:space="preserve"> </w:t>
            </w:r>
            <w:r w:rsidRPr="00B72EB1">
              <w:rPr>
                <w:rFonts w:cstheme="minorHAnsi"/>
                <w:bCs/>
                <w:color w:val="000000"/>
                <w:sz w:val="24"/>
                <w:szCs w:val="24"/>
              </w:rPr>
              <w:t>или</w:t>
            </w:r>
            <w:r w:rsidRPr="00B72EB1">
              <w:rPr>
                <w:rFonts w:cstheme="minorHAnsi"/>
                <w:b/>
                <w:color w:val="000000"/>
                <w:sz w:val="24"/>
                <w:szCs w:val="24"/>
              </w:rPr>
              <w:t xml:space="preserve"> </w:t>
            </w:r>
            <w:r w:rsidRPr="00B72EB1">
              <w:rPr>
                <w:rFonts w:cstheme="minorHAnsi"/>
                <w:bCs/>
                <w:color w:val="000000"/>
                <w:sz w:val="24"/>
                <w:szCs w:val="24"/>
              </w:rPr>
              <w:t>"</w:t>
            </w:r>
            <w:r w:rsidRPr="00B72EB1">
              <w:rPr>
                <w:rFonts w:cstheme="minorHAnsi"/>
                <w:b/>
                <w:color w:val="000000"/>
                <w:sz w:val="24"/>
                <w:szCs w:val="24"/>
              </w:rPr>
              <w:t>Законы</w:t>
            </w:r>
            <w:r w:rsidRPr="00B72EB1">
              <w:rPr>
                <w:rFonts w:cstheme="minorHAnsi"/>
                <w:bCs/>
                <w:color w:val="000000"/>
                <w:sz w:val="24"/>
                <w:szCs w:val="24"/>
              </w:rPr>
              <w:t>"</w:t>
            </w:r>
            <w:r w:rsidRPr="00B72EB1">
              <w:rPr>
                <w:rFonts w:cstheme="minorHAnsi"/>
                <w:b/>
                <w:color w:val="000000"/>
                <w:sz w:val="24"/>
                <w:szCs w:val="24"/>
              </w:rPr>
              <w:t xml:space="preserve"> </w:t>
            </w:r>
            <w:r w:rsidRPr="00B72EB1">
              <w:rPr>
                <w:rFonts w:cstheme="minorHAnsi"/>
                <w:color w:val="000000"/>
                <w:sz w:val="24"/>
                <w:szCs w:val="24"/>
              </w:rPr>
              <w:t xml:space="preserve">означает все действующие положения любых (а) конституций, договоров, законов (включая общее право), кодексов, правил, положений, постановлений, распоряжений или приказов любого Государственного или </w:t>
            </w:r>
            <w:r w:rsidR="00CF75E2">
              <w:rPr>
                <w:rFonts w:cstheme="minorHAnsi"/>
                <w:color w:val="000000"/>
                <w:sz w:val="24"/>
                <w:szCs w:val="24"/>
              </w:rPr>
              <w:t>Уполномоченного Органа</w:t>
            </w:r>
            <w:r w:rsidRPr="00B72EB1">
              <w:rPr>
                <w:rFonts w:cstheme="minorHAnsi"/>
                <w:color w:val="000000"/>
                <w:sz w:val="24"/>
                <w:szCs w:val="24"/>
              </w:rPr>
              <w:t>, (б) разрешительных документов и (в) приказов, решений, предписаний и декрет</w:t>
            </w:r>
            <w:r w:rsidR="00B24266" w:rsidRPr="00B72EB1">
              <w:rPr>
                <w:rFonts w:cstheme="minorHAnsi"/>
                <w:color w:val="000000"/>
                <w:sz w:val="24"/>
                <w:szCs w:val="24"/>
              </w:rPr>
              <w:t>ов</w:t>
            </w:r>
            <w:r w:rsidRPr="00B72EB1">
              <w:rPr>
                <w:rFonts w:cstheme="minorHAnsi"/>
                <w:color w:val="000000"/>
                <w:sz w:val="24"/>
                <w:szCs w:val="24"/>
              </w:rPr>
              <w:t xml:space="preserve"> или соглашени</w:t>
            </w:r>
            <w:r w:rsidR="00B24266" w:rsidRPr="00B72EB1">
              <w:rPr>
                <w:rFonts w:cstheme="minorHAnsi"/>
                <w:color w:val="000000"/>
                <w:sz w:val="24"/>
                <w:szCs w:val="24"/>
              </w:rPr>
              <w:t>й</w:t>
            </w:r>
            <w:r w:rsidRPr="00B72EB1">
              <w:rPr>
                <w:rFonts w:cstheme="minorHAnsi"/>
                <w:color w:val="000000"/>
                <w:sz w:val="24"/>
                <w:szCs w:val="24"/>
              </w:rPr>
              <w:t xml:space="preserve"> с любым </w:t>
            </w:r>
            <w:r w:rsidR="00B24266" w:rsidRPr="00B72EB1">
              <w:rPr>
                <w:rFonts w:cstheme="minorHAnsi"/>
                <w:color w:val="000000"/>
                <w:sz w:val="24"/>
                <w:szCs w:val="24"/>
              </w:rPr>
              <w:t>Государственным</w:t>
            </w:r>
            <w:r w:rsidRPr="00B72EB1">
              <w:rPr>
                <w:rFonts w:cstheme="minorHAnsi"/>
                <w:color w:val="000000"/>
                <w:sz w:val="24"/>
                <w:szCs w:val="24"/>
              </w:rPr>
              <w:t xml:space="preserve"> или </w:t>
            </w:r>
            <w:r w:rsidR="00B24266" w:rsidRPr="00B72EB1">
              <w:rPr>
                <w:rFonts w:cstheme="minorHAnsi"/>
                <w:color w:val="000000"/>
                <w:sz w:val="24"/>
                <w:szCs w:val="24"/>
              </w:rPr>
              <w:t>Регулятивным</w:t>
            </w:r>
            <w:r w:rsidRPr="00B72EB1">
              <w:rPr>
                <w:rFonts w:cstheme="minorHAnsi"/>
                <w:color w:val="000000"/>
                <w:sz w:val="24"/>
                <w:szCs w:val="24"/>
              </w:rPr>
              <w:t xml:space="preserve"> </w:t>
            </w:r>
            <w:r w:rsidR="00B24266" w:rsidRPr="00B72EB1">
              <w:rPr>
                <w:rFonts w:cstheme="minorHAnsi"/>
                <w:color w:val="000000"/>
                <w:sz w:val="24"/>
                <w:szCs w:val="24"/>
              </w:rPr>
              <w:t>О</w:t>
            </w:r>
            <w:r w:rsidRPr="00B72EB1">
              <w:rPr>
                <w:rFonts w:cstheme="minorHAnsi"/>
                <w:color w:val="000000"/>
                <w:sz w:val="24"/>
                <w:szCs w:val="24"/>
              </w:rPr>
              <w:t>рганом.</w:t>
            </w:r>
          </w:p>
        </w:tc>
        <w:tc>
          <w:tcPr>
            <w:tcW w:w="5103" w:type="dxa"/>
          </w:tcPr>
          <w:p w14:paraId="1607254B" w14:textId="7F9EFE3A" w:rsidR="000C4F92" w:rsidRPr="00B72EB1" w:rsidRDefault="00A12490" w:rsidP="00A936AC">
            <w:pPr>
              <w:pStyle w:val="af7"/>
              <w:spacing w:after="120"/>
              <w:ind w:firstLine="0"/>
              <w:jc w:val="both"/>
              <w:rPr>
                <w:rFonts w:cstheme="minorHAnsi"/>
                <w:sz w:val="24"/>
                <w:szCs w:val="24"/>
                <w:lang w:val="en-US"/>
              </w:rPr>
            </w:pPr>
            <w:r w:rsidRPr="00B72EB1">
              <w:rPr>
                <w:rFonts w:cstheme="minorHAnsi"/>
                <w:bCs/>
                <w:color w:val="000000"/>
                <w:sz w:val="24"/>
                <w:szCs w:val="24"/>
                <w:lang w:val="en-US"/>
              </w:rPr>
              <w:t>"</w:t>
            </w:r>
            <w:r w:rsidRPr="00B72EB1">
              <w:rPr>
                <w:rFonts w:cstheme="minorHAnsi"/>
                <w:b/>
                <w:color w:val="000000"/>
                <w:sz w:val="24"/>
                <w:szCs w:val="24"/>
                <w:lang w:val="en-US"/>
              </w:rPr>
              <w:t>Law</w:t>
            </w:r>
            <w:r w:rsidRPr="00B72EB1">
              <w:rPr>
                <w:rFonts w:cstheme="minorHAnsi"/>
                <w:bCs/>
                <w:color w:val="000000"/>
                <w:sz w:val="24"/>
                <w:szCs w:val="24"/>
                <w:lang w:val="en-US"/>
              </w:rPr>
              <w:t>"</w:t>
            </w:r>
            <w:r w:rsidRPr="00B72EB1">
              <w:rPr>
                <w:rFonts w:cstheme="minorHAnsi"/>
                <w:b/>
                <w:color w:val="000000"/>
                <w:sz w:val="24"/>
                <w:szCs w:val="24"/>
                <w:lang w:val="en-US"/>
              </w:rPr>
              <w:t xml:space="preserve"> </w:t>
            </w:r>
            <w:r w:rsidRPr="00B72EB1">
              <w:rPr>
                <w:rFonts w:cstheme="minorHAnsi"/>
                <w:bCs/>
                <w:color w:val="000000"/>
                <w:sz w:val="24"/>
                <w:szCs w:val="24"/>
                <w:lang w:val="en-US"/>
              </w:rPr>
              <w:t>or</w:t>
            </w:r>
            <w:r w:rsidRPr="00B72EB1">
              <w:rPr>
                <w:rFonts w:cstheme="minorHAnsi"/>
                <w:b/>
                <w:color w:val="000000"/>
                <w:sz w:val="24"/>
                <w:szCs w:val="24"/>
                <w:lang w:val="en-US"/>
              </w:rPr>
              <w:t xml:space="preserve"> </w:t>
            </w:r>
            <w:r w:rsidRPr="00B72EB1">
              <w:rPr>
                <w:rFonts w:cstheme="minorHAnsi"/>
                <w:bCs/>
                <w:color w:val="000000"/>
                <w:sz w:val="24"/>
                <w:szCs w:val="24"/>
                <w:lang w:val="en-US"/>
              </w:rPr>
              <w:t>"</w:t>
            </w:r>
            <w:r w:rsidRPr="00B72EB1">
              <w:rPr>
                <w:rFonts w:cstheme="minorHAnsi"/>
                <w:b/>
                <w:color w:val="000000"/>
                <w:sz w:val="24"/>
                <w:szCs w:val="24"/>
                <w:lang w:val="en-US"/>
              </w:rPr>
              <w:t>Laws</w:t>
            </w:r>
            <w:r w:rsidRPr="00B72EB1">
              <w:rPr>
                <w:rFonts w:cstheme="minorHAnsi"/>
                <w:bCs/>
                <w:color w:val="000000"/>
                <w:sz w:val="24"/>
                <w:szCs w:val="24"/>
                <w:lang w:val="en-US"/>
              </w:rPr>
              <w:t>"</w:t>
            </w:r>
            <w:r w:rsidRPr="00B72EB1">
              <w:rPr>
                <w:rFonts w:cstheme="minorHAnsi"/>
                <w:b/>
                <w:color w:val="000000"/>
                <w:sz w:val="24"/>
                <w:szCs w:val="24"/>
                <w:lang w:val="en-US"/>
              </w:rPr>
              <w:t xml:space="preserve"> </w:t>
            </w:r>
            <w:r w:rsidRPr="00B72EB1">
              <w:rPr>
                <w:rFonts w:cstheme="minorHAnsi"/>
                <w:color w:val="000000"/>
                <w:sz w:val="24"/>
                <w:szCs w:val="24"/>
                <w:lang w:val="en-US"/>
              </w:rPr>
              <w:t>means all applicable provisions of all (a) constitutions, treaties, statutes, laws (including the common law), codes, rules, regulations, ordinances or orders of any Governmental or Regulatory Authority, (b) governmental approvals and (c) orders, decisions, injunctions, judgments, awards and decrees of or agreements with any Governmental or Regulatory Authority.</w:t>
            </w:r>
          </w:p>
        </w:tc>
      </w:tr>
      <w:tr w:rsidR="00430DE1" w:rsidRPr="004C1C2C" w14:paraId="0854FB5F" w14:textId="77777777" w:rsidTr="00043EEB">
        <w:tc>
          <w:tcPr>
            <w:tcW w:w="5104" w:type="dxa"/>
          </w:tcPr>
          <w:p w14:paraId="541412AF" w14:textId="47A78F1A" w:rsidR="00430DE1" w:rsidRPr="00B72EB1" w:rsidRDefault="00B24266" w:rsidP="00A936AC">
            <w:pPr>
              <w:pStyle w:val="af7"/>
              <w:spacing w:after="120"/>
              <w:ind w:firstLine="0"/>
              <w:jc w:val="both"/>
              <w:rPr>
                <w:rFonts w:cstheme="minorHAnsi"/>
                <w:color w:val="000000"/>
                <w:sz w:val="24"/>
                <w:szCs w:val="24"/>
              </w:rPr>
            </w:pPr>
            <w:r w:rsidRPr="00B72EB1">
              <w:rPr>
                <w:rFonts w:cstheme="minorHAnsi"/>
                <w:bCs/>
                <w:color w:val="000000"/>
                <w:sz w:val="24"/>
                <w:szCs w:val="24"/>
              </w:rPr>
              <w:t>"</w:t>
            </w:r>
            <w:r w:rsidR="00B3233E">
              <w:rPr>
                <w:rFonts w:cstheme="minorHAnsi"/>
                <w:b/>
                <w:color w:val="000000"/>
                <w:sz w:val="24"/>
                <w:szCs w:val="24"/>
              </w:rPr>
              <w:t>ЛМТС</w:t>
            </w:r>
            <w:r w:rsidRPr="00B72EB1">
              <w:rPr>
                <w:rFonts w:cstheme="minorHAnsi"/>
                <w:color w:val="000000"/>
                <w:sz w:val="24"/>
                <w:szCs w:val="24"/>
              </w:rPr>
              <w:t>" означает Лондонский Международный Третейский Суд.</w:t>
            </w:r>
          </w:p>
        </w:tc>
        <w:tc>
          <w:tcPr>
            <w:tcW w:w="5103" w:type="dxa"/>
          </w:tcPr>
          <w:p w14:paraId="211D9E77" w14:textId="374E0DCC" w:rsidR="00430DE1" w:rsidRPr="00B72EB1" w:rsidRDefault="00B24266" w:rsidP="00A936AC">
            <w:pPr>
              <w:pStyle w:val="af7"/>
              <w:spacing w:after="120"/>
              <w:ind w:firstLine="0"/>
              <w:jc w:val="both"/>
              <w:rPr>
                <w:rFonts w:cstheme="minorHAnsi"/>
                <w:color w:val="000000"/>
                <w:sz w:val="24"/>
                <w:szCs w:val="24"/>
                <w:lang w:val="en-US"/>
              </w:rPr>
            </w:pPr>
            <w:r w:rsidRPr="00B72EB1">
              <w:rPr>
                <w:rFonts w:cstheme="minorHAnsi"/>
                <w:bCs/>
                <w:color w:val="000000"/>
                <w:sz w:val="24"/>
                <w:szCs w:val="24"/>
                <w:lang w:val="en-US"/>
              </w:rPr>
              <w:t>"</w:t>
            </w:r>
            <w:r w:rsidRPr="00B72EB1">
              <w:rPr>
                <w:rFonts w:cstheme="minorHAnsi"/>
                <w:b/>
                <w:color w:val="000000"/>
                <w:sz w:val="24"/>
                <w:szCs w:val="24"/>
                <w:lang w:val="en-US"/>
              </w:rPr>
              <w:t>LCIA</w:t>
            </w:r>
            <w:r w:rsidRPr="00B72EB1">
              <w:rPr>
                <w:rFonts w:cstheme="minorHAnsi"/>
                <w:color w:val="000000"/>
                <w:sz w:val="24"/>
                <w:szCs w:val="24"/>
                <w:lang w:val="en-US"/>
              </w:rPr>
              <w:t>" means the London Court of International Arbitration.</w:t>
            </w:r>
          </w:p>
        </w:tc>
      </w:tr>
      <w:tr w:rsidR="00851B05" w:rsidRPr="004C1C2C" w14:paraId="4C7D04B8" w14:textId="77777777" w:rsidTr="00043EEB">
        <w:tc>
          <w:tcPr>
            <w:tcW w:w="5104" w:type="dxa"/>
          </w:tcPr>
          <w:p w14:paraId="36442EFE" w14:textId="511CB336" w:rsidR="00851B05" w:rsidRPr="00B72EB1" w:rsidRDefault="00B24266" w:rsidP="00A936AC">
            <w:pPr>
              <w:spacing w:after="120"/>
              <w:jc w:val="both"/>
              <w:rPr>
                <w:rFonts w:eastAsia="Times New Roman" w:cstheme="minorHAnsi"/>
                <w:b/>
                <w:bCs/>
                <w:color w:val="000000"/>
                <w:sz w:val="24"/>
                <w:szCs w:val="24"/>
              </w:rPr>
            </w:pPr>
            <w:r w:rsidRPr="00B72EB1">
              <w:rPr>
                <w:rFonts w:eastAsia="Times New Roman" w:cstheme="minorHAnsi"/>
                <w:b/>
                <w:color w:val="000000"/>
                <w:sz w:val="24"/>
                <w:szCs w:val="24"/>
              </w:rPr>
              <w:t>"</w:t>
            </w:r>
            <w:proofErr w:type="spellStart"/>
            <w:r w:rsidRPr="00B72EB1">
              <w:rPr>
                <w:rFonts w:eastAsia="Times New Roman" w:cstheme="minorHAnsi"/>
                <w:b/>
                <w:bCs/>
                <w:color w:val="000000"/>
                <w:sz w:val="24"/>
                <w:szCs w:val="24"/>
              </w:rPr>
              <w:t>Ледра</w:t>
            </w:r>
            <w:proofErr w:type="spellEnd"/>
            <w:r w:rsidRPr="00B72EB1">
              <w:rPr>
                <w:rFonts w:eastAsia="Times New Roman" w:cstheme="minorHAnsi"/>
                <w:b/>
                <w:bCs/>
                <w:color w:val="000000"/>
                <w:sz w:val="24"/>
                <w:szCs w:val="24"/>
              </w:rPr>
              <w:t xml:space="preserve"> </w:t>
            </w:r>
            <w:proofErr w:type="spellStart"/>
            <w:r w:rsidRPr="00B72EB1">
              <w:rPr>
                <w:rFonts w:eastAsia="Times New Roman" w:cstheme="minorHAnsi"/>
                <w:b/>
                <w:bCs/>
                <w:color w:val="000000"/>
                <w:sz w:val="24"/>
                <w:szCs w:val="24"/>
              </w:rPr>
              <w:t>Директорс</w:t>
            </w:r>
            <w:proofErr w:type="spellEnd"/>
            <w:r w:rsidRPr="00B72EB1">
              <w:rPr>
                <w:rFonts w:eastAsia="Times New Roman" w:cstheme="minorHAnsi"/>
                <w:b/>
                <w:bCs/>
                <w:color w:val="000000"/>
                <w:sz w:val="24"/>
                <w:szCs w:val="24"/>
              </w:rPr>
              <w:t xml:space="preserve"> Лимитед “ или “</w:t>
            </w:r>
            <w:proofErr w:type="spellStart"/>
            <w:r w:rsidRPr="00B72EB1">
              <w:rPr>
                <w:rFonts w:eastAsia="Times New Roman" w:cstheme="minorHAnsi"/>
                <w:b/>
                <w:bCs/>
                <w:color w:val="000000"/>
                <w:sz w:val="24"/>
                <w:szCs w:val="24"/>
              </w:rPr>
              <w:t>Ледра</w:t>
            </w:r>
            <w:proofErr w:type="spellEnd"/>
            <w:r w:rsidRPr="00B72EB1">
              <w:rPr>
                <w:rFonts w:eastAsia="Times New Roman" w:cstheme="minorHAnsi"/>
                <w:b/>
                <w:bCs/>
                <w:color w:val="000000"/>
                <w:sz w:val="24"/>
                <w:szCs w:val="24"/>
              </w:rPr>
              <w:t xml:space="preserve"> </w:t>
            </w:r>
            <w:proofErr w:type="spellStart"/>
            <w:r w:rsidRPr="00B72EB1">
              <w:rPr>
                <w:rFonts w:eastAsia="Times New Roman" w:cstheme="minorHAnsi"/>
                <w:b/>
                <w:bCs/>
                <w:color w:val="000000"/>
                <w:sz w:val="24"/>
                <w:szCs w:val="24"/>
              </w:rPr>
              <w:t>Директорс</w:t>
            </w:r>
            <w:proofErr w:type="spellEnd"/>
            <w:r w:rsidRPr="00B72EB1">
              <w:rPr>
                <w:rFonts w:eastAsia="Times New Roman" w:cstheme="minorHAnsi"/>
                <w:b/>
                <w:bCs/>
                <w:color w:val="000000"/>
                <w:sz w:val="24"/>
                <w:szCs w:val="24"/>
              </w:rPr>
              <w:t xml:space="preserve"> </w:t>
            </w:r>
            <w:r w:rsidRPr="00B72EB1">
              <w:rPr>
                <w:rFonts w:eastAsia="Times New Roman" w:cstheme="minorHAnsi"/>
                <w:b/>
                <w:color w:val="000000"/>
                <w:sz w:val="24"/>
                <w:szCs w:val="24"/>
              </w:rPr>
              <w:t>"</w:t>
            </w:r>
            <w:r w:rsidRPr="00B72EB1">
              <w:rPr>
                <w:rFonts w:eastAsia="Times New Roman" w:cstheme="minorHAnsi"/>
                <w:color w:val="000000"/>
                <w:sz w:val="24"/>
                <w:szCs w:val="24"/>
              </w:rPr>
              <w:t xml:space="preserve"> означает частную компанию, ограниченную акциями и зарегистрированную в Республике Кипр, регистрационный номер </w:t>
            </w:r>
            <w:r w:rsidRPr="00B72EB1">
              <w:rPr>
                <w:rFonts w:eastAsia="Times New Roman" w:cstheme="minorHAnsi"/>
                <w:color w:val="000000"/>
                <w:sz w:val="24"/>
                <w:szCs w:val="24"/>
                <w:lang w:val="en-US"/>
              </w:rPr>
              <w:t>HE</w:t>
            </w:r>
            <w:r w:rsidRPr="00B72EB1">
              <w:rPr>
                <w:rFonts w:eastAsia="Times New Roman" w:cstheme="minorHAnsi"/>
                <w:color w:val="000000"/>
                <w:sz w:val="24"/>
                <w:szCs w:val="24"/>
              </w:rPr>
              <w:t xml:space="preserve"> 97386, адрес: </w:t>
            </w:r>
            <w:proofErr w:type="spellStart"/>
            <w:r w:rsidRPr="00B72EB1">
              <w:rPr>
                <w:rFonts w:eastAsia="Times New Roman" w:cstheme="minorHAnsi"/>
                <w:color w:val="000000"/>
                <w:sz w:val="24"/>
                <w:szCs w:val="24"/>
              </w:rPr>
              <w:t>Агиу</w:t>
            </w:r>
            <w:proofErr w:type="spellEnd"/>
            <w:r w:rsidRPr="00B72EB1">
              <w:rPr>
                <w:rFonts w:eastAsia="Times New Roman" w:cstheme="minorHAnsi"/>
                <w:color w:val="000000"/>
                <w:sz w:val="24"/>
                <w:szCs w:val="24"/>
              </w:rPr>
              <w:t xml:space="preserve"> Павлу, 15, ЛЕДРА ХАУС, </w:t>
            </w:r>
            <w:proofErr w:type="spellStart"/>
            <w:r w:rsidRPr="00B72EB1">
              <w:rPr>
                <w:rFonts w:eastAsia="Times New Roman" w:cstheme="minorHAnsi"/>
                <w:color w:val="000000"/>
                <w:sz w:val="24"/>
                <w:szCs w:val="24"/>
              </w:rPr>
              <w:t>Агиос</w:t>
            </w:r>
            <w:proofErr w:type="spellEnd"/>
            <w:r w:rsidRPr="00B72EB1">
              <w:rPr>
                <w:rFonts w:eastAsia="Times New Roman" w:cstheme="minorHAnsi"/>
                <w:color w:val="000000"/>
                <w:sz w:val="24"/>
                <w:szCs w:val="24"/>
              </w:rPr>
              <w:t xml:space="preserve"> Андреас, 1105, Никосия, Кипр</w:t>
            </w:r>
            <w:r w:rsidRPr="00B72EB1">
              <w:rPr>
                <w:rFonts w:eastAsia="Times New Roman" w:cstheme="minorHAnsi"/>
                <w:bCs/>
                <w:color w:val="000000"/>
                <w:sz w:val="24"/>
                <w:szCs w:val="24"/>
              </w:rPr>
              <w:t>.</w:t>
            </w:r>
          </w:p>
        </w:tc>
        <w:tc>
          <w:tcPr>
            <w:tcW w:w="5103" w:type="dxa"/>
          </w:tcPr>
          <w:p w14:paraId="70CB90C0" w14:textId="4A930EEE" w:rsidR="00851B05" w:rsidRPr="00B72EB1" w:rsidRDefault="00B24266" w:rsidP="00A936AC">
            <w:pPr>
              <w:pStyle w:val="af2"/>
              <w:spacing w:after="120"/>
              <w:jc w:val="both"/>
              <w:rPr>
                <w:rFonts w:asciiTheme="minorHAnsi" w:hAnsiTheme="minorHAnsi" w:cstheme="minorHAnsi"/>
                <w:b/>
                <w:bCs/>
                <w:color w:val="000000"/>
                <w:szCs w:val="24"/>
              </w:rPr>
            </w:pPr>
            <w:r w:rsidRPr="00B72EB1">
              <w:rPr>
                <w:rFonts w:asciiTheme="minorHAnsi" w:hAnsiTheme="minorHAnsi" w:cstheme="minorHAnsi"/>
                <w:b/>
                <w:color w:val="000000"/>
                <w:szCs w:val="24"/>
              </w:rPr>
              <w:t>"</w:t>
            </w:r>
            <w:proofErr w:type="spellStart"/>
            <w:r w:rsidRPr="00B72EB1">
              <w:rPr>
                <w:rFonts w:asciiTheme="minorHAnsi" w:hAnsiTheme="minorHAnsi" w:cstheme="minorHAnsi"/>
                <w:b/>
                <w:bCs/>
                <w:color w:val="000000"/>
                <w:szCs w:val="24"/>
              </w:rPr>
              <w:t>Ledra</w:t>
            </w:r>
            <w:proofErr w:type="spellEnd"/>
            <w:r w:rsidRPr="00B72EB1">
              <w:rPr>
                <w:rFonts w:asciiTheme="minorHAnsi" w:hAnsiTheme="minorHAnsi" w:cstheme="minorHAnsi"/>
                <w:b/>
                <w:bCs/>
                <w:color w:val="000000"/>
                <w:szCs w:val="24"/>
              </w:rPr>
              <w:t xml:space="preserve"> Directors Limited“ or “</w:t>
            </w:r>
            <w:proofErr w:type="spellStart"/>
            <w:r w:rsidRPr="00B72EB1">
              <w:rPr>
                <w:rFonts w:asciiTheme="minorHAnsi" w:hAnsiTheme="minorHAnsi" w:cstheme="minorHAnsi"/>
                <w:b/>
                <w:bCs/>
                <w:color w:val="000000"/>
                <w:szCs w:val="24"/>
              </w:rPr>
              <w:t>Ledra</w:t>
            </w:r>
            <w:proofErr w:type="spellEnd"/>
            <w:r w:rsidRPr="00B72EB1">
              <w:rPr>
                <w:rFonts w:asciiTheme="minorHAnsi" w:hAnsiTheme="minorHAnsi" w:cstheme="minorHAnsi"/>
                <w:b/>
                <w:bCs/>
                <w:color w:val="000000"/>
                <w:szCs w:val="24"/>
              </w:rPr>
              <w:t xml:space="preserve"> Directors</w:t>
            </w:r>
            <w:r w:rsidRPr="00B72EB1">
              <w:rPr>
                <w:rFonts w:asciiTheme="minorHAnsi" w:hAnsiTheme="minorHAnsi" w:cstheme="minorHAnsi"/>
                <w:b/>
                <w:color w:val="000000"/>
                <w:szCs w:val="24"/>
              </w:rPr>
              <w:t>"</w:t>
            </w:r>
            <w:r w:rsidRPr="00B72EB1">
              <w:rPr>
                <w:rFonts w:asciiTheme="minorHAnsi" w:hAnsiTheme="minorHAnsi" w:cstheme="minorHAnsi"/>
                <w:color w:val="000000"/>
                <w:szCs w:val="24"/>
              </w:rPr>
              <w:t xml:space="preserve"> means</w:t>
            </w:r>
            <w:r w:rsidRPr="00B72EB1">
              <w:rPr>
                <w:rFonts w:asciiTheme="minorHAnsi" w:hAnsiTheme="minorHAnsi" w:cstheme="minorHAnsi"/>
                <w:b/>
                <w:color w:val="000000"/>
                <w:szCs w:val="24"/>
              </w:rPr>
              <w:t xml:space="preserve"> </w:t>
            </w:r>
            <w:r w:rsidRPr="00B72EB1">
              <w:rPr>
                <w:rFonts w:asciiTheme="minorHAnsi" w:hAnsiTheme="minorHAnsi" w:cstheme="minorHAnsi"/>
                <w:color w:val="000000"/>
                <w:szCs w:val="24"/>
              </w:rPr>
              <w:t xml:space="preserve">a private company limited by shares registered in the Republic of Cyprus with registration number HE 97386, with registered office at </w:t>
            </w:r>
            <w:proofErr w:type="spellStart"/>
            <w:r w:rsidRPr="00B72EB1">
              <w:rPr>
                <w:rFonts w:asciiTheme="minorHAnsi" w:hAnsiTheme="minorHAnsi" w:cstheme="minorHAnsi"/>
                <w:color w:val="000000"/>
                <w:szCs w:val="24"/>
              </w:rPr>
              <w:t>Agiou</w:t>
            </w:r>
            <w:proofErr w:type="spellEnd"/>
            <w:r w:rsidRPr="00B72EB1">
              <w:rPr>
                <w:rFonts w:asciiTheme="minorHAnsi" w:hAnsiTheme="minorHAnsi" w:cstheme="minorHAnsi"/>
                <w:color w:val="000000"/>
                <w:szCs w:val="24"/>
              </w:rPr>
              <w:t xml:space="preserve"> </w:t>
            </w:r>
            <w:proofErr w:type="spellStart"/>
            <w:r w:rsidRPr="00B72EB1">
              <w:rPr>
                <w:rFonts w:asciiTheme="minorHAnsi" w:hAnsiTheme="minorHAnsi" w:cstheme="minorHAnsi"/>
                <w:color w:val="000000"/>
                <w:szCs w:val="24"/>
              </w:rPr>
              <w:t>Pavlou</w:t>
            </w:r>
            <w:proofErr w:type="spellEnd"/>
            <w:r w:rsidRPr="00B72EB1">
              <w:rPr>
                <w:rFonts w:asciiTheme="minorHAnsi" w:hAnsiTheme="minorHAnsi" w:cstheme="minorHAnsi"/>
                <w:color w:val="000000"/>
                <w:szCs w:val="24"/>
              </w:rPr>
              <w:t>, 15, LEDRA HOUSE, Agios Andreas, 1105, Nicosia, Cyprus</w:t>
            </w:r>
            <w:r w:rsidRPr="00B72EB1">
              <w:rPr>
                <w:rFonts w:asciiTheme="minorHAnsi" w:hAnsiTheme="minorHAnsi" w:cstheme="minorHAnsi"/>
                <w:bCs/>
                <w:color w:val="000000"/>
                <w:szCs w:val="24"/>
              </w:rPr>
              <w:t>.</w:t>
            </w:r>
          </w:p>
        </w:tc>
      </w:tr>
      <w:tr w:rsidR="00B24266" w:rsidRPr="00B72EB1" w14:paraId="4118B3A2" w14:textId="77777777" w:rsidTr="00043EEB">
        <w:tc>
          <w:tcPr>
            <w:tcW w:w="5104" w:type="dxa"/>
          </w:tcPr>
          <w:p w14:paraId="2E961205" w14:textId="6B5CB4C4" w:rsidR="00B24266" w:rsidRPr="00B72EB1" w:rsidRDefault="00B24266" w:rsidP="00A936AC">
            <w:pPr>
              <w:pStyle w:val="af2"/>
              <w:spacing w:after="120"/>
              <w:jc w:val="both"/>
              <w:rPr>
                <w:rFonts w:asciiTheme="minorHAnsi" w:hAnsiTheme="minorHAnsi" w:cstheme="minorHAnsi"/>
                <w:b/>
                <w:color w:val="000000"/>
                <w:szCs w:val="24"/>
              </w:rPr>
            </w:pPr>
            <w:r w:rsidRPr="00B72EB1">
              <w:rPr>
                <w:rFonts w:asciiTheme="minorHAnsi" w:hAnsiTheme="minorHAnsi" w:cstheme="minorHAnsi"/>
                <w:b/>
                <w:color w:val="000000"/>
                <w:szCs w:val="24"/>
                <w:lang w:val="ru-RU"/>
              </w:rPr>
              <w:t>"</w:t>
            </w:r>
            <w:proofErr w:type="spellStart"/>
            <w:r w:rsidRPr="00B72EB1">
              <w:rPr>
                <w:rFonts w:asciiTheme="minorHAnsi" w:hAnsiTheme="minorHAnsi" w:cstheme="minorHAnsi"/>
                <w:b/>
                <w:color w:val="000000"/>
                <w:szCs w:val="24"/>
                <w:lang w:val="ru-RU"/>
              </w:rPr>
              <w:t>Ледра</w:t>
            </w:r>
            <w:proofErr w:type="spellEnd"/>
            <w:r w:rsidRPr="00B72EB1">
              <w:rPr>
                <w:rFonts w:asciiTheme="minorHAnsi" w:hAnsiTheme="minorHAnsi" w:cstheme="minorHAnsi"/>
                <w:b/>
                <w:color w:val="000000"/>
                <w:szCs w:val="24"/>
                <w:lang w:val="ru-RU"/>
              </w:rPr>
              <w:t xml:space="preserve"> </w:t>
            </w:r>
            <w:proofErr w:type="spellStart"/>
            <w:r w:rsidRPr="00B72EB1">
              <w:rPr>
                <w:rFonts w:asciiTheme="minorHAnsi" w:hAnsiTheme="minorHAnsi" w:cstheme="minorHAnsi"/>
                <w:b/>
                <w:color w:val="000000"/>
                <w:szCs w:val="24"/>
                <w:lang w:val="ru-RU"/>
              </w:rPr>
              <w:t>Секретари</w:t>
            </w:r>
            <w:r w:rsidR="002D6720" w:rsidRPr="00B72EB1">
              <w:rPr>
                <w:rFonts w:asciiTheme="minorHAnsi" w:hAnsiTheme="minorHAnsi" w:cstheme="minorHAnsi"/>
                <w:b/>
                <w:color w:val="000000"/>
                <w:szCs w:val="24"/>
                <w:lang w:val="ru-RU"/>
              </w:rPr>
              <w:t>ес</w:t>
            </w:r>
            <w:proofErr w:type="spellEnd"/>
            <w:r w:rsidR="002D6720" w:rsidRPr="00B72EB1">
              <w:rPr>
                <w:rFonts w:asciiTheme="minorHAnsi" w:hAnsiTheme="minorHAnsi" w:cstheme="minorHAnsi"/>
                <w:b/>
                <w:color w:val="000000"/>
                <w:szCs w:val="24"/>
                <w:lang w:val="ru-RU"/>
              </w:rPr>
              <w:t xml:space="preserve"> Лимитед</w:t>
            </w:r>
            <w:r w:rsidRPr="00B72EB1">
              <w:rPr>
                <w:rFonts w:asciiTheme="minorHAnsi" w:hAnsiTheme="minorHAnsi" w:cstheme="minorHAnsi"/>
                <w:b/>
                <w:color w:val="000000"/>
                <w:szCs w:val="24"/>
                <w:lang w:val="ru-RU"/>
              </w:rPr>
              <w:t xml:space="preserve">“ </w:t>
            </w:r>
            <w:r w:rsidR="002D6720" w:rsidRPr="00B72EB1">
              <w:rPr>
                <w:rFonts w:asciiTheme="minorHAnsi" w:hAnsiTheme="minorHAnsi" w:cstheme="minorHAnsi"/>
                <w:b/>
                <w:color w:val="000000"/>
                <w:szCs w:val="24"/>
                <w:lang w:val="ru-RU"/>
              </w:rPr>
              <w:t>или</w:t>
            </w:r>
            <w:r w:rsidRPr="00B72EB1">
              <w:rPr>
                <w:rFonts w:asciiTheme="minorHAnsi" w:hAnsiTheme="minorHAnsi" w:cstheme="minorHAnsi"/>
                <w:b/>
                <w:color w:val="000000"/>
                <w:szCs w:val="24"/>
                <w:lang w:val="ru-RU"/>
              </w:rPr>
              <w:t xml:space="preserve"> “</w:t>
            </w:r>
            <w:proofErr w:type="spellStart"/>
            <w:r w:rsidR="002D6720" w:rsidRPr="00B72EB1">
              <w:rPr>
                <w:rFonts w:asciiTheme="minorHAnsi" w:hAnsiTheme="minorHAnsi" w:cstheme="minorHAnsi"/>
                <w:b/>
                <w:color w:val="000000"/>
                <w:szCs w:val="24"/>
                <w:lang w:val="ru-RU"/>
              </w:rPr>
              <w:t>Ледра</w:t>
            </w:r>
            <w:proofErr w:type="spellEnd"/>
            <w:r w:rsidR="002D6720" w:rsidRPr="00B72EB1">
              <w:rPr>
                <w:rFonts w:asciiTheme="minorHAnsi" w:hAnsiTheme="minorHAnsi" w:cstheme="minorHAnsi"/>
                <w:b/>
                <w:color w:val="000000"/>
                <w:szCs w:val="24"/>
                <w:lang w:val="ru-RU"/>
              </w:rPr>
              <w:t xml:space="preserve"> </w:t>
            </w:r>
            <w:proofErr w:type="spellStart"/>
            <w:r w:rsidR="002D6720" w:rsidRPr="00B72EB1">
              <w:rPr>
                <w:rFonts w:asciiTheme="minorHAnsi" w:hAnsiTheme="minorHAnsi" w:cstheme="minorHAnsi"/>
                <w:b/>
                <w:color w:val="000000"/>
                <w:szCs w:val="24"/>
                <w:lang w:val="ru-RU"/>
              </w:rPr>
              <w:t>Секретариес</w:t>
            </w:r>
            <w:proofErr w:type="spellEnd"/>
            <w:r w:rsidRPr="00B72EB1">
              <w:rPr>
                <w:rFonts w:asciiTheme="minorHAnsi" w:hAnsiTheme="minorHAnsi" w:cstheme="minorHAnsi"/>
                <w:b/>
                <w:color w:val="000000"/>
                <w:szCs w:val="24"/>
                <w:lang w:val="ru-RU"/>
              </w:rPr>
              <w:t xml:space="preserve">" </w:t>
            </w:r>
            <w:r w:rsidR="002D6720" w:rsidRPr="00B72EB1">
              <w:rPr>
                <w:rFonts w:asciiTheme="minorHAnsi" w:hAnsiTheme="minorHAnsi" w:cstheme="minorHAnsi"/>
                <w:bCs/>
                <w:color w:val="000000"/>
                <w:szCs w:val="24"/>
                <w:lang w:val="ru-RU"/>
              </w:rPr>
              <w:t>означает частную</w:t>
            </w:r>
            <w:r w:rsidR="002D6720" w:rsidRPr="00B72EB1">
              <w:rPr>
                <w:rFonts w:asciiTheme="minorHAnsi" w:hAnsiTheme="minorHAnsi" w:cstheme="minorHAnsi"/>
                <w:b/>
                <w:color w:val="000000"/>
                <w:szCs w:val="24"/>
                <w:lang w:val="ru-RU"/>
              </w:rPr>
              <w:t xml:space="preserve"> </w:t>
            </w:r>
            <w:r w:rsidR="002D6720" w:rsidRPr="00B72EB1">
              <w:rPr>
                <w:rFonts w:asciiTheme="minorHAnsi" w:hAnsiTheme="minorHAnsi" w:cstheme="minorHAnsi"/>
                <w:color w:val="000000"/>
                <w:szCs w:val="24"/>
                <w:lang w:val="ru-RU"/>
              </w:rPr>
              <w:t xml:space="preserve">компанию, ограниченную акциями и зарегистрированную в Республике Кипр, регистрационный номер </w:t>
            </w:r>
            <w:r w:rsidRPr="00B72EB1">
              <w:rPr>
                <w:rFonts w:asciiTheme="minorHAnsi" w:hAnsiTheme="minorHAnsi" w:cstheme="minorHAnsi"/>
                <w:color w:val="000000"/>
                <w:szCs w:val="24"/>
              </w:rPr>
              <w:t>HE</w:t>
            </w:r>
            <w:r w:rsidRPr="00B72EB1">
              <w:rPr>
                <w:rFonts w:asciiTheme="minorHAnsi" w:hAnsiTheme="minorHAnsi" w:cstheme="minorHAnsi"/>
                <w:color w:val="000000"/>
                <w:szCs w:val="24"/>
                <w:lang w:val="ru-RU"/>
              </w:rPr>
              <w:t xml:space="preserve"> 95796, </w:t>
            </w:r>
            <w:r w:rsidR="002D6720" w:rsidRPr="00B72EB1">
              <w:rPr>
                <w:rFonts w:asciiTheme="minorHAnsi" w:hAnsiTheme="minorHAnsi" w:cstheme="minorHAnsi"/>
                <w:color w:val="000000"/>
                <w:szCs w:val="24"/>
                <w:lang w:val="ru-RU"/>
              </w:rPr>
              <w:t>адрес:</w:t>
            </w:r>
            <w:r w:rsidRPr="00B72EB1">
              <w:rPr>
                <w:rFonts w:asciiTheme="minorHAnsi" w:hAnsiTheme="minorHAnsi" w:cstheme="minorHAnsi"/>
                <w:color w:val="000000"/>
                <w:szCs w:val="24"/>
                <w:lang w:val="ru-RU"/>
              </w:rPr>
              <w:t xml:space="preserve"> </w:t>
            </w:r>
            <w:r w:rsidR="002D6720" w:rsidRPr="00B72EB1">
              <w:rPr>
                <w:rFonts w:asciiTheme="minorHAnsi" w:hAnsiTheme="minorHAnsi" w:cstheme="minorHAnsi"/>
                <w:color w:val="000000"/>
                <w:szCs w:val="24"/>
                <w:lang w:val="ru-RU"/>
              </w:rPr>
              <w:t>Вас</w:t>
            </w:r>
            <w:r w:rsidRPr="00B72EB1">
              <w:rPr>
                <w:rFonts w:asciiTheme="minorHAnsi" w:hAnsiTheme="minorHAnsi" w:cstheme="minorHAnsi"/>
                <w:color w:val="000000"/>
                <w:szCs w:val="24"/>
                <w:lang w:val="ru-RU"/>
              </w:rPr>
              <w:t xml:space="preserve">. </w:t>
            </w:r>
            <w:proofErr w:type="spellStart"/>
            <w:r w:rsidR="002D6720" w:rsidRPr="00B72EB1">
              <w:rPr>
                <w:rFonts w:asciiTheme="minorHAnsi" w:hAnsiTheme="minorHAnsi" w:cstheme="minorHAnsi"/>
                <w:color w:val="000000"/>
                <w:szCs w:val="24"/>
                <w:lang w:val="ru-RU"/>
              </w:rPr>
              <w:t>Фреидерикес</w:t>
            </w:r>
            <w:proofErr w:type="spellEnd"/>
            <w:r w:rsidRPr="00B72EB1">
              <w:rPr>
                <w:rFonts w:asciiTheme="minorHAnsi" w:hAnsiTheme="minorHAnsi" w:cstheme="minorHAnsi"/>
                <w:color w:val="000000"/>
                <w:szCs w:val="24"/>
              </w:rPr>
              <w:t xml:space="preserve"> 20, </w:t>
            </w:r>
            <w:r w:rsidR="002D6720" w:rsidRPr="00B72EB1">
              <w:rPr>
                <w:rFonts w:asciiTheme="minorHAnsi" w:hAnsiTheme="minorHAnsi" w:cstheme="minorHAnsi"/>
                <w:color w:val="000000"/>
                <w:szCs w:val="24"/>
                <w:lang w:val="ru-RU"/>
              </w:rPr>
              <w:t>ЭЛЬ ГРЕКО</w:t>
            </w:r>
            <w:r w:rsidRPr="00B72EB1">
              <w:rPr>
                <w:rFonts w:asciiTheme="minorHAnsi" w:hAnsiTheme="minorHAnsi" w:cstheme="minorHAnsi"/>
                <w:color w:val="000000"/>
                <w:szCs w:val="24"/>
              </w:rPr>
              <w:t xml:space="preserve"> </w:t>
            </w:r>
            <w:r w:rsidR="002D6720" w:rsidRPr="00B72EB1">
              <w:rPr>
                <w:rFonts w:asciiTheme="minorHAnsi" w:hAnsiTheme="minorHAnsi" w:cstheme="minorHAnsi"/>
                <w:color w:val="000000"/>
                <w:szCs w:val="24"/>
                <w:lang w:val="ru-RU"/>
              </w:rPr>
              <w:t>ХАУС</w:t>
            </w:r>
            <w:r w:rsidRPr="00B72EB1">
              <w:rPr>
                <w:rFonts w:asciiTheme="minorHAnsi" w:hAnsiTheme="minorHAnsi" w:cstheme="minorHAnsi"/>
                <w:color w:val="000000"/>
                <w:szCs w:val="24"/>
              </w:rPr>
              <w:t xml:space="preserve">, </w:t>
            </w:r>
            <w:r w:rsidR="002D6720" w:rsidRPr="00B72EB1">
              <w:rPr>
                <w:rFonts w:asciiTheme="minorHAnsi" w:hAnsiTheme="minorHAnsi" w:cstheme="minorHAnsi"/>
                <w:color w:val="000000"/>
                <w:szCs w:val="24"/>
                <w:lang w:val="ru-RU"/>
              </w:rPr>
              <w:t>этаж</w:t>
            </w:r>
            <w:r w:rsidRPr="00B72EB1">
              <w:rPr>
                <w:rFonts w:asciiTheme="minorHAnsi" w:hAnsiTheme="minorHAnsi" w:cstheme="minorHAnsi"/>
                <w:color w:val="000000"/>
                <w:szCs w:val="24"/>
              </w:rPr>
              <w:t xml:space="preserve"> 1, </w:t>
            </w:r>
            <w:r w:rsidR="002D6720" w:rsidRPr="00B72EB1">
              <w:rPr>
                <w:rFonts w:asciiTheme="minorHAnsi" w:hAnsiTheme="minorHAnsi" w:cstheme="minorHAnsi"/>
                <w:color w:val="000000"/>
                <w:szCs w:val="24"/>
                <w:lang w:val="ru-RU"/>
              </w:rPr>
              <w:t>квартира</w:t>
            </w:r>
            <w:r w:rsidRPr="00B72EB1">
              <w:rPr>
                <w:rFonts w:asciiTheme="minorHAnsi" w:hAnsiTheme="minorHAnsi" w:cstheme="minorHAnsi"/>
                <w:color w:val="000000"/>
                <w:szCs w:val="24"/>
              </w:rPr>
              <w:t xml:space="preserve"> 104, 1066, </w:t>
            </w:r>
            <w:r w:rsidR="002D6720" w:rsidRPr="00B72EB1">
              <w:rPr>
                <w:rFonts w:asciiTheme="minorHAnsi" w:hAnsiTheme="minorHAnsi" w:cstheme="minorHAnsi"/>
                <w:color w:val="000000"/>
                <w:szCs w:val="24"/>
                <w:lang w:val="ru-RU"/>
              </w:rPr>
              <w:t>Никосия, Кипр</w:t>
            </w:r>
            <w:r w:rsidRPr="00B72EB1">
              <w:rPr>
                <w:rFonts w:asciiTheme="minorHAnsi" w:hAnsiTheme="minorHAnsi" w:cstheme="minorHAnsi"/>
                <w:bCs/>
                <w:color w:val="000000"/>
                <w:szCs w:val="24"/>
              </w:rPr>
              <w:t>.</w:t>
            </w:r>
          </w:p>
        </w:tc>
        <w:tc>
          <w:tcPr>
            <w:tcW w:w="5103" w:type="dxa"/>
          </w:tcPr>
          <w:p w14:paraId="4E3E24DB" w14:textId="5E8FB086" w:rsidR="00B24266" w:rsidRPr="00B72EB1" w:rsidRDefault="00B24266" w:rsidP="00A936AC">
            <w:pPr>
              <w:pStyle w:val="af2"/>
              <w:spacing w:after="120"/>
              <w:jc w:val="both"/>
              <w:rPr>
                <w:rFonts w:asciiTheme="minorHAnsi" w:hAnsiTheme="minorHAnsi" w:cstheme="minorHAnsi"/>
                <w:b/>
                <w:color w:val="000000"/>
                <w:szCs w:val="24"/>
              </w:rPr>
            </w:pPr>
            <w:r w:rsidRPr="00B72EB1">
              <w:rPr>
                <w:rFonts w:asciiTheme="minorHAnsi" w:hAnsiTheme="minorHAnsi" w:cstheme="minorHAnsi"/>
                <w:b/>
                <w:color w:val="000000"/>
                <w:szCs w:val="24"/>
              </w:rPr>
              <w:t>"</w:t>
            </w:r>
            <w:proofErr w:type="spellStart"/>
            <w:r w:rsidRPr="00B72EB1">
              <w:rPr>
                <w:rFonts w:asciiTheme="minorHAnsi" w:hAnsiTheme="minorHAnsi" w:cstheme="minorHAnsi"/>
                <w:b/>
                <w:color w:val="000000"/>
                <w:szCs w:val="24"/>
              </w:rPr>
              <w:t>Ledra</w:t>
            </w:r>
            <w:proofErr w:type="spellEnd"/>
            <w:r w:rsidRPr="00B72EB1">
              <w:rPr>
                <w:rFonts w:asciiTheme="minorHAnsi" w:hAnsiTheme="minorHAnsi" w:cstheme="minorHAnsi"/>
                <w:b/>
                <w:color w:val="000000"/>
                <w:szCs w:val="24"/>
              </w:rPr>
              <w:t xml:space="preserve"> Secretaries Limited“ or “</w:t>
            </w:r>
            <w:proofErr w:type="spellStart"/>
            <w:r w:rsidRPr="00B72EB1">
              <w:rPr>
                <w:rFonts w:asciiTheme="minorHAnsi" w:hAnsiTheme="minorHAnsi" w:cstheme="minorHAnsi"/>
                <w:b/>
                <w:color w:val="000000"/>
                <w:szCs w:val="24"/>
              </w:rPr>
              <w:t>Ledra</w:t>
            </w:r>
            <w:proofErr w:type="spellEnd"/>
            <w:r w:rsidRPr="00B72EB1">
              <w:rPr>
                <w:rFonts w:asciiTheme="minorHAnsi" w:hAnsiTheme="minorHAnsi" w:cstheme="minorHAnsi"/>
                <w:b/>
                <w:color w:val="000000"/>
                <w:szCs w:val="24"/>
              </w:rPr>
              <w:t xml:space="preserve"> Secretaries" </w:t>
            </w:r>
            <w:r w:rsidRPr="00B72EB1">
              <w:rPr>
                <w:rFonts w:asciiTheme="minorHAnsi" w:hAnsiTheme="minorHAnsi" w:cstheme="minorHAnsi"/>
                <w:color w:val="000000"/>
                <w:szCs w:val="24"/>
              </w:rPr>
              <w:t>means</w:t>
            </w:r>
            <w:r w:rsidRPr="00B72EB1">
              <w:rPr>
                <w:rFonts w:asciiTheme="minorHAnsi" w:hAnsiTheme="minorHAnsi" w:cstheme="minorHAnsi"/>
                <w:szCs w:val="24"/>
                <w:lang w:val="en-IE"/>
              </w:rPr>
              <w:t xml:space="preserve"> </w:t>
            </w:r>
            <w:r w:rsidRPr="00B72EB1">
              <w:rPr>
                <w:rFonts w:asciiTheme="minorHAnsi" w:hAnsiTheme="minorHAnsi" w:cstheme="minorHAnsi"/>
                <w:color w:val="000000"/>
                <w:szCs w:val="24"/>
              </w:rPr>
              <w:t xml:space="preserve">a private company limited by shares registered in the Republic of Cyprus with registration number HE 95796, with registered office at Vas. </w:t>
            </w:r>
            <w:proofErr w:type="spellStart"/>
            <w:r w:rsidRPr="00B72EB1">
              <w:rPr>
                <w:rFonts w:asciiTheme="minorHAnsi" w:hAnsiTheme="minorHAnsi" w:cstheme="minorHAnsi"/>
                <w:color w:val="000000"/>
                <w:szCs w:val="24"/>
              </w:rPr>
              <w:t>Freiderikis</w:t>
            </w:r>
            <w:proofErr w:type="spellEnd"/>
            <w:r w:rsidRPr="00B72EB1">
              <w:rPr>
                <w:rFonts w:asciiTheme="minorHAnsi" w:hAnsiTheme="minorHAnsi" w:cstheme="minorHAnsi"/>
                <w:color w:val="000000"/>
                <w:szCs w:val="24"/>
              </w:rPr>
              <w:t xml:space="preserve"> 20, EL GRECO HOUSE, Floor 1, Flat 104, 1066, Nicosia, Cyprus</w:t>
            </w:r>
            <w:r w:rsidRPr="00B72EB1">
              <w:rPr>
                <w:rFonts w:asciiTheme="minorHAnsi" w:hAnsiTheme="minorHAnsi" w:cstheme="minorHAnsi"/>
                <w:bCs/>
                <w:color w:val="000000"/>
                <w:szCs w:val="24"/>
              </w:rPr>
              <w:t>.</w:t>
            </w:r>
          </w:p>
        </w:tc>
      </w:tr>
      <w:tr w:rsidR="00B24266" w:rsidRPr="004C1C2C" w14:paraId="64710645" w14:textId="77777777" w:rsidTr="00043EEB">
        <w:tc>
          <w:tcPr>
            <w:tcW w:w="5104" w:type="dxa"/>
          </w:tcPr>
          <w:p w14:paraId="747578C1" w14:textId="4FE5B1C3" w:rsidR="00B24266" w:rsidRPr="00B72EB1" w:rsidRDefault="002D6720" w:rsidP="00A936AC">
            <w:pPr>
              <w:pStyle w:val="af2"/>
              <w:spacing w:after="120"/>
              <w:jc w:val="both"/>
              <w:rPr>
                <w:rFonts w:asciiTheme="minorHAnsi" w:hAnsiTheme="minorHAnsi" w:cstheme="minorHAnsi"/>
                <w:color w:val="000000"/>
                <w:szCs w:val="24"/>
                <w:lang w:val="ru-RU"/>
              </w:rPr>
            </w:pPr>
            <w:r w:rsidRPr="00B72EB1">
              <w:rPr>
                <w:rFonts w:asciiTheme="minorHAnsi" w:hAnsiTheme="minorHAnsi" w:cstheme="minorHAnsi"/>
                <w:color w:val="000000"/>
                <w:szCs w:val="24"/>
                <w:lang w:val="ru-RU"/>
              </w:rPr>
              <w:t>“</w:t>
            </w:r>
            <w:r w:rsidR="00151360">
              <w:rPr>
                <w:rFonts w:asciiTheme="minorHAnsi" w:hAnsiTheme="minorHAnsi" w:cstheme="minorHAnsi"/>
                <w:b/>
                <w:bCs/>
                <w:color w:val="000000"/>
                <w:szCs w:val="24"/>
                <w:lang w:val="ru-RU"/>
              </w:rPr>
              <w:t>Судебное разбирательство</w:t>
            </w:r>
            <w:r w:rsidRPr="00B72EB1">
              <w:rPr>
                <w:rFonts w:asciiTheme="minorHAnsi" w:hAnsiTheme="minorHAnsi" w:cstheme="minorHAnsi"/>
                <w:color w:val="000000"/>
                <w:szCs w:val="24"/>
                <w:lang w:val="ru-RU"/>
              </w:rPr>
              <w:t xml:space="preserve">”, означает любые претензии или требования, относящиеся к </w:t>
            </w:r>
            <w:proofErr w:type="spellStart"/>
            <w:r w:rsidRPr="00B72EB1">
              <w:rPr>
                <w:rFonts w:asciiTheme="minorHAnsi" w:hAnsiTheme="minorHAnsi" w:cstheme="minorHAnsi"/>
                <w:color w:val="000000"/>
                <w:szCs w:val="24"/>
                <w:lang w:val="ru-RU"/>
              </w:rPr>
              <w:t>Тегли</w:t>
            </w:r>
            <w:proofErr w:type="spellEnd"/>
            <w:r w:rsidRPr="00B72EB1">
              <w:rPr>
                <w:rFonts w:asciiTheme="minorHAnsi" w:hAnsiTheme="minorHAnsi" w:cstheme="minorHAnsi"/>
                <w:color w:val="000000"/>
                <w:szCs w:val="24"/>
                <w:lang w:val="ru-RU"/>
              </w:rPr>
              <w:t xml:space="preserve"> или ЗАО «НЛХК», включая, но не ограничиваясь, исковое заявление № </w:t>
            </w:r>
            <w:r w:rsidRPr="00B72EB1">
              <w:rPr>
                <w:rFonts w:asciiTheme="minorHAnsi" w:hAnsiTheme="minorHAnsi" w:cstheme="minorHAnsi"/>
                <w:color w:val="000000"/>
                <w:szCs w:val="24"/>
                <w:lang w:val="ru-RU"/>
              </w:rPr>
              <w:lastRenderedPageBreak/>
              <w:t>1328/2018, поданное РФИ в Районный Суд Никосии, Кипр, а также любые другие судебные разбирательства, приказы или постановления, прямо или косвенно связанные с вышеупомянутым иском или вытекающие из него.</w:t>
            </w:r>
          </w:p>
        </w:tc>
        <w:tc>
          <w:tcPr>
            <w:tcW w:w="5103" w:type="dxa"/>
          </w:tcPr>
          <w:p w14:paraId="59A6860A" w14:textId="1895C19C" w:rsidR="00B24266" w:rsidRPr="00B72EB1" w:rsidRDefault="002D6720" w:rsidP="00A936AC">
            <w:pPr>
              <w:pStyle w:val="af2"/>
              <w:spacing w:after="120"/>
              <w:jc w:val="both"/>
              <w:rPr>
                <w:rFonts w:asciiTheme="minorHAnsi" w:hAnsiTheme="minorHAnsi" w:cstheme="minorHAnsi"/>
                <w:color w:val="000000"/>
                <w:szCs w:val="24"/>
              </w:rPr>
            </w:pPr>
            <w:r w:rsidRPr="00B72EB1">
              <w:rPr>
                <w:rFonts w:asciiTheme="minorHAnsi" w:hAnsiTheme="minorHAnsi" w:cstheme="minorHAnsi"/>
                <w:color w:val="000000"/>
                <w:szCs w:val="24"/>
              </w:rPr>
              <w:lastRenderedPageBreak/>
              <w:t>“</w:t>
            </w:r>
            <w:r w:rsidRPr="00B72EB1">
              <w:rPr>
                <w:rFonts w:asciiTheme="minorHAnsi" w:hAnsiTheme="minorHAnsi" w:cstheme="minorHAnsi"/>
                <w:b/>
                <w:bCs/>
                <w:color w:val="000000"/>
                <w:szCs w:val="24"/>
              </w:rPr>
              <w:t>Litigation</w:t>
            </w:r>
            <w:r w:rsidRPr="00B72EB1">
              <w:rPr>
                <w:rFonts w:asciiTheme="minorHAnsi" w:hAnsiTheme="minorHAnsi" w:cstheme="minorHAnsi"/>
                <w:color w:val="000000"/>
                <w:szCs w:val="24"/>
              </w:rPr>
              <w:t xml:space="preserve">”, means any claims or demands relating to </w:t>
            </w:r>
            <w:proofErr w:type="spellStart"/>
            <w:r w:rsidRPr="00B72EB1">
              <w:rPr>
                <w:rFonts w:asciiTheme="minorHAnsi" w:hAnsiTheme="minorHAnsi" w:cstheme="minorHAnsi"/>
                <w:color w:val="000000"/>
                <w:szCs w:val="24"/>
              </w:rPr>
              <w:t>Tegli</w:t>
            </w:r>
            <w:proofErr w:type="spellEnd"/>
            <w:r w:rsidRPr="00B72EB1">
              <w:rPr>
                <w:rFonts w:asciiTheme="minorHAnsi" w:hAnsiTheme="minorHAnsi" w:cstheme="minorHAnsi"/>
                <w:color w:val="000000"/>
                <w:szCs w:val="24"/>
              </w:rPr>
              <w:t xml:space="preserve"> or JSC NE and include without limitation Action No. 1328/2018 filed by RFI with the District Court of Nicosia, Cyprus as well as any </w:t>
            </w:r>
            <w:r w:rsidRPr="00B72EB1">
              <w:rPr>
                <w:rFonts w:asciiTheme="minorHAnsi" w:hAnsiTheme="minorHAnsi" w:cstheme="minorHAnsi"/>
                <w:color w:val="000000"/>
                <w:szCs w:val="24"/>
              </w:rPr>
              <w:lastRenderedPageBreak/>
              <w:t>other judicial proceedings, orders or rulings directly or indirectly related to or arising out of the aforesaid Action</w:t>
            </w:r>
            <w:r w:rsidRPr="00B72EB1">
              <w:rPr>
                <w:rFonts w:asciiTheme="minorHAnsi" w:hAnsiTheme="minorHAnsi" w:cstheme="minorHAnsi"/>
                <w:szCs w:val="24"/>
              </w:rPr>
              <w:t>.</w:t>
            </w:r>
          </w:p>
        </w:tc>
      </w:tr>
      <w:tr w:rsidR="00B24266" w:rsidRPr="004C1C2C" w14:paraId="22568D86" w14:textId="77777777" w:rsidTr="00043EEB">
        <w:tc>
          <w:tcPr>
            <w:tcW w:w="5104" w:type="dxa"/>
          </w:tcPr>
          <w:p w14:paraId="3A2EE5B8" w14:textId="77321BA0" w:rsidR="00B24266" w:rsidRPr="009407F6" w:rsidRDefault="002D6720" w:rsidP="00E3762F">
            <w:pPr>
              <w:pStyle w:val="af2"/>
              <w:spacing w:after="120"/>
              <w:jc w:val="both"/>
              <w:rPr>
                <w:rFonts w:asciiTheme="minorHAnsi" w:hAnsiTheme="minorHAnsi" w:cstheme="minorHAnsi"/>
                <w:b/>
                <w:bCs/>
                <w:szCs w:val="24"/>
                <w:lang w:val="ru-RU"/>
              </w:rPr>
            </w:pPr>
            <w:r w:rsidRPr="009407F6">
              <w:rPr>
                <w:rFonts w:asciiTheme="minorHAnsi" w:hAnsiTheme="minorHAnsi" w:cstheme="minorHAnsi"/>
                <w:szCs w:val="24"/>
                <w:lang w:val="ru-RU"/>
              </w:rPr>
              <w:lastRenderedPageBreak/>
              <w:t>“</w:t>
            </w:r>
            <w:r w:rsidRPr="006724DB">
              <w:rPr>
                <w:rFonts w:asciiTheme="minorHAnsi" w:hAnsiTheme="minorHAnsi" w:cstheme="minorHAnsi"/>
                <w:b/>
                <w:bCs/>
                <w:szCs w:val="24"/>
                <w:lang w:val="ru-RU"/>
              </w:rPr>
              <w:t>Дата Истечения Срока</w:t>
            </w:r>
            <w:r w:rsidRPr="006724DB">
              <w:rPr>
                <w:rFonts w:asciiTheme="minorHAnsi" w:hAnsiTheme="minorHAnsi" w:cstheme="minorHAnsi"/>
                <w:szCs w:val="24"/>
                <w:lang w:val="ru-RU"/>
              </w:rPr>
              <w:t xml:space="preserve">” означает </w:t>
            </w:r>
            <w:r w:rsidR="00FF1749" w:rsidRPr="00395EC3">
              <w:rPr>
                <w:rFonts w:asciiTheme="minorHAnsi" w:hAnsiTheme="minorHAnsi" w:cstheme="minorHAnsi"/>
                <w:szCs w:val="24"/>
                <w:lang w:val="ru-RU"/>
              </w:rPr>
              <w:t>31.12.2022</w:t>
            </w:r>
            <w:r w:rsidR="00E243DF" w:rsidRPr="00395EC3">
              <w:rPr>
                <w:rFonts w:asciiTheme="minorHAnsi" w:hAnsiTheme="minorHAnsi" w:cstheme="minorHAnsi"/>
                <w:szCs w:val="24"/>
                <w:lang w:val="ru-RU"/>
              </w:rPr>
              <w:t xml:space="preserve">, </w:t>
            </w:r>
            <w:r w:rsidR="00E243DF" w:rsidRPr="009407F6">
              <w:rPr>
                <w:rFonts w:asciiTheme="minorHAnsi" w:hAnsiTheme="minorHAnsi" w:cstheme="minorHAnsi"/>
                <w:szCs w:val="24"/>
                <w:lang w:val="ru-RU"/>
              </w:rPr>
              <w:t xml:space="preserve">если данный срок не </w:t>
            </w:r>
            <w:r w:rsidR="00E243DF" w:rsidRPr="006724DB">
              <w:rPr>
                <w:rFonts w:asciiTheme="minorHAnsi" w:hAnsiTheme="minorHAnsi" w:cstheme="minorHAnsi"/>
                <w:szCs w:val="24"/>
                <w:lang w:val="ru-RU"/>
              </w:rPr>
              <w:t>продлен по усмотрению Продавца</w:t>
            </w:r>
            <w:r w:rsidR="006724DB" w:rsidRPr="00395EC3">
              <w:rPr>
                <w:rFonts w:asciiTheme="minorHAnsi" w:hAnsiTheme="minorHAnsi" w:cstheme="minorHAnsi"/>
                <w:szCs w:val="24"/>
                <w:lang w:val="ru-RU"/>
              </w:rPr>
              <w:t xml:space="preserve"> </w:t>
            </w:r>
            <w:r w:rsidR="006724DB">
              <w:rPr>
                <w:rFonts w:asciiTheme="minorHAnsi" w:hAnsiTheme="minorHAnsi" w:cstheme="minorHAnsi"/>
                <w:szCs w:val="24"/>
                <w:lang w:val="ru-RU"/>
              </w:rPr>
              <w:t>путем направления Покупателя соответствующего Уведомления о Продлени</w:t>
            </w:r>
            <w:r w:rsidR="00C40389">
              <w:rPr>
                <w:rFonts w:asciiTheme="minorHAnsi" w:hAnsiTheme="minorHAnsi" w:cstheme="minorHAnsi"/>
                <w:szCs w:val="24"/>
                <w:lang w:val="ru-RU"/>
              </w:rPr>
              <w:t>и</w:t>
            </w:r>
            <w:r w:rsidR="006724DB">
              <w:rPr>
                <w:rFonts w:asciiTheme="minorHAnsi" w:hAnsiTheme="minorHAnsi" w:cstheme="minorHAnsi"/>
                <w:szCs w:val="24"/>
                <w:lang w:val="ru-RU"/>
              </w:rPr>
              <w:t xml:space="preserve"> Даты Истечения Срока по форме, являющейся Приложением «</w:t>
            </w:r>
            <w:r w:rsidR="00C40389">
              <w:rPr>
                <w:rFonts w:asciiTheme="minorHAnsi" w:hAnsiTheme="minorHAnsi" w:cstheme="minorHAnsi"/>
                <w:szCs w:val="24"/>
              </w:rPr>
              <w:t>D</w:t>
            </w:r>
            <w:r w:rsidR="006724DB">
              <w:rPr>
                <w:rFonts w:asciiTheme="minorHAnsi" w:hAnsiTheme="minorHAnsi" w:cstheme="minorHAnsi"/>
                <w:szCs w:val="24"/>
                <w:lang w:val="ru-RU"/>
              </w:rPr>
              <w:t>» к настоящему Опциону</w:t>
            </w:r>
            <w:r w:rsidR="00FF1749" w:rsidRPr="006724DB">
              <w:rPr>
                <w:rFonts w:asciiTheme="minorHAnsi" w:hAnsiTheme="minorHAnsi" w:cstheme="minorHAnsi"/>
                <w:szCs w:val="24"/>
                <w:lang w:val="ru-RU"/>
              </w:rPr>
              <w:t>.</w:t>
            </w:r>
          </w:p>
        </w:tc>
        <w:tc>
          <w:tcPr>
            <w:tcW w:w="5103" w:type="dxa"/>
          </w:tcPr>
          <w:p w14:paraId="342FA195" w14:textId="61677EF1" w:rsidR="00B24266" w:rsidRPr="00D42B88" w:rsidRDefault="002D6720" w:rsidP="00E3762F">
            <w:pPr>
              <w:pStyle w:val="af2"/>
              <w:spacing w:after="120"/>
              <w:jc w:val="both"/>
              <w:rPr>
                <w:rFonts w:asciiTheme="minorHAnsi" w:hAnsiTheme="minorHAnsi" w:cstheme="minorHAnsi"/>
                <w:b/>
                <w:bCs/>
                <w:szCs w:val="24"/>
              </w:rPr>
            </w:pPr>
            <w:r w:rsidRPr="006724DB">
              <w:rPr>
                <w:rFonts w:asciiTheme="minorHAnsi" w:hAnsiTheme="minorHAnsi" w:cstheme="minorHAnsi"/>
                <w:szCs w:val="24"/>
              </w:rPr>
              <w:t>“</w:t>
            </w:r>
            <w:r w:rsidRPr="006724DB">
              <w:rPr>
                <w:rFonts w:asciiTheme="minorHAnsi" w:hAnsiTheme="minorHAnsi" w:cstheme="minorHAnsi"/>
                <w:b/>
                <w:bCs/>
                <w:szCs w:val="24"/>
              </w:rPr>
              <w:t>Longstop Date</w:t>
            </w:r>
            <w:r w:rsidRPr="006724DB">
              <w:rPr>
                <w:rFonts w:asciiTheme="minorHAnsi" w:hAnsiTheme="minorHAnsi" w:cstheme="minorHAnsi"/>
                <w:szCs w:val="24"/>
              </w:rPr>
              <w:t xml:space="preserve">” </w:t>
            </w:r>
            <w:r w:rsidRPr="006724DB">
              <w:rPr>
                <w:rFonts w:asciiTheme="minorHAnsi" w:hAnsiTheme="minorHAnsi" w:cstheme="minorHAnsi"/>
                <w:color w:val="000000"/>
                <w:szCs w:val="24"/>
              </w:rPr>
              <w:t xml:space="preserve">means </w:t>
            </w:r>
            <w:r w:rsidR="00FF1749" w:rsidRPr="009407F6">
              <w:rPr>
                <w:rFonts w:asciiTheme="minorHAnsi" w:hAnsiTheme="minorHAnsi" w:cstheme="minorHAnsi"/>
                <w:color w:val="000000"/>
                <w:szCs w:val="24"/>
              </w:rPr>
              <w:t>31.12.2022</w:t>
            </w:r>
            <w:r w:rsidR="00E243DF" w:rsidRPr="006724DB">
              <w:rPr>
                <w:rFonts w:asciiTheme="minorHAnsi" w:hAnsiTheme="minorHAnsi" w:cstheme="minorHAnsi"/>
                <w:color w:val="000000"/>
                <w:szCs w:val="24"/>
              </w:rPr>
              <w:t xml:space="preserve">, </w:t>
            </w:r>
            <w:r w:rsidR="00DB0382" w:rsidRPr="009407F6">
              <w:rPr>
                <w:rFonts w:asciiTheme="minorHAnsi" w:hAnsiTheme="minorHAnsi" w:cstheme="minorHAnsi"/>
                <w:color w:val="000000"/>
                <w:szCs w:val="24"/>
              </w:rPr>
              <w:t>or such other date designated</w:t>
            </w:r>
            <w:r w:rsidR="00E243DF" w:rsidRPr="009407F6">
              <w:rPr>
                <w:rFonts w:asciiTheme="minorHAnsi" w:hAnsiTheme="minorHAnsi" w:cstheme="minorHAnsi"/>
                <w:color w:val="000000"/>
                <w:szCs w:val="24"/>
              </w:rPr>
              <w:t xml:space="preserve"> at the sole discretion of the Seller</w:t>
            </w:r>
            <w:r w:rsidR="00A6725E" w:rsidRPr="009407F6">
              <w:rPr>
                <w:rFonts w:asciiTheme="minorHAnsi" w:hAnsiTheme="minorHAnsi" w:cstheme="minorHAnsi"/>
                <w:color w:val="000000"/>
                <w:szCs w:val="24"/>
              </w:rPr>
              <w:t xml:space="preserve"> </w:t>
            </w:r>
            <w:r w:rsidR="00A6725E" w:rsidRPr="006724DB">
              <w:rPr>
                <w:rFonts w:asciiTheme="minorHAnsi" w:hAnsiTheme="minorHAnsi" w:cstheme="minorHAnsi"/>
                <w:color w:val="000000"/>
                <w:szCs w:val="24"/>
              </w:rPr>
              <w:t xml:space="preserve">by delivering a relevant Longstop Date extension </w:t>
            </w:r>
            <w:r w:rsidR="00D424A5" w:rsidRPr="00D42B88">
              <w:rPr>
                <w:rFonts w:asciiTheme="minorHAnsi" w:hAnsiTheme="minorHAnsi" w:cstheme="minorHAnsi"/>
                <w:color w:val="000000"/>
                <w:szCs w:val="24"/>
              </w:rPr>
              <w:t>N</w:t>
            </w:r>
            <w:r w:rsidR="00A6725E" w:rsidRPr="00D42B88">
              <w:rPr>
                <w:rFonts w:asciiTheme="minorHAnsi" w:hAnsiTheme="minorHAnsi" w:cstheme="minorHAnsi"/>
                <w:color w:val="000000"/>
                <w:szCs w:val="24"/>
              </w:rPr>
              <w:t>otice to the Buyer, in the form set out in Appendix “D”</w:t>
            </w:r>
            <w:r w:rsidR="00FF1749" w:rsidRPr="00D42B88">
              <w:rPr>
                <w:rFonts w:asciiTheme="minorHAnsi" w:hAnsiTheme="minorHAnsi" w:cstheme="minorHAnsi"/>
                <w:color w:val="000000"/>
                <w:szCs w:val="24"/>
              </w:rPr>
              <w:t>.</w:t>
            </w:r>
          </w:p>
        </w:tc>
      </w:tr>
      <w:tr w:rsidR="00B24266" w:rsidRPr="004C1C2C" w14:paraId="54B9A65E" w14:textId="77777777" w:rsidTr="00043EEB">
        <w:tc>
          <w:tcPr>
            <w:tcW w:w="5104" w:type="dxa"/>
          </w:tcPr>
          <w:p w14:paraId="31B132C2" w14:textId="36AF63C4" w:rsidR="00B24266" w:rsidRPr="00B72EB1" w:rsidRDefault="002D6720" w:rsidP="00A936AC">
            <w:pPr>
              <w:spacing w:after="120"/>
              <w:jc w:val="both"/>
              <w:rPr>
                <w:rFonts w:eastAsia="Times New Roman" w:cstheme="minorHAnsi"/>
                <w:b/>
                <w:color w:val="000000"/>
                <w:sz w:val="24"/>
                <w:szCs w:val="24"/>
              </w:rPr>
            </w:pPr>
            <w:r w:rsidRPr="00B72EB1">
              <w:rPr>
                <w:rFonts w:eastAsia="Times New Roman" w:cstheme="minorHAnsi"/>
                <w:b/>
                <w:bCs/>
                <w:sz w:val="24"/>
                <w:szCs w:val="24"/>
              </w:rPr>
              <w:t>“Опцион”</w:t>
            </w:r>
            <w:r w:rsidRPr="00B72EB1">
              <w:rPr>
                <w:rFonts w:eastAsia="Times New Roman" w:cstheme="minorHAnsi"/>
                <w:sz w:val="24"/>
                <w:szCs w:val="24"/>
              </w:rPr>
              <w:t xml:space="preserve"> означает как Колл Опцион (как более подробно раскрывается в п. 2.1.1), так и Пут Опцион (как более подробно раскрывается в п.2.1.2).</w:t>
            </w:r>
          </w:p>
        </w:tc>
        <w:tc>
          <w:tcPr>
            <w:tcW w:w="5103" w:type="dxa"/>
          </w:tcPr>
          <w:p w14:paraId="75F50B26" w14:textId="7EA35DC5" w:rsidR="00B24266" w:rsidRPr="00B72EB1" w:rsidRDefault="002D6720" w:rsidP="00A936AC">
            <w:pPr>
              <w:spacing w:after="120"/>
              <w:jc w:val="both"/>
              <w:rPr>
                <w:rFonts w:eastAsia="Times New Roman" w:cstheme="minorHAnsi"/>
                <w:sz w:val="24"/>
                <w:szCs w:val="24"/>
                <w:lang w:val="en-US"/>
              </w:rPr>
            </w:pPr>
            <w:r w:rsidRPr="00B72EB1">
              <w:rPr>
                <w:rFonts w:eastAsia="Times New Roman" w:cstheme="minorHAnsi"/>
                <w:b/>
                <w:bCs/>
                <w:sz w:val="24"/>
                <w:szCs w:val="24"/>
                <w:lang w:val="en-US"/>
              </w:rPr>
              <w:t>“Option”</w:t>
            </w:r>
            <w:r w:rsidRPr="00B72EB1">
              <w:rPr>
                <w:rFonts w:eastAsia="Times New Roman" w:cstheme="minorHAnsi"/>
                <w:sz w:val="24"/>
                <w:szCs w:val="24"/>
                <w:lang w:val="en-US"/>
              </w:rPr>
              <w:t xml:space="preserve"> means both a Call Option (as further detailed in </w:t>
            </w:r>
            <w:r w:rsidR="00395EC3">
              <w:rPr>
                <w:rFonts w:eastAsia="Times New Roman" w:cstheme="minorHAnsi"/>
                <w:sz w:val="24"/>
                <w:szCs w:val="24"/>
                <w:lang w:val="en-US"/>
              </w:rPr>
              <w:t>Clause</w:t>
            </w:r>
            <w:r w:rsidRPr="00B72EB1">
              <w:rPr>
                <w:rFonts w:eastAsia="Times New Roman" w:cstheme="minorHAnsi"/>
                <w:sz w:val="24"/>
                <w:szCs w:val="24"/>
                <w:lang w:val="en-US"/>
              </w:rPr>
              <w:t xml:space="preserve"> 2.1.1) and a Put Option (as further detailed in </w:t>
            </w:r>
            <w:r w:rsidR="00395EC3">
              <w:rPr>
                <w:rFonts w:eastAsia="Times New Roman" w:cstheme="minorHAnsi"/>
                <w:sz w:val="24"/>
                <w:szCs w:val="24"/>
                <w:lang w:val="en-US"/>
              </w:rPr>
              <w:t>Clause</w:t>
            </w:r>
            <w:r w:rsidRPr="00B72EB1">
              <w:rPr>
                <w:rFonts w:eastAsia="Times New Roman" w:cstheme="minorHAnsi"/>
                <w:sz w:val="24"/>
                <w:szCs w:val="24"/>
                <w:lang w:val="en-US"/>
              </w:rPr>
              <w:t xml:space="preserve"> 2.1.2).</w:t>
            </w:r>
          </w:p>
        </w:tc>
      </w:tr>
      <w:tr w:rsidR="00B24266" w:rsidRPr="004C1C2C" w14:paraId="5A860682" w14:textId="77777777" w:rsidTr="00043EEB">
        <w:tc>
          <w:tcPr>
            <w:tcW w:w="5104" w:type="dxa"/>
          </w:tcPr>
          <w:p w14:paraId="26AF2DBD" w14:textId="2FDBA4E6" w:rsidR="00B24266" w:rsidRPr="00B72EB1" w:rsidRDefault="002D6720" w:rsidP="00A936AC">
            <w:pPr>
              <w:pStyle w:val="af2"/>
              <w:spacing w:after="120"/>
              <w:jc w:val="both"/>
              <w:rPr>
                <w:rFonts w:asciiTheme="minorHAnsi" w:hAnsiTheme="minorHAnsi" w:cstheme="minorHAnsi"/>
                <w:bCs/>
                <w:color w:val="000000"/>
                <w:szCs w:val="24"/>
                <w:lang w:val="ru-RU"/>
              </w:rPr>
            </w:pPr>
            <w:r w:rsidRPr="00B72EB1">
              <w:rPr>
                <w:rFonts w:asciiTheme="minorHAnsi" w:hAnsiTheme="minorHAnsi" w:cstheme="minorHAnsi"/>
                <w:szCs w:val="24"/>
                <w:lang w:val="ru-RU"/>
              </w:rPr>
              <w:t>"</w:t>
            </w:r>
            <w:r w:rsidRPr="00B72EB1">
              <w:rPr>
                <w:rFonts w:asciiTheme="minorHAnsi" w:hAnsiTheme="minorHAnsi" w:cstheme="minorHAnsi"/>
                <w:b/>
                <w:szCs w:val="24"/>
                <w:lang w:val="ru-RU"/>
              </w:rPr>
              <w:t>Уведомление об Исполнении Опциона</w:t>
            </w:r>
            <w:r w:rsidRPr="00B72EB1">
              <w:rPr>
                <w:rFonts w:asciiTheme="minorHAnsi" w:hAnsiTheme="minorHAnsi" w:cstheme="minorHAnsi"/>
                <w:szCs w:val="24"/>
                <w:lang w:val="ru-RU"/>
              </w:rPr>
              <w:t xml:space="preserve">" означает уведомление об исполнении Колл Опциона в форме, изложенной в Приложении “А”, или уведомление об исполнении Пут Опциона в форме, изложенной в </w:t>
            </w:r>
            <w:r w:rsidR="00151360">
              <w:rPr>
                <w:rFonts w:asciiTheme="minorHAnsi" w:hAnsiTheme="minorHAnsi" w:cstheme="minorHAnsi"/>
                <w:szCs w:val="24"/>
                <w:lang w:val="ru-RU"/>
              </w:rPr>
              <w:t>П</w:t>
            </w:r>
            <w:r w:rsidRPr="00B72EB1">
              <w:rPr>
                <w:rFonts w:asciiTheme="minorHAnsi" w:hAnsiTheme="minorHAnsi" w:cstheme="minorHAnsi"/>
                <w:szCs w:val="24"/>
                <w:lang w:val="ru-RU"/>
              </w:rPr>
              <w:t>риложении "В".</w:t>
            </w:r>
          </w:p>
        </w:tc>
        <w:tc>
          <w:tcPr>
            <w:tcW w:w="5103" w:type="dxa"/>
          </w:tcPr>
          <w:p w14:paraId="297A7923" w14:textId="3EF00251" w:rsidR="00B24266" w:rsidRPr="00B72EB1" w:rsidRDefault="002D6720" w:rsidP="00A936AC">
            <w:pPr>
              <w:pStyle w:val="af2"/>
              <w:spacing w:after="120"/>
              <w:jc w:val="both"/>
              <w:rPr>
                <w:rFonts w:asciiTheme="minorHAnsi" w:hAnsiTheme="minorHAnsi" w:cstheme="minorHAnsi"/>
                <w:b/>
                <w:bCs/>
                <w:szCs w:val="24"/>
              </w:rPr>
            </w:pPr>
            <w:r w:rsidRPr="00B72EB1">
              <w:rPr>
                <w:rFonts w:asciiTheme="minorHAnsi" w:hAnsiTheme="minorHAnsi" w:cstheme="minorHAnsi"/>
                <w:b/>
                <w:bCs/>
                <w:szCs w:val="24"/>
              </w:rPr>
              <w:t xml:space="preserve">"Option Exercise Notice" </w:t>
            </w:r>
            <w:r w:rsidRPr="00B72EB1">
              <w:rPr>
                <w:rFonts w:asciiTheme="minorHAnsi" w:hAnsiTheme="minorHAnsi" w:cstheme="minorHAnsi"/>
                <w:szCs w:val="24"/>
              </w:rPr>
              <w:t>means a notice for the exercise of the Call Option substantially in the form set out in Appendix “A”, or a notice of the exercise of the Put Option, substantially in the form set out in Appendix “B”.</w:t>
            </w:r>
          </w:p>
        </w:tc>
      </w:tr>
      <w:tr w:rsidR="00E13FDF" w:rsidRPr="004C1C2C" w14:paraId="1901D520" w14:textId="026ED448" w:rsidTr="00043EEB">
        <w:tc>
          <w:tcPr>
            <w:tcW w:w="5104" w:type="dxa"/>
          </w:tcPr>
          <w:p w14:paraId="37ADB74E" w14:textId="18792B7C" w:rsidR="00E13FDF" w:rsidRPr="002B62CB" w:rsidRDefault="00E13FDF" w:rsidP="00A936AC">
            <w:pPr>
              <w:pStyle w:val="af2"/>
              <w:spacing w:after="120"/>
              <w:jc w:val="both"/>
              <w:rPr>
                <w:rFonts w:asciiTheme="minorHAnsi" w:hAnsiTheme="minorHAnsi" w:cstheme="minorHAnsi"/>
                <w:szCs w:val="24"/>
                <w:lang w:val="ru-RU"/>
              </w:rPr>
            </w:pPr>
            <w:r w:rsidRPr="00B64D8F">
              <w:rPr>
                <w:rFonts w:cstheme="minorHAnsi"/>
                <w:szCs w:val="24"/>
                <w:lang w:val="ru-RU"/>
              </w:rPr>
              <w:t>"</w:t>
            </w:r>
            <w:r>
              <w:rPr>
                <w:rFonts w:asciiTheme="minorHAnsi" w:hAnsiTheme="minorHAnsi" w:cstheme="minorHAnsi"/>
                <w:b/>
                <w:szCs w:val="24"/>
                <w:lang w:val="ru-RU"/>
              </w:rPr>
              <w:t>Цена</w:t>
            </w:r>
            <w:r w:rsidRPr="00B64D8F">
              <w:rPr>
                <w:rFonts w:cstheme="minorHAnsi"/>
                <w:b/>
                <w:szCs w:val="24"/>
                <w:lang w:val="ru-RU"/>
              </w:rPr>
              <w:t xml:space="preserve"> </w:t>
            </w:r>
            <w:r w:rsidRPr="00B72EB1">
              <w:rPr>
                <w:rFonts w:asciiTheme="minorHAnsi" w:hAnsiTheme="minorHAnsi" w:cstheme="minorHAnsi"/>
                <w:b/>
                <w:szCs w:val="24"/>
                <w:lang w:val="ru-RU"/>
              </w:rPr>
              <w:t>Опциона</w:t>
            </w:r>
            <w:r w:rsidRPr="00B64D8F">
              <w:rPr>
                <w:rFonts w:cstheme="minorHAnsi"/>
                <w:szCs w:val="24"/>
                <w:lang w:val="ru-RU"/>
              </w:rPr>
              <w:t xml:space="preserve">" </w:t>
            </w:r>
            <w:r>
              <w:rPr>
                <w:rFonts w:asciiTheme="minorHAnsi" w:hAnsiTheme="minorHAnsi" w:cstheme="minorHAnsi"/>
                <w:szCs w:val="24"/>
                <w:lang w:val="ru-RU"/>
              </w:rPr>
              <w:t>означает</w:t>
            </w:r>
            <w:r w:rsidRPr="00B64D8F">
              <w:rPr>
                <w:rFonts w:cstheme="minorHAnsi"/>
                <w:szCs w:val="24"/>
                <w:lang w:val="ru-RU"/>
              </w:rPr>
              <w:t xml:space="preserve"> 1 (</w:t>
            </w:r>
            <w:r>
              <w:rPr>
                <w:rFonts w:asciiTheme="minorHAnsi" w:hAnsiTheme="minorHAnsi" w:cstheme="minorHAnsi"/>
                <w:szCs w:val="24"/>
                <w:lang w:val="ru-RU"/>
              </w:rPr>
              <w:t>Один</w:t>
            </w:r>
            <w:r w:rsidRPr="00B64D8F">
              <w:rPr>
                <w:rFonts w:cstheme="minorHAnsi"/>
                <w:szCs w:val="24"/>
                <w:lang w:val="ru-RU"/>
              </w:rPr>
              <w:t xml:space="preserve">) </w:t>
            </w:r>
            <w:r>
              <w:rPr>
                <w:rFonts w:asciiTheme="minorHAnsi" w:hAnsiTheme="minorHAnsi" w:cstheme="minorHAnsi"/>
                <w:szCs w:val="24"/>
                <w:lang w:val="ru-RU"/>
              </w:rPr>
              <w:t>доллар</w:t>
            </w:r>
            <w:r w:rsidRPr="00B64D8F">
              <w:rPr>
                <w:rFonts w:cstheme="minorHAnsi"/>
                <w:szCs w:val="24"/>
                <w:lang w:val="ru-RU"/>
              </w:rPr>
              <w:t xml:space="preserve"> </w:t>
            </w:r>
            <w:r>
              <w:rPr>
                <w:rFonts w:asciiTheme="minorHAnsi" w:hAnsiTheme="minorHAnsi" w:cstheme="minorHAnsi"/>
                <w:szCs w:val="24"/>
                <w:lang w:val="ru-RU"/>
              </w:rPr>
              <w:t>США</w:t>
            </w:r>
            <w:r w:rsidRPr="00B64D8F">
              <w:rPr>
                <w:rFonts w:cstheme="minorHAnsi"/>
                <w:szCs w:val="24"/>
                <w:lang w:val="ru-RU"/>
              </w:rPr>
              <w:t xml:space="preserve">. </w:t>
            </w:r>
          </w:p>
        </w:tc>
        <w:tc>
          <w:tcPr>
            <w:tcW w:w="5103" w:type="dxa"/>
          </w:tcPr>
          <w:p w14:paraId="1E5E0C12" w14:textId="7C5921B3" w:rsidR="00E13FDF" w:rsidRPr="00E13FDF" w:rsidRDefault="00E13FDF" w:rsidP="00A936AC">
            <w:pPr>
              <w:pStyle w:val="af2"/>
              <w:spacing w:after="120"/>
              <w:jc w:val="both"/>
              <w:rPr>
                <w:rFonts w:asciiTheme="minorHAnsi" w:hAnsiTheme="minorHAnsi" w:cstheme="minorHAnsi"/>
                <w:b/>
                <w:bCs/>
                <w:szCs w:val="24"/>
              </w:rPr>
            </w:pPr>
            <w:r w:rsidRPr="00B72EB1">
              <w:rPr>
                <w:rFonts w:asciiTheme="minorHAnsi" w:hAnsiTheme="minorHAnsi" w:cstheme="minorHAnsi"/>
                <w:b/>
                <w:bCs/>
                <w:szCs w:val="24"/>
              </w:rPr>
              <w:t>"</w:t>
            </w:r>
            <w:r>
              <w:rPr>
                <w:rFonts w:asciiTheme="minorHAnsi" w:hAnsiTheme="minorHAnsi" w:cstheme="minorHAnsi"/>
                <w:b/>
                <w:bCs/>
                <w:szCs w:val="24"/>
              </w:rPr>
              <w:t>Option Price</w:t>
            </w:r>
            <w:r w:rsidRPr="00B72EB1">
              <w:rPr>
                <w:rFonts w:asciiTheme="minorHAnsi" w:hAnsiTheme="minorHAnsi" w:cstheme="minorHAnsi"/>
                <w:b/>
                <w:bCs/>
                <w:szCs w:val="24"/>
              </w:rPr>
              <w:t>"</w:t>
            </w:r>
            <w:r w:rsidRPr="00E3762F">
              <w:rPr>
                <w:rFonts w:asciiTheme="minorHAnsi" w:hAnsiTheme="minorHAnsi" w:cstheme="minorHAnsi"/>
                <w:b/>
                <w:bCs/>
                <w:szCs w:val="24"/>
              </w:rPr>
              <w:t xml:space="preserve"> </w:t>
            </w:r>
            <w:r w:rsidRPr="00E3762F">
              <w:rPr>
                <w:rFonts w:asciiTheme="minorHAnsi" w:hAnsiTheme="minorHAnsi" w:cstheme="minorHAnsi"/>
                <w:szCs w:val="24"/>
              </w:rPr>
              <w:t>means 1 (One) US dollar.</w:t>
            </w:r>
            <w:r>
              <w:rPr>
                <w:rFonts w:asciiTheme="minorHAnsi" w:hAnsiTheme="minorHAnsi" w:cstheme="minorHAnsi"/>
                <w:b/>
                <w:bCs/>
                <w:szCs w:val="24"/>
              </w:rPr>
              <w:t xml:space="preserve"> </w:t>
            </w:r>
          </w:p>
        </w:tc>
      </w:tr>
      <w:tr w:rsidR="00B24266" w:rsidRPr="004C1C2C" w14:paraId="4C623856" w14:textId="77777777" w:rsidTr="00043EEB">
        <w:tc>
          <w:tcPr>
            <w:tcW w:w="5104" w:type="dxa"/>
          </w:tcPr>
          <w:p w14:paraId="7366FC50" w14:textId="2FAAC745" w:rsidR="00B24266" w:rsidRPr="00B72EB1" w:rsidRDefault="00283273" w:rsidP="00A936AC">
            <w:pPr>
              <w:pStyle w:val="af2"/>
              <w:spacing w:after="120"/>
              <w:jc w:val="both"/>
              <w:rPr>
                <w:rFonts w:asciiTheme="minorHAnsi" w:hAnsiTheme="minorHAnsi" w:cstheme="minorHAnsi"/>
                <w:bCs/>
                <w:iCs/>
                <w:szCs w:val="24"/>
                <w:lang w:val="ru-RU"/>
              </w:rPr>
            </w:pPr>
            <w:r w:rsidRPr="00B72EB1">
              <w:rPr>
                <w:rFonts w:asciiTheme="minorHAnsi" w:hAnsiTheme="minorHAnsi" w:cstheme="minorHAnsi"/>
                <w:szCs w:val="24"/>
                <w:lang w:val="ru-RU"/>
              </w:rPr>
              <w:t>"</w:t>
            </w:r>
            <w:r w:rsidRPr="00B72EB1">
              <w:rPr>
                <w:rFonts w:asciiTheme="minorHAnsi" w:hAnsiTheme="minorHAnsi" w:cstheme="minorHAnsi"/>
                <w:b/>
                <w:szCs w:val="24"/>
                <w:lang w:val="ru-RU"/>
              </w:rPr>
              <w:t>Акции Опциона</w:t>
            </w:r>
            <w:r w:rsidRPr="00B72EB1">
              <w:rPr>
                <w:rFonts w:asciiTheme="minorHAnsi" w:hAnsiTheme="minorHAnsi" w:cstheme="minorHAnsi"/>
                <w:szCs w:val="24"/>
                <w:lang w:val="ru-RU"/>
              </w:rPr>
              <w:t>"</w:t>
            </w:r>
            <w:r w:rsidRPr="00B72EB1">
              <w:rPr>
                <w:rFonts w:asciiTheme="minorHAnsi" w:hAnsiTheme="minorHAnsi" w:cstheme="minorHAnsi"/>
                <w:b/>
                <w:szCs w:val="24"/>
                <w:lang w:val="ru-RU"/>
              </w:rPr>
              <w:t xml:space="preserve"> </w:t>
            </w:r>
            <w:r w:rsidRPr="00B72EB1">
              <w:rPr>
                <w:rFonts w:asciiTheme="minorHAnsi" w:hAnsiTheme="minorHAnsi" w:cstheme="minorHAnsi"/>
                <w:szCs w:val="24"/>
                <w:lang w:val="ru-RU"/>
              </w:rPr>
              <w:t xml:space="preserve">означает акции класса А в количестве </w:t>
            </w:r>
            <w:r w:rsidRPr="00B72EB1">
              <w:rPr>
                <w:rFonts w:asciiTheme="minorHAnsi" w:hAnsiTheme="minorHAnsi" w:cstheme="minorHAnsi"/>
                <w:color w:val="000000"/>
                <w:szCs w:val="24"/>
                <w:lang w:val="ru-RU"/>
              </w:rPr>
              <w:t xml:space="preserve">27,128 и акции класса В </w:t>
            </w:r>
            <w:proofErr w:type="spellStart"/>
            <w:r w:rsidRPr="00B72EB1">
              <w:rPr>
                <w:rFonts w:asciiTheme="minorHAnsi" w:hAnsiTheme="minorHAnsi" w:cstheme="minorHAnsi"/>
                <w:color w:val="000000"/>
                <w:szCs w:val="24"/>
                <w:lang w:val="ru-RU"/>
              </w:rPr>
              <w:t>в</w:t>
            </w:r>
            <w:proofErr w:type="spellEnd"/>
            <w:r w:rsidRPr="00B72EB1">
              <w:rPr>
                <w:rFonts w:asciiTheme="minorHAnsi" w:hAnsiTheme="minorHAnsi" w:cstheme="minorHAnsi"/>
                <w:color w:val="000000"/>
                <w:szCs w:val="24"/>
                <w:lang w:val="ru-RU"/>
              </w:rPr>
              <w:t xml:space="preserve"> количестве 18,312 в уставном капитале </w:t>
            </w:r>
            <w:proofErr w:type="spellStart"/>
            <w:r w:rsidRPr="00B72EB1">
              <w:rPr>
                <w:rFonts w:asciiTheme="minorHAnsi" w:hAnsiTheme="minorHAnsi" w:cstheme="minorHAnsi"/>
                <w:color w:val="000000"/>
                <w:szCs w:val="24"/>
                <w:lang w:val="ru-RU"/>
              </w:rPr>
              <w:t>Тегли</w:t>
            </w:r>
            <w:proofErr w:type="spellEnd"/>
            <w:r w:rsidRPr="00B72EB1">
              <w:rPr>
                <w:rFonts w:asciiTheme="minorHAnsi" w:hAnsiTheme="minorHAnsi" w:cstheme="minorHAnsi"/>
                <w:bCs/>
                <w:iCs/>
                <w:szCs w:val="24"/>
                <w:lang w:val="ru-RU"/>
              </w:rPr>
              <w:t xml:space="preserve">. </w:t>
            </w:r>
          </w:p>
        </w:tc>
        <w:tc>
          <w:tcPr>
            <w:tcW w:w="5103" w:type="dxa"/>
          </w:tcPr>
          <w:p w14:paraId="50EA6CF1" w14:textId="01088557" w:rsidR="00B24266" w:rsidRPr="00B72EB1" w:rsidRDefault="00283273" w:rsidP="00A936AC">
            <w:pPr>
              <w:pStyle w:val="af2"/>
              <w:spacing w:after="120"/>
              <w:jc w:val="both"/>
              <w:rPr>
                <w:rFonts w:asciiTheme="minorHAnsi" w:hAnsiTheme="minorHAnsi" w:cstheme="minorHAnsi"/>
                <w:bCs/>
                <w:iCs/>
                <w:szCs w:val="24"/>
              </w:rPr>
            </w:pPr>
            <w:r w:rsidRPr="00B72EB1">
              <w:rPr>
                <w:rFonts w:asciiTheme="minorHAnsi" w:hAnsiTheme="minorHAnsi" w:cstheme="minorHAnsi"/>
                <w:szCs w:val="24"/>
              </w:rPr>
              <w:t>"</w:t>
            </w:r>
            <w:r w:rsidRPr="00B72EB1">
              <w:rPr>
                <w:rFonts w:asciiTheme="minorHAnsi" w:hAnsiTheme="minorHAnsi" w:cstheme="minorHAnsi"/>
                <w:b/>
                <w:szCs w:val="24"/>
              </w:rPr>
              <w:t>Option Shares</w:t>
            </w:r>
            <w:r w:rsidRPr="00B72EB1" w:rsidDel="008B16F4">
              <w:rPr>
                <w:rFonts w:asciiTheme="minorHAnsi" w:hAnsiTheme="minorHAnsi" w:cstheme="minorHAnsi"/>
                <w:b/>
                <w:szCs w:val="24"/>
              </w:rPr>
              <w:t xml:space="preserve"> </w:t>
            </w:r>
            <w:r w:rsidRPr="00B72EB1">
              <w:rPr>
                <w:rFonts w:asciiTheme="minorHAnsi" w:hAnsiTheme="minorHAnsi" w:cstheme="minorHAnsi"/>
                <w:szCs w:val="24"/>
              </w:rPr>
              <w:t>"</w:t>
            </w:r>
            <w:r w:rsidRPr="00B72EB1">
              <w:rPr>
                <w:rFonts w:asciiTheme="minorHAnsi" w:hAnsiTheme="minorHAnsi" w:cstheme="minorHAnsi"/>
                <w:b/>
                <w:szCs w:val="24"/>
              </w:rPr>
              <w:t xml:space="preserve"> </w:t>
            </w:r>
            <w:r w:rsidRPr="00B72EB1">
              <w:rPr>
                <w:rFonts w:asciiTheme="minorHAnsi" w:hAnsiTheme="minorHAnsi" w:cstheme="minorHAnsi"/>
                <w:szCs w:val="24"/>
              </w:rPr>
              <w:t xml:space="preserve">means </w:t>
            </w:r>
            <w:r w:rsidRPr="00B72EB1">
              <w:rPr>
                <w:rFonts w:asciiTheme="minorHAnsi" w:hAnsiTheme="minorHAnsi" w:cstheme="minorHAnsi"/>
                <w:color w:val="000000"/>
                <w:szCs w:val="24"/>
              </w:rPr>
              <w:t xml:space="preserve">27,128 Class A shares and 18,312 Class B shares in </w:t>
            </w:r>
            <w:proofErr w:type="spellStart"/>
            <w:r w:rsidRPr="00B72EB1">
              <w:rPr>
                <w:rFonts w:asciiTheme="minorHAnsi" w:hAnsiTheme="minorHAnsi" w:cstheme="minorHAnsi"/>
                <w:color w:val="000000"/>
                <w:szCs w:val="24"/>
              </w:rPr>
              <w:t>Tegli</w:t>
            </w:r>
            <w:proofErr w:type="spellEnd"/>
            <w:r w:rsidRPr="00B72EB1">
              <w:rPr>
                <w:rFonts w:asciiTheme="minorHAnsi" w:hAnsiTheme="minorHAnsi" w:cstheme="minorHAnsi"/>
                <w:bCs/>
                <w:iCs/>
                <w:szCs w:val="24"/>
              </w:rPr>
              <w:t>.</w:t>
            </w:r>
          </w:p>
        </w:tc>
      </w:tr>
      <w:tr w:rsidR="00B24266" w:rsidRPr="004C1C2C" w14:paraId="1C9EA273" w14:textId="77777777" w:rsidTr="00043EEB">
        <w:tc>
          <w:tcPr>
            <w:tcW w:w="5104" w:type="dxa"/>
          </w:tcPr>
          <w:p w14:paraId="71570A02" w14:textId="50ACA3E7" w:rsidR="00B24266" w:rsidRPr="00B72EB1" w:rsidRDefault="00283273" w:rsidP="00A936AC">
            <w:pPr>
              <w:pStyle w:val="af2"/>
              <w:spacing w:after="120"/>
              <w:jc w:val="both"/>
              <w:rPr>
                <w:rFonts w:asciiTheme="minorHAnsi" w:hAnsiTheme="minorHAnsi" w:cstheme="minorHAnsi"/>
                <w:bCs/>
                <w:color w:val="000000"/>
                <w:szCs w:val="24"/>
                <w:lang w:val="ru-RU"/>
              </w:rPr>
            </w:pPr>
            <w:r w:rsidRPr="00B72EB1">
              <w:rPr>
                <w:rFonts w:asciiTheme="minorHAnsi" w:hAnsiTheme="minorHAnsi" w:cstheme="minorHAnsi"/>
                <w:b/>
                <w:color w:val="000000"/>
                <w:szCs w:val="24"/>
                <w:lang w:val="ru-RU"/>
              </w:rPr>
              <w:t>"</w:t>
            </w:r>
            <w:proofErr w:type="spellStart"/>
            <w:r w:rsidRPr="00B72EB1">
              <w:rPr>
                <w:rFonts w:asciiTheme="minorHAnsi" w:hAnsiTheme="minorHAnsi" w:cstheme="minorHAnsi"/>
                <w:b/>
                <w:color w:val="000000"/>
                <w:szCs w:val="24"/>
                <w:lang w:val="ru-RU"/>
              </w:rPr>
              <w:t>Пэйдж</w:t>
            </w:r>
            <w:proofErr w:type="spellEnd"/>
            <w:r w:rsidRPr="00B72EB1">
              <w:rPr>
                <w:rFonts w:asciiTheme="minorHAnsi" w:hAnsiTheme="minorHAnsi" w:cstheme="minorHAnsi"/>
                <w:b/>
                <w:color w:val="000000"/>
                <w:szCs w:val="24"/>
                <w:lang w:val="ru-RU"/>
              </w:rPr>
              <w:t xml:space="preserve"> </w:t>
            </w:r>
            <w:proofErr w:type="spellStart"/>
            <w:r w:rsidRPr="00B72EB1">
              <w:rPr>
                <w:rFonts w:asciiTheme="minorHAnsi" w:hAnsiTheme="minorHAnsi" w:cstheme="minorHAnsi"/>
                <w:b/>
                <w:color w:val="000000"/>
                <w:szCs w:val="24"/>
                <w:lang w:val="ru-RU"/>
              </w:rPr>
              <w:t>Директорс</w:t>
            </w:r>
            <w:proofErr w:type="spellEnd"/>
            <w:r w:rsidRPr="00B72EB1">
              <w:rPr>
                <w:rFonts w:asciiTheme="minorHAnsi" w:hAnsiTheme="minorHAnsi" w:cstheme="minorHAnsi"/>
                <w:b/>
                <w:color w:val="000000"/>
                <w:szCs w:val="24"/>
                <w:lang w:val="ru-RU"/>
              </w:rPr>
              <w:t xml:space="preserve"> Лимитед“ или “</w:t>
            </w:r>
            <w:proofErr w:type="spellStart"/>
            <w:r w:rsidRPr="00B72EB1">
              <w:rPr>
                <w:rFonts w:asciiTheme="minorHAnsi" w:hAnsiTheme="minorHAnsi" w:cstheme="minorHAnsi"/>
                <w:b/>
                <w:color w:val="000000"/>
                <w:szCs w:val="24"/>
                <w:lang w:val="ru-RU"/>
              </w:rPr>
              <w:t>Пэйдж</w:t>
            </w:r>
            <w:proofErr w:type="spellEnd"/>
            <w:r w:rsidRPr="00B72EB1">
              <w:rPr>
                <w:rFonts w:asciiTheme="minorHAnsi" w:hAnsiTheme="minorHAnsi" w:cstheme="minorHAnsi"/>
                <w:b/>
                <w:color w:val="000000"/>
                <w:szCs w:val="24"/>
                <w:lang w:val="ru-RU"/>
              </w:rPr>
              <w:t xml:space="preserve"> </w:t>
            </w:r>
            <w:proofErr w:type="spellStart"/>
            <w:r w:rsidRPr="00B72EB1">
              <w:rPr>
                <w:rFonts w:asciiTheme="minorHAnsi" w:hAnsiTheme="minorHAnsi" w:cstheme="minorHAnsi"/>
                <w:b/>
                <w:color w:val="000000"/>
                <w:szCs w:val="24"/>
                <w:lang w:val="ru-RU"/>
              </w:rPr>
              <w:t>Директорс</w:t>
            </w:r>
            <w:proofErr w:type="spellEnd"/>
            <w:r w:rsidRPr="00B72EB1">
              <w:rPr>
                <w:rFonts w:asciiTheme="minorHAnsi" w:hAnsiTheme="minorHAnsi" w:cstheme="minorHAnsi"/>
                <w:b/>
                <w:color w:val="000000"/>
                <w:szCs w:val="24"/>
                <w:lang w:val="ru-RU"/>
              </w:rPr>
              <w:t xml:space="preserve">" </w:t>
            </w:r>
            <w:r w:rsidRPr="00B72EB1">
              <w:rPr>
                <w:rFonts w:asciiTheme="minorHAnsi" w:hAnsiTheme="minorHAnsi" w:cstheme="minorHAnsi"/>
                <w:color w:val="000000"/>
                <w:szCs w:val="24"/>
                <w:lang w:val="ru-RU"/>
              </w:rPr>
              <w:t xml:space="preserve">означает частную компанию, ограниченную акциями и зарегистрированную в Кипре, регистрационный номер </w:t>
            </w:r>
            <w:r w:rsidRPr="00B72EB1">
              <w:rPr>
                <w:rFonts w:asciiTheme="minorHAnsi" w:hAnsiTheme="minorHAnsi" w:cstheme="minorHAnsi"/>
                <w:color w:val="000000"/>
                <w:szCs w:val="24"/>
              </w:rPr>
              <w:t>HE</w:t>
            </w:r>
            <w:r w:rsidRPr="00B72EB1">
              <w:rPr>
                <w:rFonts w:asciiTheme="minorHAnsi" w:hAnsiTheme="minorHAnsi" w:cstheme="minorHAnsi"/>
                <w:color w:val="000000"/>
                <w:szCs w:val="24"/>
                <w:lang w:val="ru-RU"/>
              </w:rPr>
              <w:t xml:space="preserve"> 150223, адрес: </w:t>
            </w:r>
            <w:proofErr w:type="spellStart"/>
            <w:r w:rsidRPr="00B72EB1">
              <w:rPr>
                <w:rFonts w:asciiTheme="minorHAnsi" w:hAnsiTheme="minorHAnsi" w:cstheme="minorHAnsi"/>
                <w:color w:val="000000"/>
                <w:szCs w:val="24"/>
                <w:lang w:val="ru-RU"/>
              </w:rPr>
              <w:t>Агиу</w:t>
            </w:r>
            <w:proofErr w:type="spellEnd"/>
            <w:r w:rsidRPr="00B72EB1">
              <w:rPr>
                <w:rFonts w:asciiTheme="minorHAnsi" w:hAnsiTheme="minorHAnsi" w:cstheme="minorHAnsi"/>
                <w:color w:val="000000"/>
                <w:szCs w:val="24"/>
                <w:lang w:val="ru-RU"/>
              </w:rPr>
              <w:t xml:space="preserve"> </w:t>
            </w:r>
            <w:proofErr w:type="spellStart"/>
            <w:r w:rsidRPr="00B72EB1">
              <w:rPr>
                <w:rFonts w:asciiTheme="minorHAnsi" w:hAnsiTheme="minorHAnsi" w:cstheme="minorHAnsi"/>
                <w:color w:val="000000"/>
                <w:szCs w:val="24"/>
                <w:lang w:val="ru-RU"/>
              </w:rPr>
              <w:t>Андреу</w:t>
            </w:r>
            <w:proofErr w:type="spellEnd"/>
            <w:r w:rsidRPr="00B72EB1">
              <w:rPr>
                <w:rFonts w:asciiTheme="minorHAnsi" w:hAnsiTheme="minorHAnsi" w:cstheme="minorHAnsi"/>
                <w:color w:val="000000"/>
                <w:szCs w:val="24"/>
                <w:lang w:val="ru-RU"/>
              </w:rPr>
              <w:t xml:space="preserve"> 332, ПАТРИСИАН ЧАМБЕРС, 3035, </w:t>
            </w:r>
            <w:proofErr w:type="spellStart"/>
            <w:r w:rsidRPr="00B72EB1">
              <w:rPr>
                <w:rFonts w:asciiTheme="minorHAnsi" w:hAnsiTheme="minorHAnsi" w:cstheme="minorHAnsi"/>
                <w:color w:val="000000"/>
                <w:szCs w:val="24"/>
                <w:lang w:val="ru-RU"/>
              </w:rPr>
              <w:t>Лимассол</w:t>
            </w:r>
            <w:proofErr w:type="spellEnd"/>
            <w:r w:rsidRPr="00B72EB1">
              <w:rPr>
                <w:rFonts w:asciiTheme="minorHAnsi" w:hAnsiTheme="minorHAnsi" w:cstheme="minorHAnsi"/>
                <w:color w:val="000000"/>
                <w:szCs w:val="24"/>
                <w:lang w:val="ru-RU"/>
              </w:rPr>
              <w:t>, Кипр</w:t>
            </w:r>
            <w:r w:rsidRPr="00B72EB1">
              <w:rPr>
                <w:rFonts w:asciiTheme="minorHAnsi" w:hAnsiTheme="minorHAnsi" w:cstheme="minorHAnsi"/>
                <w:bCs/>
                <w:color w:val="000000"/>
                <w:szCs w:val="24"/>
                <w:lang w:val="ru-RU"/>
              </w:rPr>
              <w:t>.</w:t>
            </w:r>
          </w:p>
        </w:tc>
        <w:tc>
          <w:tcPr>
            <w:tcW w:w="5103" w:type="dxa"/>
          </w:tcPr>
          <w:p w14:paraId="3327E590" w14:textId="5A7DBB71" w:rsidR="00B24266" w:rsidRPr="00B72EB1" w:rsidRDefault="00283273" w:rsidP="00A936AC">
            <w:pPr>
              <w:pStyle w:val="af2"/>
              <w:spacing w:after="120"/>
              <w:jc w:val="both"/>
              <w:rPr>
                <w:rFonts w:asciiTheme="minorHAnsi" w:hAnsiTheme="minorHAnsi" w:cstheme="minorHAnsi"/>
                <w:bCs/>
                <w:color w:val="000000"/>
                <w:szCs w:val="24"/>
              </w:rPr>
            </w:pPr>
            <w:r w:rsidRPr="00B72EB1">
              <w:rPr>
                <w:rFonts w:asciiTheme="minorHAnsi" w:hAnsiTheme="minorHAnsi" w:cstheme="minorHAnsi"/>
                <w:b/>
                <w:color w:val="000000"/>
                <w:szCs w:val="24"/>
              </w:rPr>
              <w:t xml:space="preserve">"Page Directors Limited“ or “Page Directors" </w:t>
            </w:r>
            <w:r w:rsidRPr="00B72EB1">
              <w:rPr>
                <w:rFonts w:asciiTheme="minorHAnsi" w:hAnsiTheme="minorHAnsi" w:cstheme="minorHAnsi"/>
                <w:color w:val="000000"/>
                <w:szCs w:val="24"/>
              </w:rPr>
              <w:t>means</w:t>
            </w:r>
            <w:r w:rsidRPr="00B72EB1">
              <w:rPr>
                <w:rFonts w:asciiTheme="minorHAnsi" w:hAnsiTheme="minorHAnsi" w:cstheme="minorHAnsi"/>
                <w:bCs/>
                <w:color w:val="000000"/>
                <w:szCs w:val="24"/>
              </w:rPr>
              <w:t xml:space="preserve"> a </w:t>
            </w:r>
            <w:r w:rsidRPr="00B72EB1">
              <w:rPr>
                <w:rFonts w:asciiTheme="minorHAnsi" w:hAnsiTheme="minorHAnsi" w:cstheme="minorHAnsi"/>
                <w:color w:val="000000"/>
                <w:szCs w:val="24"/>
              </w:rPr>
              <w:t xml:space="preserve">private company limited by shares registered in the Republic of Cyprus with registration number HE 150223, with registered office at </w:t>
            </w:r>
            <w:proofErr w:type="spellStart"/>
            <w:r w:rsidRPr="00B72EB1">
              <w:rPr>
                <w:rFonts w:asciiTheme="minorHAnsi" w:hAnsiTheme="minorHAnsi" w:cstheme="minorHAnsi"/>
                <w:color w:val="000000"/>
                <w:szCs w:val="24"/>
              </w:rPr>
              <w:t>Agiou</w:t>
            </w:r>
            <w:proofErr w:type="spellEnd"/>
            <w:r w:rsidRPr="00B72EB1">
              <w:rPr>
                <w:rFonts w:asciiTheme="minorHAnsi" w:hAnsiTheme="minorHAnsi" w:cstheme="minorHAnsi"/>
                <w:color w:val="000000"/>
                <w:szCs w:val="24"/>
              </w:rPr>
              <w:t xml:space="preserve"> </w:t>
            </w:r>
            <w:proofErr w:type="spellStart"/>
            <w:r w:rsidRPr="00B72EB1">
              <w:rPr>
                <w:rFonts w:asciiTheme="minorHAnsi" w:hAnsiTheme="minorHAnsi" w:cstheme="minorHAnsi"/>
                <w:color w:val="000000"/>
                <w:szCs w:val="24"/>
              </w:rPr>
              <w:t>Andreou</w:t>
            </w:r>
            <w:proofErr w:type="spellEnd"/>
            <w:r w:rsidRPr="00B72EB1">
              <w:rPr>
                <w:rFonts w:asciiTheme="minorHAnsi" w:hAnsiTheme="minorHAnsi" w:cstheme="minorHAnsi"/>
                <w:color w:val="000000"/>
                <w:szCs w:val="24"/>
              </w:rPr>
              <w:t xml:space="preserve"> 332, PATRICIAN CHAMBERS, 3035, Limassol, Cyprus</w:t>
            </w:r>
            <w:r w:rsidRPr="00B72EB1">
              <w:rPr>
                <w:rFonts w:asciiTheme="minorHAnsi" w:hAnsiTheme="minorHAnsi" w:cstheme="minorHAnsi"/>
                <w:bCs/>
                <w:color w:val="000000"/>
                <w:szCs w:val="24"/>
              </w:rPr>
              <w:t>.</w:t>
            </w:r>
          </w:p>
        </w:tc>
      </w:tr>
      <w:tr w:rsidR="00B24266" w:rsidRPr="004C1C2C" w14:paraId="5E2B6FFE" w14:textId="77777777" w:rsidTr="00043EEB">
        <w:tc>
          <w:tcPr>
            <w:tcW w:w="5104" w:type="dxa"/>
          </w:tcPr>
          <w:p w14:paraId="63DF9848" w14:textId="7D98EC73" w:rsidR="00B24266" w:rsidRPr="00B72EB1" w:rsidRDefault="00283273" w:rsidP="00A936AC">
            <w:pPr>
              <w:pStyle w:val="FWDL1"/>
              <w:numPr>
                <w:ilvl w:val="0"/>
                <w:numId w:val="0"/>
              </w:numPr>
              <w:spacing w:after="120"/>
              <w:rPr>
                <w:rFonts w:asciiTheme="minorHAnsi" w:hAnsiTheme="minorHAnsi" w:cstheme="minorHAnsi"/>
                <w:color w:val="000000"/>
                <w:szCs w:val="24"/>
                <w:lang w:val="ru-RU"/>
              </w:rPr>
            </w:pPr>
            <w:r w:rsidRPr="00B72EB1">
              <w:rPr>
                <w:rFonts w:asciiTheme="minorHAnsi" w:hAnsiTheme="minorHAnsi" w:cstheme="minorHAnsi"/>
                <w:bCs/>
                <w:color w:val="000000"/>
                <w:szCs w:val="24"/>
                <w:lang w:val="ru-RU"/>
              </w:rPr>
              <w:t>"</w:t>
            </w:r>
            <w:r w:rsidRPr="00B72EB1">
              <w:rPr>
                <w:rFonts w:asciiTheme="minorHAnsi" w:hAnsiTheme="minorHAnsi" w:cstheme="minorHAnsi"/>
                <w:b/>
                <w:color w:val="000000"/>
                <w:szCs w:val="24"/>
                <w:lang w:val="ru-RU"/>
              </w:rPr>
              <w:t>Стороны</w:t>
            </w:r>
            <w:r w:rsidRPr="00B72EB1">
              <w:rPr>
                <w:rFonts w:asciiTheme="minorHAnsi" w:hAnsiTheme="minorHAnsi" w:cstheme="minorHAnsi"/>
                <w:bCs/>
                <w:color w:val="000000"/>
                <w:szCs w:val="24"/>
                <w:lang w:val="ru-RU"/>
              </w:rPr>
              <w:t>" означает стороны настоящего Опциона</w:t>
            </w:r>
            <w:r w:rsidRPr="00B72EB1">
              <w:rPr>
                <w:rFonts w:asciiTheme="minorHAnsi" w:hAnsiTheme="minorHAnsi" w:cstheme="minorHAnsi"/>
                <w:color w:val="000000"/>
                <w:szCs w:val="24"/>
                <w:lang w:val="ru-RU"/>
              </w:rPr>
              <w:t xml:space="preserve"> с момента его вступления в силу и до момента прекращения его действия; и термин </w:t>
            </w:r>
            <w:r w:rsidRPr="00B72EB1">
              <w:rPr>
                <w:rFonts w:asciiTheme="minorHAnsi" w:hAnsiTheme="minorHAnsi" w:cstheme="minorHAnsi"/>
                <w:bCs/>
                <w:color w:val="000000"/>
                <w:szCs w:val="24"/>
                <w:lang w:val="ru-RU"/>
              </w:rPr>
              <w:t>"</w:t>
            </w:r>
            <w:r w:rsidRPr="00B72EB1">
              <w:rPr>
                <w:rFonts w:asciiTheme="minorHAnsi" w:hAnsiTheme="minorHAnsi" w:cstheme="minorHAnsi"/>
                <w:b/>
                <w:color w:val="000000"/>
                <w:szCs w:val="24"/>
                <w:lang w:val="ru-RU"/>
              </w:rPr>
              <w:t>Сторона</w:t>
            </w:r>
            <w:r w:rsidRPr="00B72EB1">
              <w:rPr>
                <w:rFonts w:asciiTheme="minorHAnsi" w:hAnsiTheme="minorHAnsi" w:cstheme="minorHAnsi"/>
                <w:bCs/>
                <w:color w:val="000000"/>
                <w:szCs w:val="24"/>
                <w:lang w:val="ru-RU"/>
              </w:rPr>
              <w:t>"</w:t>
            </w:r>
            <w:r w:rsidRPr="00B72EB1">
              <w:rPr>
                <w:rFonts w:asciiTheme="minorHAnsi" w:hAnsiTheme="minorHAnsi" w:cstheme="minorHAnsi"/>
                <w:color w:val="000000"/>
                <w:szCs w:val="24"/>
                <w:lang w:val="ru-RU"/>
              </w:rPr>
              <w:t xml:space="preserve"> понимается соответственно.</w:t>
            </w:r>
          </w:p>
        </w:tc>
        <w:tc>
          <w:tcPr>
            <w:tcW w:w="5103" w:type="dxa"/>
          </w:tcPr>
          <w:p w14:paraId="13E1F2C7" w14:textId="6439BA95" w:rsidR="00B24266" w:rsidRPr="00B72EB1" w:rsidRDefault="00283273" w:rsidP="00A936AC">
            <w:pPr>
              <w:spacing w:after="120"/>
              <w:jc w:val="both"/>
              <w:rPr>
                <w:rFonts w:eastAsia="Times New Roman" w:cstheme="minorHAnsi"/>
                <w:color w:val="000000"/>
                <w:sz w:val="24"/>
                <w:szCs w:val="24"/>
                <w:lang w:val="en-GB"/>
              </w:rPr>
            </w:pPr>
            <w:r w:rsidRPr="00B72EB1">
              <w:rPr>
                <w:rFonts w:eastAsia="Times New Roman" w:cstheme="minorHAnsi"/>
                <w:bCs/>
                <w:color w:val="000000"/>
                <w:sz w:val="24"/>
                <w:szCs w:val="24"/>
                <w:lang w:val="en-GB"/>
              </w:rPr>
              <w:t>"</w:t>
            </w:r>
            <w:r w:rsidRPr="00B72EB1">
              <w:rPr>
                <w:rFonts w:eastAsia="Times New Roman" w:cstheme="minorHAnsi"/>
                <w:b/>
                <w:color w:val="000000"/>
                <w:sz w:val="24"/>
                <w:szCs w:val="24"/>
                <w:lang w:val="en-GB"/>
              </w:rPr>
              <w:t>Parties</w:t>
            </w:r>
            <w:r w:rsidRPr="00B72EB1">
              <w:rPr>
                <w:rFonts w:eastAsia="Times New Roman" w:cstheme="minorHAnsi"/>
                <w:bCs/>
                <w:color w:val="000000"/>
                <w:sz w:val="24"/>
                <w:szCs w:val="24"/>
                <w:lang w:val="en-GB"/>
              </w:rPr>
              <w:t>"</w:t>
            </w:r>
            <w:r w:rsidRPr="00B72EB1">
              <w:rPr>
                <w:rFonts w:eastAsia="Times New Roman" w:cstheme="minorHAnsi"/>
                <w:color w:val="000000"/>
                <w:sz w:val="24"/>
                <w:szCs w:val="24"/>
                <w:lang w:val="en-GB"/>
              </w:rPr>
              <w:t xml:space="preserve"> means the parties to this Option Agreement from time to time and </w:t>
            </w:r>
            <w:r w:rsidRPr="00B72EB1">
              <w:rPr>
                <w:rFonts w:eastAsia="Times New Roman" w:cstheme="minorHAnsi"/>
                <w:bCs/>
                <w:color w:val="000000"/>
                <w:sz w:val="24"/>
                <w:szCs w:val="24"/>
                <w:lang w:val="en-GB"/>
              </w:rPr>
              <w:t>"</w:t>
            </w:r>
            <w:r w:rsidRPr="00B72EB1">
              <w:rPr>
                <w:rFonts w:eastAsia="Times New Roman" w:cstheme="minorHAnsi"/>
                <w:b/>
                <w:color w:val="000000"/>
                <w:sz w:val="24"/>
                <w:szCs w:val="24"/>
                <w:lang w:val="en-GB"/>
              </w:rPr>
              <w:t>Party</w:t>
            </w:r>
            <w:r w:rsidRPr="00B72EB1">
              <w:rPr>
                <w:rFonts w:eastAsia="Times New Roman" w:cstheme="minorHAnsi"/>
                <w:bCs/>
                <w:color w:val="000000"/>
                <w:sz w:val="24"/>
                <w:szCs w:val="24"/>
                <w:lang w:val="en-GB"/>
              </w:rPr>
              <w:t>"</w:t>
            </w:r>
            <w:r w:rsidRPr="00B72EB1">
              <w:rPr>
                <w:rFonts w:eastAsia="Times New Roman" w:cstheme="minorHAnsi"/>
                <w:color w:val="000000"/>
                <w:sz w:val="24"/>
                <w:szCs w:val="24"/>
                <w:lang w:val="en-GB"/>
              </w:rPr>
              <w:t xml:space="preserve"> shall be construed accordingly.</w:t>
            </w:r>
          </w:p>
        </w:tc>
      </w:tr>
      <w:tr w:rsidR="00283273" w:rsidRPr="004C1C2C" w14:paraId="650FFE37" w14:textId="77777777" w:rsidTr="00043EEB">
        <w:tc>
          <w:tcPr>
            <w:tcW w:w="5104" w:type="dxa"/>
          </w:tcPr>
          <w:p w14:paraId="52AC21A0" w14:textId="3B148CD9" w:rsidR="00283273" w:rsidRPr="00B72EB1" w:rsidRDefault="00283273" w:rsidP="00A936AC">
            <w:pPr>
              <w:spacing w:after="120"/>
              <w:jc w:val="both"/>
              <w:rPr>
                <w:rFonts w:eastAsia="Times New Roman" w:cstheme="minorHAnsi"/>
                <w:color w:val="000000"/>
                <w:sz w:val="24"/>
                <w:szCs w:val="24"/>
              </w:rPr>
            </w:pPr>
            <w:r w:rsidRPr="00B72EB1">
              <w:rPr>
                <w:rFonts w:eastAsia="Times New Roman" w:cstheme="minorHAnsi"/>
                <w:bCs/>
                <w:color w:val="000000"/>
                <w:sz w:val="24"/>
                <w:szCs w:val="24"/>
              </w:rPr>
              <w:t>"</w:t>
            </w:r>
            <w:r w:rsidR="007A30DD">
              <w:rPr>
                <w:rFonts w:eastAsia="Times New Roman" w:cstheme="minorHAnsi"/>
                <w:b/>
                <w:color w:val="000000"/>
                <w:sz w:val="24"/>
                <w:szCs w:val="24"/>
              </w:rPr>
              <w:t>Законодательное</w:t>
            </w:r>
            <w:r w:rsidRPr="00B72EB1">
              <w:rPr>
                <w:rFonts w:eastAsia="Times New Roman" w:cstheme="minorHAnsi"/>
                <w:b/>
                <w:color w:val="000000"/>
                <w:sz w:val="24"/>
                <w:szCs w:val="24"/>
              </w:rPr>
              <w:t xml:space="preserve"> Условие</w:t>
            </w:r>
            <w:r w:rsidRPr="00B72EB1">
              <w:rPr>
                <w:rFonts w:eastAsia="Times New Roman" w:cstheme="minorHAnsi"/>
                <w:bCs/>
                <w:color w:val="000000"/>
                <w:sz w:val="24"/>
                <w:szCs w:val="24"/>
              </w:rPr>
              <w:t>"</w:t>
            </w:r>
            <w:r w:rsidRPr="00B72EB1">
              <w:rPr>
                <w:rFonts w:eastAsia="Times New Roman" w:cstheme="minorHAnsi"/>
                <w:color w:val="000000"/>
                <w:sz w:val="24"/>
                <w:szCs w:val="24"/>
              </w:rPr>
              <w:t xml:space="preserve"> означает, в контексте любой предлагаемой передачи Акций Опциона, в соответствии с настоящим Опционом, завершение такой предлагаемой Передачи, допустимое в соответствии с применимым законодательством, будь то в результате:</w:t>
            </w:r>
          </w:p>
          <w:p w14:paraId="45C3390B" w14:textId="248CBA5D" w:rsidR="00813057" w:rsidRPr="00B72EB1" w:rsidRDefault="00283273" w:rsidP="00E90F4F">
            <w:pPr>
              <w:pStyle w:val="af1"/>
              <w:numPr>
                <w:ilvl w:val="0"/>
                <w:numId w:val="13"/>
              </w:numPr>
              <w:spacing w:after="120"/>
              <w:ind w:left="714" w:hanging="357"/>
              <w:contextualSpacing w:val="0"/>
              <w:jc w:val="both"/>
              <w:rPr>
                <w:rFonts w:eastAsia="Times New Roman" w:cstheme="minorHAnsi"/>
                <w:bCs/>
                <w:sz w:val="24"/>
                <w:szCs w:val="24"/>
              </w:rPr>
            </w:pPr>
            <w:r w:rsidRPr="00B72EB1">
              <w:rPr>
                <w:rFonts w:eastAsia="Times New Roman" w:cstheme="minorHAnsi"/>
                <w:bCs/>
                <w:sz w:val="24"/>
                <w:szCs w:val="24"/>
              </w:rPr>
              <w:lastRenderedPageBreak/>
              <w:t>получен</w:t>
            </w:r>
            <w:r w:rsidR="00151360">
              <w:rPr>
                <w:rFonts w:eastAsia="Times New Roman" w:cstheme="minorHAnsi"/>
                <w:bCs/>
                <w:sz w:val="24"/>
                <w:szCs w:val="24"/>
              </w:rPr>
              <w:t>ия</w:t>
            </w:r>
            <w:r w:rsidRPr="00B72EB1">
              <w:rPr>
                <w:rFonts w:eastAsia="Times New Roman" w:cstheme="minorHAnsi"/>
                <w:bCs/>
                <w:sz w:val="24"/>
                <w:szCs w:val="24"/>
              </w:rPr>
              <w:t xml:space="preserve"> требуемо</w:t>
            </w:r>
            <w:r w:rsidR="00151360">
              <w:rPr>
                <w:rFonts w:eastAsia="Times New Roman" w:cstheme="minorHAnsi"/>
                <w:bCs/>
                <w:sz w:val="24"/>
                <w:szCs w:val="24"/>
              </w:rPr>
              <w:t>го</w:t>
            </w:r>
            <w:r w:rsidRPr="00B72EB1">
              <w:rPr>
                <w:rFonts w:eastAsia="Times New Roman" w:cstheme="minorHAnsi"/>
                <w:bCs/>
                <w:sz w:val="24"/>
                <w:szCs w:val="24"/>
              </w:rPr>
              <w:t xml:space="preserve"> одобрени</w:t>
            </w:r>
            <w:r w:rsidR="00151360">
              <w:rPr>
                <w:rFonts w:eastAsia="Times New Roman" w:cstheme="minorHAnsi"/>
                <w:bCs/>
                <w:sz w:val="24"/>
                <w:szCs w:val="24"/>
              </w:rPr>
              <w:t>я</w:t>
            </w:r>
            <w:r w:rsidRPr="00B72EB1">
              <w:rPr>
                <w:rFonts w:eastAsia="Times New Roman" w:cstheme="minorHAnsi"/>
                <w:bCs/>
                <w:sz w:val="24"/>
                <w:szCs w:val="24"/>
              </w:rPr>
              <w:t xml:space="preserve"> любого Государственного или </w:t>
            </w:r>
            <w:r w:rsidR="00CF75E2">
              <w:rPr>
                <w:rFonts w:eastAsia="Times New Roman" w:cstheme="minorHAnsi"/>
                <w:bCs/>
                <w:sz w:val="24"/>
                <w:szCs w:val="24"/>
              </w:rPr>
              <w:t>Уполномоченного Органа</w:t>
            </w:r>
            <w:r w:rsidRPr="00B72EB1">
              <w:rPr>
                <w:rFonts w:eastAsia="Times New Roman" w:cstheme="minorHAnsi"/>
                <w:bCs/>
                <w:sz w:val="24"/>
                <w:szCs w:val="24"/>
              </w:rPr>
              <w:t xml:space="preserve"> или согласи</w:t>
            </w:r>
            <w:r w:rsidR="00151360">
              <w:rPr>
                <w:rFonts w:eastAsia="Times New Roman" w:cstheme="minorHAnsi"/>
                <w:bCs/>
                <w:sz w:val="24"/>
                <w:szCs w:val="24"/>
              </w:rPr>
              <w:t>я</w:t>
            </w:r>
            <w:r w:rsidRPr="00B72EB1">
              <w:rPr>
                <w:rFonts w:eastAsia="Times New Roman" w:cstheme="minorHAnsi"/>
                <w:bCs/>
                <w:sz w:val="24"/>
                <w:szCs w:val="24"/>
              </w:rPr>
              <w:t xml:space="preserve"> компетентного суда (если применимо) на такую предлагаемую </w:t>
            </w:r>
            <w:r w:rsidR="0045756E" w:rsidRPr="00B72EB1">
              <w:rPr>
                <w:rFonts w:eastAsia="Times New Roman" w:cstheme="minorHAnsi"/>
                <w:bCs/>
                <w:sz w:val="24"/>
                <w:szCs w:val="24"/>
              </w:rPr>
              <w:t>П</w:t>
            </w:r>
            <w:r w:rsidRPr="00B72EB1">
              <w:rPr>
                <w:rFonts w:eastAsia="Times New Roman" w:cstheme="minorHAnsi"/>
                <w:bCs/>
                <w:sz w:val="24"/>
                <w:szCs w:val="24"/>
              </w:rPr>
              <w:t xml:space="preserve">ередачу от соответствующего </w:t>
            </w:r>
            <w:proofErr w:type="spellStart"/>
            <w:r w:rsidR="0045756E" w:rsidRPr="00B72EB1">
              <w:rPr>
                <w:rFonts w:eastAsia="Times New Roman" w:cstheme="minorHAnsi"/>
                <w:bCs/>
                <w:sz w:val="24"/>
                <w:szCs w:val="24"/>
              </w:rPr>
              <w:t>отчуждателя</w:t>
            </w:r>
            <w:proofErr w:type="spellEnd"/>
            <w:r w:rsidRPr="00B72EB1">
              <w:rPr>
                <w:rFonts w:eastAsia="Times New Roman" w:cstheme="minorHAnsi"/>
                <w:bCs/>
                <w:sz w:val="24"/>
                <w:szCs w:val="24"/>
              </w:rPr>
              <w:t xml:space="preserve"> соответствующему </w:t>
            </w:r>
            <w:r w:rsidR="0045756E" w:rsidRPr="00B72EB1">
              <w:rPr>
                <w:rFonts w:eastAsia="Times New Roman" w:cstheme="minorHAnsi"/>
                <w:bCs/>
                <w:sz w:val="24"/>
                <w:szCs w:val="24"/>
              </w:rPr>
              <w:t>приобретателю</w:t>
            </w:r>
            <w:r w:rsidRPr="00B72EB1">
              <w:rPr>
                <w:rFonts w:eastAsia="Times New Roman" w:cstheme="minorHAnsi"/>
                <w:bCs/>
                <w:sz w:val="24"/>
                <w:szCs w:val="24"/>
              </w:rPr>
              <w:t xml:space="preserve">, </w:t>
            </w:r>
            <w:r w:rsidR="0045756E" w:rsidRPr="00B72EB1">
              <w:rPr>
                <w:rFonts w:eastAsia="Times New Roman" w:cstheme="minorHAnsi"/>
                <w:bCs/>
                <w:sz w:val="24"/>
                <w:szCs w:val="24"/>
              </w:rPr>
              <w:t>при этом</w:t>
            </w:r>
            <w:r w:rsidRPr="00B72EB1">
              <w:rPr>
                <w:rFonts w:eastAsia="Times New Roman" w:cstheme="minorHAnsi"/>
                <w:bCs/>
                <w:sz w:val="24"/>
                <w:szCs w:val="24"/>
              </w:rPr>
              <w:t xml:space="preserve"> такое одобрение является безусловным или </w:t>
            </w:r>
            <w:r w:rsidR="0045756E" w:rsidRPr="00B72EB1">
              <w:rPr>
                <w:rFonts w:eastAsia="Times New Roman" w:cstheme="minorHAnsi"/>
                <w:bCs/>
                <w:sz w:val="24"/>
                <w:szCs w:val="24"/>
              </w:rPr>
              <w:t xml:space="preserve">будет получено в результате соответствия установленным требованиям </w:t>
            </w:r>
            <w:r w:rsidRPr="00B72EB1">
              <w:rPr>
                <w:rFonts w:eastAsia="Times New Roman" w:cstheme="minorHAnsi"/>
                <w:bCs/>
                <w:sz w:val="24"/>
                <w:szCs w:val="24"/>
              </w:rPr>
              <w:t xml:space="preserve">или </w:t>
            </w:r>
            <w:r w:rsidR="0045756E" w:rsidRPr="00B72EB1">
              <w:rPr>
                <w:rFonts w:eastAsia="Times New Roman" w:cstheme="minorHAnsi"/>
                <w:bCs/>
                <w:sz w:val="24"/>
                <w:szCs w:val="24"/>
              </w:rPr>
              <w:t xml:space="preserve">соблюдения определенных </w:t>
            </w:r>
            <w:r w:rsidRPr="00B72EB1">
              <w:rPr>
                <w:rFonts w:eastAsia="Times New Roman" w:cstheme="minorHAnsi"/>
                <w:bCs/>
                <w:sz w:val="24"/>
                <w:szCs w:val="24"/>
              </w:rPr>
              <w:t xml:space="preserve">обязательств, </w:t>
            </w:r>
            <w:r w:rsidR="0045756E" w:rsidRPr="00B72EB1">
              <w:rPr>
                <w:rFonts w:eastAsia="Times New Roman" w:cstheme="minorHAnsi"/>
                <w:bCs/>
                <w:sz w:val="24"/>
                <w:szCs w:val="24"/>
              </w:rPr>
              <w:t>и это может быть достигнуто</w:t>
            </w:r>
            <w:r w:rsidRPr="00B72EB1">
              <w:rPr>
                <w:rFonts w:eastAsia="Times New Roman" w:cstheme="minorHAnsi"/>
                <w:bCs/>
                <w:sz w:val="24"/>
                <w:szCs w:val="24"/>
              </w:rPr>
              <w:t xml:space="preserve"> </w:t>
            </w:r>
            <w:r w:rsidR="0045756E" w:rsidRPr="00B72EB1">
              <w:rPr>
                <w:rFonts w:eastAsia="Times New Roman" w:cstheme="minorHAnsi"/>
                <w:bCs/>
                <w:sz w:val="24"/>
                <w:szCs w:val="24"/>
              </w:rPr>
              <w:t>в отношении</w:t>
            </w:r>
            <w:r w:rsidRPr="00B72EB1">
              <w:rPr>
                <w:rFonts w:eastAsia="Times New Roman" w:cstheme="minorHAnsi"/>
                <w:bCs/>
                <w:sz w:val="24"/>
                <w:szCs w:val="24"/>
              </w:rPr>
              <w:t xml:space="preserve"> соответствующего </w:t>
            </w:r>
            <w:proofErr w:type="spellStart"/>
            <w:r w:rsidR="0045756E" w:rsidRPr="00B72EB1">
              <w:rPr>
                <w:rFonts w:eastAsia="Times New Roman" w:cstheme="minorHAnsi"/>
                <w:bCs/>
                <w:sz w:val="24"/>
                <w:szCs w:val="24"/>
              </w:rPr>
              <w:t>отчуждателя</w:t>
            </w:r>
            <w:proofErr w:type="spellEnd"/>
            <w:r w:rsidRPr="00B72EB1">
              <w:rPr>
                <w:rFonts w:eastAsia="Times New Roman" w:cstheme="minorHAnsi"/>
                <w:bCs/>
                <w:sz w:val="24"/>
                <w:szCs w:val="24"/>
              </w:rPr>
              <w:t xml:space="preserve"> по его собственному усмотрению; или</w:t>
            </w:r>
            <w:r w:rsidR="0045756E" w:rsidRPr="00B72EB1">
              <w:rPr>
                <w:rFonts w:eastAsia="Times New Roman" w:cstheme="minorHAnsi"/>
                <w:bCs/>
                <w:sz w:val="24"/>
                <w:szCs w:val="24"/>
              </w:rPr>
              <w:t xml:space="preserve"> </w:t>
            </w:r>
          </w:p>
          <w:p w14:paraId="76A22BF9" w14:textId="1A262E19" w:rsidR="00283273" w:rsidRPr="00B72EB1" w:rsidRDefault="0045756E" w:rsidP="00E90F4F">
            <w:pPr>
              <w:pStyle w:val="af1"/>
              <w:numPr>
                <w:ilvl w:val="0"/>
                <w:numId w:val="13"/>
              </w:numPr>
              <w:spacing w:after="120"/>
              <w:ind w:left="714" w:hanging="357"/>
              <w:contextualSpacing w:val="0"/>
              <w:jc w:val="both"/>
              <w:rPr>
                <w:rFonts w:eastAsia="Times New Roman" w:cstheme="minorHAnsi"/>
                <w:bCs/>
                <w:sz w:val="24"/>
                <w:szCs w:val="24"/>
              </w:rPr>
            </w:pPr>
            <w:r w:rsidRPr="00B72EB1">
              <w:rPr>
                <w:rFonts w:eastAsia="Times New Roman" w:cstheme="minorHAnsi"/>
                <w:bCs/>
                <w:color w:val="000000"/>
                <w:sz w:val="24"/>
                <w:szCs w:val="24"/>
              </w:rPr>
              <w:t>истечения любого применимого срока ожидания в соответствии с применимым законодательством в отношении такой предлагаемой Передачи</w:t>
            </w:r>
            <w:r w:rsidR="00283273" w:rsidRPr="00B72EB1">
              <w:rPr>
                <w:rFonts w:eastAsia="Times New Roman" w:cstheme="minorHAnsi"/>
                <w:bCs/>
                <w:color w:val="000000"/>
                <w:sz w:val="24"/>
                <w:szCs w:val="24"/>
              </w:rPr>
              <w:t>.</w:t>
            </w:r>
          </w:p>
        </w:tc>
        <w:tc>
          <w:tcPr>
            <w:tcW w:w="5103" w:type="dxa"/>
          </w:tcPr>
          <w:p w14:paraId="494BA366" w14:textId="77777777" w:rsidR="00283273" w:rsidRPr="00B72EB1" w:rsidRDefault="00283273" w:rsidP="00A936AC">
            <w:pPr>
              <w:spacing w:after="120"/>
              <w:jc w:val="both"/>
              <w:rPr>
                <w:rFonts w:eastAsia="Times New Roman" w:cstheme="minorHAnsi"/>
                <w:color w:val="000000"/>
                <w:sz w:val="24"/>
                <w:szCs w:val="24"/>
                <w:lang w:val="en-GB"/>
              </w:rPr>
            </w:pPr>
            <w:r w:rsidRPr="00B72EB1">
              <w:rPr>
                <w:rFonts w:eastAsia="Times New Roman" w:cstheme="minorHAnsi"/>
                <w:bCs/>
                <w:color w:val="000000"/>
                <w:sz w:val="24"/>
                <w:szCs w:val="24"/>
                <w:lang w:val="en-GB"/>
              </w:rPr>
              <w:lastRenderedPageBreak/>
              <w:t>"</w:t>
            </w:r>
            <w:r w:rsidRPr="00B72EB1">
              <w:rPr>
                <w:rFonts w:eastAsia="Times New Roman" w:cstheme="minorHAnsi"/>
                <w:b/>
                <w:color w:val="000000"/>
                <w:sz w:val="24"/>
                <w:szCs w:val="24"/>
                <w:lang w:val="en-GB"/>
              </w:rPr>
              <w:t>Regulatory Condition</w:t>
            </w:r>
            <w:r w:rsidRPr="00B72EB1">
              <w:rPr>
                <w:rFonts w:eastAsia="Times New Roman" w:cstheme="minorHAnsi"/>
                <w:bCs/>
                <w:color w:val="000000"/>
                <w:sz w:val="24"/>
                <w:szCs w:val="24"/>
                <w:lang w:val="en-GB"/>
              </w:rPr>
              <w:t>"</w:t>
            </w:r>
            <w:r w:rsidRPr="00B72EB1">
              <w:rPr>
                <w:rFonts w:eastAsia="Times New Roman" w:cstheme="minorHAnsi"/>
                <w:color w:val="000000"/>
                <w:sz w:val="24"/>
                <w:szCs w:val="24"/>
                <w:lang w:val="en-GB"/>
              </w:rPr>
              <w:t xml:space="preserve"> means, in the context of any proposed transfer of Option Shares, pursuant to this Option Agreement, completion of such proposed Transfer, being permissible pursuant to applicable Laws whether as a result of:</w:t>
            </w:r>
          </w:p>
          <w:p w14:paraId="75C863DB" w14:textId="77777777" w:rsidR="00283273" w:rsidRPr="00B72EB1" w:rsidRDefault="00283273" w:rsidP="00E90F4F">
            <w:pPr>
              <w:pStyle w:val="af1"/>
              <w:numPr>
                <w:ilvl w:val="0"/>
                <w:numId w:val="14"/>
              </w:numPr>
              <w:spacing w:after="120"/>
              <w:contextualSpacing w:val="0"/>
              <w:jc w:val="both"/>
              <w:rPr>
                <w:rFonts w:eastAsia="Times New Roman" w:cstheme="minorHAnsi"/>
                <w:bCs/>
                <w:sz w:val="24"/>
                <w:szCs w:val="24"/>
                <w:lang w:val="en-US"/>
              </w:rPr>
            </w:pPr>
            <w:r w:rsidRPr="00B72EB1">
              <w:rPr>
                <w:rFonts w:eastAsia="Times New Roman" w:cstheme="minorHAnsi"/>
                <w:bCs/>
                <w:sz w:val="24"/>
                <w:szCs w:val="24"/>
                <w:lang w:val="en-US"/>
              </w:rPr>
              <w:t xml:space="preserve">the necessary approval of any Governmental or Regulatory Authority or consent by a competent court (if </w:t>
            </w:r>
            <w:r w:rsidRPr="00B72EB1">
              <w:rPr>
                <w:rFonts w:eastAsia="Times New Roman" w:cstheme="minorHAnsi"/>
                <w:bCs/>
                <w:sz w:val="24"/>
                <w:szCs w:val="24"/>
                <w:lang w:val="en-US"/>
              </w:rPr>
              <w:lastRenderedPageBreak/>
              <w:t>applicable) to such proposed Transfer from the relevant transferor to the relevant transferee having been obtained, such approval to be unconditional or subject only to the satisfaction of conditions or commitments that are satisfactory to the relevant transferee in its sole discretion; or</w:t>
            </w:r>
          </w:p>
          <w:p w14:paraId="467DD98E" w14:textId="334417E4" w:rsidR="00283273" w:rsidRPr="00B72EB1" w:rsidRDefault="00283273" w:rsidP="00E90F4F">
            <w:pPr>
              <w:pStyle w:val="af1"/>
              <w:numPr>
                <w:ilvl w:val="0"/>
                <w:numId w:val="14"/>
              </w:numPr>
              <w:spacing w:after="120"/>
              <w:ind w:left="714" w:hanging="357"/>
              <w:contextualSpacing w:val="0"/>
              <w:jc w:val="both"/>
              <w:rPr>
                <w:rFonts w:eastAsia="Times New Roman" w:cstheme="minorHAnsi"/>
                <w:bCs/>
                <w:sz w:val="24"/>
                <w:szCs w:val="24"/>
                <w:lang w:val="en-US"/>
              </w:rPr>
            </w:pPr>
            <w:r w:rsidRPr="00B72EB1">
              <w:rPr>
                <w:rFonts w:eastAsia="Times New Roman" w:cstheme="minorHAnsi"/>
                <w:bCs/>
                <w:color w:val="000000"/>
                <w:sz w:val="24"/>
                <w:szCs w:val="24"/>
                <w:lang w:val="en-US"/>
              </w:rPr>
              <w:t>the expiration of any applicable waiting period under applicable Laws with respect to such proposed transfer.</w:t>
            </w:r>
          </w:p>
        </w:tc>
      </w:tr>
      <w:tr w:rsidR="00283273" w:rsidRPr="004C1C2C" w14:paraId="3ABC522F" w14:textId="77777777" w:rsidTr="00043EEB">
        <w:tc>
          <w:tcPr>
            <w:tcW w:w="5104" w:type="dxa"/>
          </w:tcPr>
          <w:p w14:paraId="56D9C8D1" w14:textId="2EFB1388" w:rsidR="00283273" w:rsidRPr="00B72EB1" w:rsidRDefault="0045756E" w:rsidP="00A936AC">
            <w:pPr>
              <w:spacing w:after="120"/>
              <w:jc w:val="both"/>
              <w:rPr>
                <w:rFonts w:eastAsia="Times New Roman" w:cstheme="minorHAnsi"/>
                <w:b/>
                <w:color w:val="000000"/>
                <w:sz w:val="24"/>
                <w:szCs w:val="24"/>
              </w:rPr>
            </w:pPr>
            <w:r w:rsidRPr="00B72EB1">
              <w:rPr>
                <w:rFonts w:eastAsia="Times New Roman" w:cstheme="minorHAnsi"/>
                <w:b/>
                <w:color w:val="000000"/>
                <w:sz w:val="24"/>
                <w:szCs w:val="24"/>
              </w:rPr>
              <w:lastRenderedPageBreak/>
              <w:t xml:space="preserve">"РФИ Консорциум Лимитед ” или “РФИ" </w:t>
            </w:r>
            <w:r w:rsidRPr="00B72EB1">
              <w:rPr>
                <w:rFonts w:eastAsia="Times New Roman" w:cstheme="minorHAnsi"/>
                <w:color w:val="000000"/>
                <w:sz w:val="24"/>
                <w:szCs w:val="24"/>
              </w:rPr>
              <w:t>имеет значение, которое данному термину придается в преамбуле.</w:t>
            </w:r>
          </w:p>
        </w:tc>
        <w:tc>
          <w:tcPr>
            <w:tcW w:w="5103" w:type="dxa"/>
          </w:tcPr>
          <w:p w14:paraId="7BF9D70F" w14:textId="79FA9E2F" w:rsidR="00283273" w:rsidRPr="00B72EB1" w:rsidRDefault="0045756E" w:rsidP="00A936AC">
            <w:pPr>
              <w:spacing w:after="120"/>
              <w:jc w:val="both"/>
              <w:rPr>
                <w:rFonts w:eastAsia="Times New Roman" w:cstheme="minorHAnsi"/>
                <w:color w:val="000000"/>
                <w:sz w:val="24"/>
                <w:szCs w:val="24"/>
                <w:lang w:val="en-US"/>
              </w:rPr>
            </w:pPr>
            <w:r w:rsidRPr="00B72EB1">
              <w:rPr>
                <w:rFonts w:eastAsia="Times New Roman" w:cstheme="minorHAnsi"/>
                <w:b/>
                <w:color w:val="000000"/>
                <w:sz w:val="24"/>
                <w:szCs w:val="24"/>
                <w:lang w:val="en-US"/>
              </w:rPr>
              <w:t xml:space="preserve">"RFI Consortium Limited” or “RFI" </w:t>
            </w:r>
            <w:r w:rsidRPr="00B72EB1">
              <w:rPr>
                <w:rFonts w:eastAsia="Times New Roman" w:cstheme="minorHAnsi"/>
                <w:color w:val="000000"/>
                <w:sz w:val="24"/>
                <w:szCs w:val="24"/>
                <w:lang w:val="en-US"/>
              </w:rPr>
              <w:t>has the meaning given in the recitals</w:t>
            </w:r>
            <w:r w:rsidRPr="00B72EB1">
              <w:rPr>
                <w:rFonts w:eastAsia="Times New Roman" w:cstheme="minorHAnsi"/>
                <w:bCs/>
                <w:color w:val="000000"/>
                <w:sz w:val="24"/>
                <w:szCs w:val="24"/>
                <w:lang w:val="en-US"/>
              </w:rPr>
              <w:t>.</w:t>
            </w:r>
          </w:p>
        </w:tc>
      </w:tr>
      <w:tr w:rsidR="00283273" w:rsidRPr="004C1C2C" w14:paraId="2CEEABEC" w14:textId="77777777" w:rsidTr="00043EEB">
        <w:tc>
          <w:tcPr>
            <w:tcW w:w="5104" w:type="dxa"/>
          </w:tcPr>
          <w:p w14:paraId="162FE5BC" w14:textId="47CA5071" w:rsidR="00283273" w:rsidRPr="00B72EB1" w:rsidRDefault="0045756E" w:rsidP="00A936AC">
            <w:pPr>
              <w:spacing w:after="120"/>
              <w:jc w:val="both"/>
              <w:rPr>
                <w:rFonts w:cstheme="minorHAnsi"/>
                <w:bCs/>
                <w:color w:val="000000"/>
                <w:sz w:val="24"/>
                <w:szCs w:val="24"/>
              </w:rPr>
            </w:pPr>
            <w:r w:rsidRPr="00B72EB1">
              <w:rPr>
                <w:rFonts w:cstheme="minorHAnsi"/>
                <w:bCs/>
                <w:color w:val="000000"/>
                <w:sz w:val="24"/>
                <w:szCs w:val="24"/>
              </w:rPr>
              <w:t>"</w:t>
            </w:r>
            <w:r w:rsidRPr="00B72EB1">
              <w:rPr>
                <w:rFonts w:cstheme="minorHAnsi"/>
                <w:b/>
                <w:bCs/>
                <w:sz w:val="24"/>
                <w:szCs w:val="24"/>
              </w:rPr>
              <w:t>Мировое Соглашение</w:t>
            </w:r>
            <w:r w:rsidRPr="00B72EB1">
              <w:rPr>
                <w:rFonts w:cstheme="minorHAnsi"/>
                <w:bCs/>
                <w:color w:val="000000"/>
                <w:sz w:val="24"/>
                <w:szCs w:val="24"/>
              </w:rPr>
              <w:t xml:space="preserve">" означает заключенное в соответствии с правом Кипра мировое соглашение, которое должно быть заключено между </w:t>
            </w:r>
            <w:r w:rsidR="006724DB">
              <w:rPr>
                <w:rFonts w:cstheme="minorHAnsi"/>
                <w:bCs/>
                <w:color w:val="000000"/>
                <w:sz w:val="24"/>
                <w:szCs w:val="24"/>
              </w:rPr>
              <w:t xml:space="preserve">Банком Траст, </w:t>
            </w:r>
            <w:r w:rsidRPr="00B72EB1">
              <w:rPr>
                <w:rFonts w:cstheme="minorHAnsi"/>
                <w:bCs/>
                <w:color w:val="000000"/>
                <w:sz w:val="24"/>
                <w:szCs w:val="24"/>
              </w:rPr>
              <w:t xml:space="preserve">Покупателем, Продавцом, </w:t>
            </w:r>
            <w:r w:rsidR="00F349BC">
              <w:rPr>
                <w:rFonts w:cstheme="minorHAnsi"/>
                <w:bCs/>
                <w:color w:val="000000"/>
                <w:sz w:val="24"/>
                <w:szCs w:val="24"/>
              </w:rPr>
              <w:t>А</w:t>
            </w:r>
            <w:r w:rsidR="00C321B4" w:rsidRPr="00B72EB1">
              <w:rPr>
                <w:rFonts w:cstheme="minorHAnsi"/>
                <w:bCs/>
                <w:color w:val="000000"/>
                <w:sz w:val="24"/>
                <w:szCs w:val="24"/>
              </w:rPr>
              <w:t xml:space="preserve">кционером РФИ, </w:t>
            </w:r>
            <w:r w:rsidRPr="00B72EB1">
              <w:rPr>
                <w:rFonts w:cstheme="minorHAnsi"/>
                <w:bCs/>
                <w:color w:val="000000"/>
                <w:sz w:val="24"/>
                <w:szCs w:val="24"/>
              </w:rPr>
              <w:t xml:space="preserve">РФИ, </w:t>
            </w:r>
            <w:proofErr w:type="spellStart"/>
            <w:r w:rsidRPr="00B72EB1">
              <w:rPr>
                <w:rFonts w:cstheme="minorHAnsi"/>
                <w:bCs/>
                <w:color w:val="000000"/>
                <w:sz w:val="24"/>
                <w:szCs w:val="24"/>
              </w:rPr>
              <w:t>Пэйдж</w:t>
            </w:r>
            <w:proofErr w:type="spellEnd"/>
            <w:r w:rsidRPr="00B72EB1">
              <w:rPr>
                <w:rFonts w:cstheme="minorHAnsi"/>
                <w:bCs/>
                <w:color w:val="000000"/>
                <w:sz w:val="24"/>
                <w:szCs w:val="24"/>
              </w:rPr>
              <w:t xml:space="preserve"> </w:t>
            </w:r>
            <w:proofErr w:type="spellStart"/>
            <w:r w:rsidRPr="00B72EB1">
              <w:rPr>
                <w:rFonts w:cstheme="minorHAnsi"/>
                <w:bCs/>
                <w:color w:val="000000"/>
                <w:sz w:val="24"/>
                <w:szCs w:val="24"/>
              </w:rPr>
              <w:t>Директорс</w:t>
            </w:r>
            <w:proofErr w:type="spellEnd"/>
            <w:r w:rsidRPr="00B72EB1">
              <w:rPr>
                <w:rFonts w:cstheme="minorHAnsi"/>
                <w:bCs/>
                <w:color w:val="000000"/>
                <w:sz w:val="24"/>
                <w:szCs w:val="24"/>
              </w:rPr>
              <w:t xml:space="preserve">, ИОНИКС </w:t>
            </w:r>
            <w:proofErr w:type="spellStart"/>
            <w:r w:rsidRPr="00B72EB1">
              <w:rPr>
                <w:rFonts w:cstheme="minorHAnsi"/>
                <w:bCs/>
                <w:color w:val="000000"/>
                <w:sz w:val="24"/>
                <w:szCs w:val="24"/>
              </w:rPr>
              <w:t>Директорс</w:t>
            </w:r>
            <w:proofErr w:type="spellEnd"/>
            <w:r w:rsidRPr="00B72EB1">
              <w:rPr>
                <w:rFonts w:cstheme="minorHAnsi"/>
                <w:bCs/>
                <w:color w:val="000000"/>
                <w:sz w:val="24"/>
                <w:szCs w:val="24"/>
              </w:rPr>
              <w:t xml:space="preserve">, </w:t>
            </w:r>
            <w:proofErr w:type="spellStart"/>
            <w:r w:rsidRPr="00B72EB1">
              <w:rPr>
                <w:rFonts w:cstheme="minorHAnsi"/>
                <w:bCs/>
                <w:color w:val="000000"/>
                <w:sz w:val="24"/>
                <w:szCs w:val="24"/>
              </w:rPr>
              <w:t>Ледра</w:t>
            </w:r>
            <w:proofErr w:type="spellEnd"/>
            <w:r w:rsidRPr="00B72EB1">
              <w:rPr>
                <w:rFonts w:cstheme="minorHAnsi"/>
                <w:bCs/>
                <w:color w:val="000000"/>
                <w:sz w:val="24"/>
                <w:szCs w:val="24"/>
              </w:rPr>
              <w:t xml:space="preserve"> </w:t>
            </w:r>
            <w:proofErr w:type="spellStart"/>
            <w:r w:rsidRPr="00B72EB1">
              <w:rPr>
                <w:rFonts w:cstheme="minorHAnsi"/>
                <w:bCs/>
                <w:color w:val="000000"/>
                <w:sz w:val="24"/>
                <w:szCs w:val="24"/>
              </w:rPr>
              <w:t>Директорс</w:t>
            </w:r>
            <w:proofErr w:type="spellEnd"/>
            <w:r w:rsidRPr="00B72EB1">
              <w:rPr>
                <w:rFonts w:cstheme="minorHAnsi"/>
                <w:bCs/>
                <w:color w:val="000000"/>
                <w:sz w:val="24"/>
                <w:szCs w:val="24"/>
              </w:rPr>
              <w:t xml:space="preserve">, </w:t>
            </w:r>
            <w:proofErr w:type="spellStart"/>
            <w:r w:rsidRPr="00B72EB1">
              <w:rPr>
                <w:rFonts w:cstheme="minorHAnsi"/>
                <w:bCs/>
                <w:color w:val="000000"/>
                <w:sz w:val="24"/>
                <w:szCs w:val="24"/>
              </w:rPr>
              <w:t>Ледра</w:t>
            </w:r>
            <w:proofErr w:type="spellEnd"/>
            <w:r w:rsidRPr="00B72EB1">
              <w:rPr>
                <w:rFonts w:cstheme="minorHAnsi"/>
                <w:bCs/>
                <w:color w:val="000000"/>
                <w:sz w:val="24"/>
                <w:szCs w:val="24"/>
              </w:rPr>
              <w:t xml:space="preserve"> </w:t>
            </w:r>
            <w:proofErr w:type="spellStart"/>
            <w:r w:rsidRPr="00B72EB1">
              <w:rPr>
                <w:rFonts w:cstheme="minorHAnsi"/>
                <w:bCs/>
                <w:color w:val="000000"/>
                <w:sz w:val="24"/>
                <w:szCs w:val="24"/>
              </w:rPr>
              <w:t>Секретариес</w:t>
            </w:r>
            <w:proofErr w:type="spellEnd"/>
            <w:r w:rsidRPr="00B72EB1">
              <w:rPr>
                <w:rFonts w:cstheme="minorHAnsi"/>
                <w:bCs/>
                <w:color w:val="000000"/>
                <w:sz w:val="24"/>
                <w:szCs w:val="24"/>
              </w:rPr>
              <w:t xml:space="preserve">, </w:t>
            </w:r>
            <w:proofErr w:type="spellStart"/>
            <w:r w:rsidRPr="00B72EB1">
              <w:rPr>
                <w:rFonts w:cstheme="minorHAnsi"/>
                <w:bCs/>
                <w:color w:val="000000"/>
                <w:sz w:val="24"/>
                <w:szCs w:val="24"/>
              </w:rPr>
              <w:t>Тегли</w:t>
            </w:r>
            <w:proofErr w:type="spellEnd"/>
            <w:r w:rsidRPr="00B72EB1">
              <w:rPr>
                <w:rFonts w:cstheme="minorHAnsi"/>
                <w:bCs/>
                <w:color w:val="000000"/>
                <w:sz w:val="24"/>
                <w:szCs w:val="24"/>
              </w:rPr>
              <w:t xml:space="preserve"> (и любыми другими сторонами, которые считаются заинтересованными или </w:t>
            </w:r>
            <w:r w:rsidR="00FB2972" w:rsidRPr="00B72EB1">
              <w:rPr>
                <w:rFonts w:cstheme="minorHAnsi"/>
                <w:bCs/>
                <w:color w:val="000000"/>
                <w:sz w:val="24"/>
                <w:szCs w:val="24"/>
              </w:rPr>
              <w:t>заключение Мирового Соглашения с которыми потребуется</w:t>
            </w:r>
            <w:r w:rsidRPr="00B72EB1">
              <w:rPr>
                <w:rFonts w:cstheme="minorHAnsi"/>
                <w:bCs/>
                <w:color w:val="000000"/>
                <w:sz w:val="24"/>
                <w:szCs w:val="24"/>
              </w:rPr>
              <w:t xml:space="preserve"> на момент исполнения </w:t>
            </w:r>
            <w:r w:rsidR="00FB2972" w:rsidRPr="00B72EB1">
              <w:rPr>
                <w:rFonts w:cstheme="minorHAnsi"/>
                <w:bCs/>
                <w:color w:val="000000"/>
                <w:sz w:val="24"/>
                <w:szCs w:val="24"/>
              </w:rPr>
              <w:t>М</w:t>
            </w:r>
            <w:r w:rsidRPr="00B72EB1">
              <w:rPr>
                <w:rFonts w:cstheme="minorHAnsi"/>
                <w:bCs/>
                <w:color w:val="000000"/>
                <w:sz w:val="24"/>
                <w:szCs w:val="24"/>
              </w:rPr>
              <w:t xml:space="preserve">ирового </w:t>
            </w:r>
            <w:r w:rsidR="00FB2972" w:rsidRPr="00B72EB1">
              <w:rPr>
                <w:rFonts w:cstheme="minorHAnsi"/>
                <w:bCs/>
                <w:color w:val="000000"/>
                <w:sz w:val="24"/>
                <w:szCs w:val="24"/>
              </w:rPr>
              <w:t>С</w:t>
            </w:r>
            <w:r w:rsidRPr="00B72EB1">
              <w:rPr>
                <w:rFonts w:cstheme="minorHAnsi"/>
                <w:bCs/>
                <w:color w:val="000000"/>
                <w:sz w:val="24"/>
                <w:szCs w:val="24"/>
              </w:rPr>
              <w:t xml:space="preserve">оглашения), </w:t>
            </w:r>
            <w:r w:rsidR="00FB2972" w:rsidRPr="00B72EB1">
              <w:rPr>
                <w:rFonts w:cstheme="minorHAnsi"/>
                <w:bCs/>
                <w:color w:val="000000"/>
                <w:sz w:val="24"/>
                <w:szCs w:val="24"/>
              </w:rPr>
              <w:t>предусматривающее</w:t>
            </w:r>
            <w:r w:rsidRPr="00B72EB1">
              <w:rPr>
                <w:rFonts w:cstheme="minorHAnsi"/>
                <w:bCs/>
                <w:color w:val="000000"/>
                <w:sz w:val="24"/>
                <w:szCs w:val="24"/>
              </w:rPr>
              <w:t xml:space="preserve"> отказ от любых и всех </w:t>
            </w:r>
            <w:r w:rsidR="00FB2972" w:rsidRPr="00B72EB1">
              <w:rPr>
                <w:rFonts w:cstheme="minorHAnsi"/>
                <w:bCs/>
                <w:color w:val="000000"/>
                <w:sz w:val="24"/>
                <w:szCs w:val="24"/>
              </w:rPr>
              <w:t>требований</w:t>
            </w:r>
            <w:r w:rsidRPr="00B72EB1">
              <w:rPr>
                <w:rFonts w:cstheme="minorHAnsi"/>
                <w:bCs/>
                <w:color w:val="000000"/>
                <w:sz w:val="24"/>
                <w:szCs w:val="24"/>
              </w:rPr>
              <w:t xml:space="preserve"> к </w:t>
            </w:r>
            <w:r w:rsidR="006724DB">
              <w:rPr>
                <w:rFonts w:cstheme="minorHAnsi"/>
                <w:bCs/>
                <w:color w:val="000000"/>
                <w:sz w:val="24"/>
                <w:szCs w:val="24"/>
              </w:rPr>
              <w:t xml:space="preserve">Банку Траст, </w:t>
            </w:r>
            <w:r w:rsidR="00FB2972" w:rsidRPr="00B72EB1">
              <w:rPr>
                <w:rFonts w:cstheme="minorHAnsi"/>
                <w:bCs/>
                <w:color w:val="000000"/>
                <w:sz w:val="24"/>
                <w:szCs w:val="24"/>
              </w:rPr>
              <w:t>П</w:t>
            </w:r>
            <w:r w:rsidRPr="00B72EB1">
              <w:rPr>
                <w:rFonts w:cstheme="minorHAnsi"/>
                <w:bCs/>
                <w:color w:val="000000"/>
                <w:sz w:val="24"/>
                <w:szCs w:val="24"/>
              </w:rPr>
              <w:t xml:space="preserve">родавцу, и их </w:t>
            </w:r>
            <w:r w:rsidR="00FB2972" w:rsidRPr="00B72EB1">
              <w:rPr>
                <w:rFonts w:cstheme="minorHAnsi"/>
                <w:bCs/>
                <w:color w:val="000000"/>
                <w:sz w:val="24"/>
                <w:szCs w:val="24"/>
              </w:rPr>
              <w:t>А</w:t>
            </w:r>
            <w:r w:rsidRPr="00B72EB1">
              <w:rPr>
                <w:rFonts w:cstheme="minorHAnsi"/>
                <w:bCs/>
                <w:color w:val="000000"/>
                <w:sz w:val="24"/>
                <w:szCs w:val="24"/>
              </w:rPr>
              <w:t xml:space="preserve">ффилированным лицам всеми сторонами, </w:t>
            </w:r>
            <w:r w:rsidR="00FB2972" w:rsidRPr="00B72EB1">
              <w:rPr>
                <w:rFonts w:cstheme="minorHAnsi"/>
                <w:bCs/>
                <w:color w:val="000000"/>
                <w:sz w:val="24"/>
                <w:szCs w:val="24"/>
              </w:rPr>
              <w:t>имеющими отношение</w:t>
            </w:r>
            <w:r w:rsidRPr="00B72EB1">
              <w:rPr>
                <w:rFonts w:cstheme="minorHAnsi"/>
                <w:bCs/>
                <w:color w:val="000000"/>
                <w:sz w:val="24"/>
                <w:szCs w:val="24"/>
              </w:rPr>
              <w:t xml:space="preserve"> к </w:t>
            </w:r>
            <w:r w:rsidR="00151360">
              <w:rPr>
                <w:rFonts w:cstheme="minorHAnsi"/>
                <w:bCs/>
                <w:color w:val="000000"/>
                <w:sz w:val="24"/>
                <w:szCs w:val="24"/>
              </w:rPr>
              <w:t>Судебному разбирательству</w:t>
            </w:r>
            <w:r w:rsidRPr="00B72EB1">
              <w:rPr>
                <w:rFonts w:cstheme="minorHAnsi"/>
                <w:bCs/>
                <w:color w:val="000000"/>
                <w:sz w:val="24"/>
                <w:szCs w:val="24"/>
              </w:rPr>
              <w:t xml:space="preserve"> и/или </w:t>
            </w:r>
            <w:proofErr w:type="spellStart"/>
            <w:r w:rsidR="00FB2972" w:rsidRPr="00B72EB1">
              <w:rPr>
                <w:rFonts w:cstheme="minorHAnsi"/>
                <w:bCs/>
                <w:color w:val="000000"/>
                <w:sz w:val="24"/>
                <w:szCs w:val="24"/>
              </w:rPr>
              <w:t>Тегли</w:t>
            </w:r>
            <w:proofErr w:type="spellEnd"/>
            <w:r w:rsidR="00FB2972" w:rsidRPr="00B72EB1">
              <w:rPr>
                <w:rFonts w:cstheme="minorHAnsi"/>
                <w:bCs/>
                <w:color w:val="000000"/>
                <w:sz w:val="24"/>
                <w:szCs w:val="24"/>
              </w:rPr>
              <w:t xml:space="preserve"> </w:t>
            </w:r>
            <w:r w:rsidRPr="00B72EB1">
              <w:rPr>
                <w:rFonts w:cstheme="minorHAnsi"/>
                <w:bCs/>
                <w:color w:val="000000"/>
                <w:sz w:val="24"/>
                <w:szCs w:val="24"/>
              </w:rPr>
              <w:t xml:space="preserve">и/ или </w:t>
            </w:r>
            <w:r w:rsidR="00FB2972" w:rsidRPr="00B72EB1">
              <w:rPr>
                <w:rFonts w:cstheme="minorHAnsi"/>
                <w:bCs/>
                <w:color w:val="000000"/>
                <w:sz w:val="24"/>
                <w:szCs w:val="24"/>
              </w:rPr>
              <w:t>ЗАО «НЛХК»</w:t>
            </w:r>
            <w:r w:rsidRPr="00B72EB1">
              <w:rPr>
                <w:rFonts w:cstheme="minorHAnsi"/>
                <w:bCs/>
                <w:color w:val="000000"/>
                <w:sz w:val="24"/>
                <w:szCs w:val="24"/>
              </w:rPr>
              <w:t xml:space="preserve">, и </w:t>
            </w:r>
            <w:r w:rsidR="00FB2972" w:rsidRPr="00B72EB1">
              <w:rPr>
                <w:rFonts w:cstheme="minorHAnsi"/>
                <w:bCs/>
                <w:color w:val="000000"/>
                <w:sz w:val="24"/>
                <w:szCs w:val="24"/>
              </w:rPr>
              <w:t>дополнительно</w:t>
            </w:r>
            <w:r w:rsidRPr="00B72EB1">
              <w:rPr>
                <w:rFonts w:cstheme="minorHAnsi"/>
                <w:bCs/>
                <w:color w:val="000000"/>
                <w:sz w:val="24"/>
                <w:szCs w:val="24"/>
              </w:rPr>
              <w:t xml:space="preserve"> предусматривающее </w:t>
            </w:r>
            <w:r w:rsidR="00FB2972" w:rsidRPr="00B72EB1">
              <w:rPr>
                <w:rFonts w:cstheme="minorHAnsi"/>
                <w:bCs/>
                <w:color w:val="000000"/>
                <w:sz w:val="24"/>
                <w:szCs w:val="24"/>
              </w:rPr>
              <w:t xml:space="preserve">обязательство по непредъявлению </w:t>
            </w:r>
            <w:r w:rsidRPr="00B72EB1">
              <w:rPr>
                <w:rFonts w:cstheme="minorHAnsi"/>
                <w:bCs/>
                <w:color w:val="000000"/>
                <w:sz w:val="24"/>
                <w:szCs w:val="24"/>
              </w:rPr>
              <w:t xml:space="preserve">требований, прямо или косвенно </w:t>
            </w:r>
            <w:r w:rsidR="00FB2972" w:rsidRPr="00B72EB1">
              <w:rPr>
                <w:rFonts w:cstheme="minorHAnsi"/>
                <w:bCs/>
                <w:color w:val="000000"/>
                <w:sz w:val="24"/>
                <w:szCs w:val="24"/>
              </w:rPr>
              <w:t>относящихся</w:t>
            </w:r>
            <w:r w:rsidRPr="00B72EB1">
              <w:rPr>
                <w:rFonts w:cstheme="minorHAnsi"/>
                <w:bCs/>
                <w:color w:val="000000"/>
                <w:sz w:val="24"/>
                <w:szCs w:val="24"/>
              </w:rPr>
              <w:t xml:space="preserve"> </w:t>
            </w:r>
            <w:r w:rsidR="00FB2972" w:rsidRPr="00B72EB1">
              <w:rPr>
                <w:rFonts w:cstheme="minorHAnsi"/>
                <w:bCs/>
                <w:color w:val="000000"/>
                <w:sz w:val="24"/>
                <w:szCs w:val="24"/>
              </w:rPr>
              <w:t>к</w:t>
            </w:r>
            <w:r w:rsidRPr="00B72EB1">
              <w:rPr>
                <w:rFonts w:cstheme="minorHAnsi"/>
                <w:bCs/>
                <w:color w:val="000000"/>
                <w:sz w:val="24"/>
                <w:szCs w:val="24"/>
              </w:rPr>
              <w:t xml:space="preserve"> </w:t>
            </w:r>
            <w:r w:rsidR="00FB2972" w:rsidRPr="00B72EB1">
              <w:rPr>
                <w:rFonts w:cstheme="minorHAnsi"/>
                <w:bCs/>
                <w:color w:val="000000"/>
                <w:sz w:val="24"/>
                <w:szCs w:val="24"/>
              </w:rPr>
              <w:t>ЗАО «НЛХК»</w:t>
            </w:r>
            <w:r w:rsidRPr="00B72EB1">
              <w:rPr>
                <w:rFonts w:cstheme="minorHAnsi"/>
                <w:bCs/>
                <w:color w:val="000000"/>
                <w:sz w:val="24"/>
                <w:szCs w:val="24"/>
              </w:rPr>
              <w:t xml:space="preserve">, </w:t>
            </w:r>
            <w:r w:rsidR="00FB2972" w:rsidRPr="00B72EB1">
              <w:rPr>
                <w:rFonts w:cstheme="minorHAnsi"/>
                <w:bCs/>
                <w:color w:val="000000"/>
                <w:sz w:val="24"/>
                <w:szCs w:val="24"/>
              </w:rPr>
              <w:t>С</w:t>
            </w:r>
            <w:r w:rsidRPr="00B72EB1">
              <w:rPr>
                <w:rFonts w:cstheme="minorHAnsi"/>
                <w:bCs/>
                <w:color w:val="000000"/>
                <w:sz w:val="24"/>
                <w:szCs w:val="24"/>
              </w:rPr>
              <w:t>оглашени</w:t>
            </w:r>
            <w:r w:rsidR="00FB2972" w:rsidRPr="00B72EB1">
              <w:rPr>
                <w:rFonts w:cstheme="minorHAnsi"/>
                <w:bCs/>
                <w:color w:val="000000"/>
                <w:sz w:val="24"/>
                <w:szCs w:val="24"/>
              </w:rPr>
              <w:t>ю</w:t>
            </w:r>
            <w:r w:rsidRPr="00B72EB1">
              <w:rPr>
                <w:rFonts w:cstheme="minorHAnsi"/>
                <w:bCs/>
                <w:color w:val="000000"/>
                <w:sz w:val="24"/>
                <w:szCs w:val="24"/>
              </w:rPr>
              <w:t>, настояще</w:t>
            </w:r>
            <w:r w:rsidR="00FB2972" w:rsidRPr="00B72EB1">
              <w:rPr>
                <w:rFonts w:cstheme="minorHAnsi"/>
                <w:bCs/>
                <w:color w:val="000000"/>
                <w:sz w:val="24"/>
                <w:szCs w:val="24"/>
              </w:rPr>
              <w:t xml:space="preserve">му Опциону </w:t>
            </w:r>
            <w:r w:rsidRPr="00B72EB1">
              <w:rPr>
                <w:rFonts w:cstheme="minorHAnsi"/>
                <w:bCs/>
                <w:color w:val="000000"/>
                <w:sz w:val="24"/>
                <w:szCs w:val="24"/>
              </w:rPr>
              <w:t xml:space="preserve">или </w:t>
            </w:r>
            <w:r w:rsidR="00151360">
              <w:rPr>
                <w:rFonts w:cstheme="minorHAnsi"/>
                <w:bCs/>
                <w:color w:val="000000"/>
                <w:sz w:val="24"/>
                <w:szCs w:val="24"/>
              </w:rPr>
              <w:t>Судебному разбирательству</w:t>
            </w:r>
            <w:r w:rsidRPr="00B72EB1">
              <w:rPr>
                <w:rFonts w:cstheme="minorHAnsi"/>
                <w:bCs/>
                <w:color w:val="000000"/>
                <w:sz w:val="24"/>
                <w:szCs w:val="24"/>
              </w:rPr>
              <w:t>.</w:t>
            </w:r>
          </w:p>
        </w:tc>
        <w:tc>
          <w:tcPr>
            <w:tcW w:w="5103" w:type="dxa"/>
          </w:tcPr>
          <w:p w14:paraId="468D11BF" w14:textId="53F06A24" w:rsidR="00283273" w:rsidRPr="00B8725B" w:rsidRDefault="0045756E" w:rsidP="00A936AC">
            <w:pPr>
              <w:spacing w:after="120"/>
              <w:jc w:val="both"/>
              <w:rPr>
                <w:rFonts w:cstheme="minorHAnsi"/>
                <w:bCs/>
                <w:color w:val="000000"/>
                <w:sz w:val="24"/>
                <w:szCs w:val="24"/>
                <w:lang w:val="en-US"/>
              </w:rPr>
            </w:pPr>
            <w:r w:rsidRPr="00B8725B">
              <w:rPr>
                <w:rFonts w:cstheme="minorHAnsi"/>
                <w:bCs/>
                <w:color w:val="000000"/>
                <w:sz w:val="24"/>
                <w:szCs w:val="24"/>
                <w:lang w:val="en-US"/>
              </w:rPr>
              <w:t>"</w:t>
            </w:r>
            <w:r w:rsidRPr="00B8725B">
              <w:rPr>
                <w:rFonts w:cstheme="minorHAnsi"/>
                <w:b/>
                <w:bCs/>
                <w:sz w:val="24"/>
                <w:szCs w:val="24"/>
                <w:lang w:val="en-US"/>
              </w:rPr>
              <w:t>Settlement Agreement</w:t>
            </w:r>
            <w:r w:rsidRPr="00B8725B">
              <w:rPr>
                <w:rFonts w:cstheme="minorHAnsi"/>
                <w:bCs/>
                <w:color w:val="000000"/>
                <w:sz w:val="24"/>
                <w:szCs w:val="24"/>
                <w:lang w:val="en-US"/>
              </w:rPr>
              <w:t xml:space="preserve">" means the Cyprus law settlement agreement to be entered into by and between </w:t>
            </w:r>
            <w:r w:rsidR="00E3762F">
              <w:rPr>
                <w:rFonts w:cstheme="minorHAnsi"/>
                <w:bCs/>
                <w:color w:val="000000"/>
                <w:sz w:val="24"/>
                <w:szCs w:val="24"/>
                <w:lang w:val="en-US"/>
              </w:rPr>
              <w:t xml:space="preserve">Bank Trust, </w:t>
            </w:r>
            <w:r w:rsidRPr="00B8725B">
              <w:rPr>
                <w:rFonts w:cstheme="minorHAnsi"/>
                <w:bCs/>
                <w:color w:val="000000"/>
                <w:sz w:val="24"/>
                <w:szCs w:val="24"/>
                <w:lang w:val="en-US"/>
              </w:rPr>
              <w:t xml:space="preserve">the Buyer, the Seller, </w:t>
            </w:r>
            <w:r w:rsidR="00C321B4" w:rsidRPr="00B8725B">
              <w:rPr>
                <w:rFonts w:cstheme="minorHAnsi"/>
                <w:bCs/>
                <w:color w:val="000000"/>
                <w:sz w:val="24"/>
                <w:szCs w:val="24"/>
                <w:lang w:val="en-US"/>
              </w:rPr>
              <w:t xml:space="preserve">the shareholder of RFI, </w:t>
            </w:r>
            <w:r w:rsidRPr="00B8725B">
              <w:rPr>
                <w:rFonts w:cstheme="minorHAnsi"/>
                <w:bCs/>
                <w:color w:val="000000"/>
                <w:sz w:val="24"/>
                <w:szCs w:val="24"/>
                <w:lang w:val="en-US"/>
              </w:rPr>
              <w:t xml:space="preserve">RFI, Page Directors, Ionics Directors, </w:t>
            </w:r>
            <w:proofErr w:type="spellStart"/>
            <w:r w:rsidRPr="00B8725B">
              <w:rPr>
                <w:rFonts w:cstheme="minorHAnsi"/>
                <w:bCs/>
                <w:color w:val="000000"/>
                <w:sz w:val="24"/>
                <w:szCs w:val="24"/>
                <w:lang w:val="en-US"/>
              </w:rPr>
              <w:t>Ledra</w:t>
            </w:r>
            <w:proofErr w:type="spellEnd"/>
            <w:r w:rsidRPr="00B8725B">
              <w:rPr>
                <w:rFonts w:cstheme="minorHAnsi"/>
                <w:bCs/>
                <w:color w:val="000000"/>
                <w:sz w:val="24"/>
                <w:szCs w:val="24"/>
                <w:lang w:val="en-US"/>
              </w:rPr>
              <w:t xml:space="preserve"> Directors, </w:t>
            </w:r>
            <w:proofErr w:type="spellStart"/>
            <w:r w:rsidRPr="00B8725B">
              <w:rPr>
                <w:rFonts w:cstheme="minorHAnsi"/>
                <w:bCs/>
                <w:color w:val="000000"/>
                <w:sz w:val="24"/>
                <w:szCs w:val="24"/>
                <w:lang w:val="en-US"/>
              </w:rPr>
              <w:t>Ledra</w:t>
            </w:r>
            <w:proofErr w:type="spellEnd"/>
            <w:r w:rsidRPr="00B8725B">
              <w:rPr>
                <w:rFonts w:cstheme="minorHAnsi"/>
                <w:bCs/>
                <w:color w:val="000000"/>
                <w:sz w:val="24"/>
                <w:szCs w:val="24"/>
                <w:lang w:val="en-US"/>
              </w:rPr>
              <w:t xml:space="preserve"> Secretaries, </w:t>
            </w:r>
            <w:proofErr w:type="spellStart"/>
            <w:r w:rsidRPr="00B8725B">
              <w:rPr>
                <w:rFonts w:cstheme="minorHAnsi"/>
                <w:bCs/>
                <w:color w:val="000000"/>
                <w:sz w:val="24"/>
                <w:szCs w:val="24"/>
                <w:lang w:val="en-US"/>
              </w:rPr>
              <w:t>Tegli</w:t>
            </w:r>
            <w:proofErr w:type="spellEnd"/>
            <w:r w:rsidRPr="00B8725B">
              <w:rPr>
                <w:rFonts w:cstheme="minorHAnsi"/>
                <w:bCs/>
                <w:color w:val="000000"/>
                <w:sz w:val="24"/>
                <w:szCs w:val="24"/>
                <w:lang w:val="en-US"/>
              </w:rPr>
              <w:t xml:space="preserve"> (and any other parties deemed to have an interest or be necessary at the time of execution of the Settlement Agreement) relating to the waiver of any and all claims against </w:t>
            </w:r>
            <w:r w:rsidR="00E3762F">
              <w:rPr>
                <w:rFonts w:cstheme="minorHAnsi"/>
                <w:bCs/>
                <w:color w:val="000000"/>
                <w:sz w:val="24"/>
                <w:szCs w:val="24"/>
                <w:lang w:val="en-US"/>
              </w:rPr>
              <w:t xml:space="preserve">Bank Trust, </w:t>
            </w:r>
            <w:r w:rsidRPr="00B8725B">
              <w:rPr>
                <w:rFonts w:cstheme="minorHAnsi"/>
                <w:bCs/>
                <w:color w:val="000000"/>
                <w:sz w:val="24"/>
                <w:szCs w:val="24"/>
                <w:lang w:val="en-US"/>
              </w:rPr>
              <w:t xml:space="preserve">the Seller, and their affiliates by all the parties thereto relating to the Litigation and/or </w:t>
            </w:r>
            <w:proofErr w:type="spellStart"/>
            <w:r w:rsidRPr="00B8725B">
              <w:rPr>
                <w:rFonts w:cstheme="minorHAnsi"/>
                <w:bCs/>
                <w:color w:val="000000"/>
                <w:sz w:val="24"/>
                <w:szCs w:val="24"/>
                <w:lang w:val="en-US"/>
              </w:rPr>
              <w:t>Tegli</w:t>
            </w:r>
            <w:proofErr w:type="spellEnd"/>
            <w:r w:rsidRPr="00B8725B">
              <w:rPr>
                <w:rFonts w:cstheme="minorHAnsi"/>
                <w:bCs/>
                <w:color w:val="000000"/>
                <w:sz w:val="24"/>
                <w:szCs w:val="24"/>
                <w:lang w:val="en-US"/>
              </w:rPr>
              <w:t xml:space="preserve"> and/or JSC NE and further providing for a waiver and undertaking of no new claims which are directly or indirectly related to the JSC NE, the </w:t>
            </w:r>
            <w:r w:rsidR="003F4146">
              <w:rPr>
                <w:rFonts w:cstheme="minorHAnsi"/>
                <w:bCs/>
                <w:color w:val="000000"/>
                <w:sz w:val="24"/>
                <w:szCs w:val="24"/>
                <w:lang w:val="en-US"/>
              </w:rPr>
              <w:t>Agreement</w:t>
            </w:r>
            <w:r w:rsidRPr="00B8725B">
              <w:rPr>
                <w:rFonts w:cstheme="minorHAnsi"/>
                <w:bCs/>
                <w:color w:val="000000"/>
                <w:sz w:val="24"/>
                <w:szCs w:val="24"/>
                <w:lang w:val="en-US"/>
              </w:rPr>
              <w:t xml:space="preserve">, this </w:t>
            </w:r>
            <w:r w:rsidR="00687C43">
              <w:rPr>
                <w:rFonts w:cstheme="minorHAnsi"/>
                <w:bCs/>
                <w:color w:val="000000"/>
                <w:sz w:val="24"/>
                <w:szCs w:val="24"/>
                <w:lang w:val="en-US"/>
              </w:rPr>
              <w:t xml:space="preserve">Option </w:t>
            </w:r>
            <w:r w:rsidRPr="00B8725B">
              <w:rPr>
                <w:rFonts w:cstheme="minorHAnsi"/>
                <w:bCs/>
                <w:color w:val="000000"/>
                <w:sz w:val="24"/>
                <w:szCs w:val="24"/>
                <w:lang w:val="en-US"/>
              </w:rPr>
              <w:t>Agreement or the Litigation.</w:t>
            </w:r>
          </w:p>
        </w:tc>
      </w:tr>
      <w:tr w:rsidR="00283273" w:rsidRPr="004C1C2C" w14:paraId="2149434C" w14:textId="77777777" w:rsidTr="00043EEB">
        <w:tc>
          <w:tcPr>
            <w:tcW w:w="5104" w:type="dxa"/>
          </w:tcPr>
          <w:p w14:paraId="18235769" w14:textId="39C7D97E" w:rsidR="00283273" w:rsidRPr="00B72EB1" w:rsidRDefault="00FB2972" w:rsidP="00A936AC">
            <w:pPr>
              <w:spacing w:after="120"/>
              <w:jc w:val="both"/>
              <w:rPr>
                <w:rFonts w:eastAsia="Times New Roman" w:cstheme="minorHAnsi"/>
                <w:b/>
                <w:color w:val="000000"/>
                <w:sz w:val="24"/>
                <w:szCs w:val="24"/>
              </w:rPr>
            </w:pPr>
            <w:r w:rsidRPr="00B72EB1">
              <w:rPr>
                <w:rFonts w:cstheme="minorHAnsi"/>
                <w:color w:val="000000"/>
                <w:sz w:val="24"/>
                <w:szCs w:val="24"/>
              </w:rPr>
              <w:t>"</w:t>
            </w:r>
            <w:proofErr w:type="spellStart"/>
            <w:r w:rsidRPr="00B72EB1">
              <w:rPr>
                <w:rFonts w:cstheme="minorHAnsi"/>
                <w:b/>
                <w:color w:val="000000"/>
                <w:sz w:val="24"/>
                <w:szCs w:val="24"/>
              </w:rPr>
              <w:t>Тегли</w:t>
            </w:r>
            <w:proofErr w:type="spellEnd"/>
            <w:r w:rsidRPr="00B72EB1">
              <w:rPr>
                <w:rFonts w:cstheme="minorHAnsi"/>
                <w:color w:val="000000"/>
                <w:sz w:val="24"/>
                <w:szCs w:val="24"/>
              </w:rPr>
              <w:t>" имеет значение, которое данному термину придается в преамбуле.</w:t>
            </w:r>
          </w:p>
        </w:tc>
        <w:tc>
          <w:tcPr>
            <w:tcW w:w="5103" w:type="dxa"/>
          </w:tcPr>
          <w:p w14:paraId="1EDD0D05" w14:textId="5AA889A2" w:rsidR="00283273" w:rsidRPr="00B72EB1" w:rsidRDefault="00FB2972" w:rsidP="00A936AC">
            <w:pPr>
              <w:pStyle w:val="af2"/>
              <w:spacing w:after="120"/>
              <w:ind w:left="720" w:hanging="720"/>
              <w:jc w:val="both"/>
              <w:rPr>
                <w:rFonts w:asciiTheme="minorHAnsi" w:hAnsiTheme="minorHAnsi" w:cstheme="minorHAnsi"/>
                <w:color w:val="000000"/>
                <w:szCs w:val="24"/>
              </w:rPr>
            </w:pPr>
            <w:r w:rsidRPr="00B72EB1">
              <w:rPr>
                <w:rFonts w:asciiTheme="minorHAnsi" w:hAnsiTheme="minorHAnsi" w:cstheme="minorHAnsi"/>
                <w:color w:val="000000"/>
                <w:szCs w:val="24"/>
              </w:rPr>
              <w:t>"</w:t>
            </w:r>
            <w:proofErr w:type="spellStart"/>
            <w:r w:rsidRPr="00B72EB1">
              <w:rPr>
                <w:rFonts w:asciiTheme="minorHAnsi" w:hAnsiTheme="minorHAnsi" w:cstheme="minorHAnsi"/>
                <w:b/>
                <w:color w:val="000000"/>
                <w:szCs w:val="24"/>
              </w:rPr>
              <w:t>Tegli</w:t>
            </w:r>
            <w:proofErr w:type="spellEnd"/>
            <w:r w:rsidRPr="00B72EB1">
              <w:rPr>
                <w:rFonts w:asciiTheme="minorHAnsi" w:hAnsiTheme="minorHAnsi" w:cstheme="minorHAnsi"/>
                <w:color w:val="000000"/>
                <w:szCs w:val="24"/>
              </w:rPr>
              <w:t xml:space="preserve">" has the meaning given in the recitals. </w:t>
            </w:r>
          </w:p>
        </w:tc>
      </w:tr>
      <w:tr w:rsidR="00283273" w:rsidRPr="004C1C2C" w14:paraId="633D46B7" w14:textId="77777777" w:rsidTr="00043EEB">
        <w:tc>
          <w:tcPr>
            <w:tcW w:w="5104" w:type="dxa"/>
          </w:tcPr>
          <w:p w14:paraId="218ADF51" w14:textId="4924DAB1" w:rsidR="00283273" w:rsidRPr="00151360" w:rsidRDefault="00FB2972" w:rsidP="00151360">
            <w:pPr>
              <w:spacing w:after="120"/>
              <w:jc w:val="both"/>
              <w:rPr>
                <w:rFonts w:cstheme="minorHAnsi"/>
                <w:b/>
                <w:color w:val="000000"/>
                <w:sz w:val="24"/>
                <w:szCs w:val="24"/>
              </w:rPr>
            </w:pPr>
            <w:r w:rsidRPr="00B72EB1">
              <w:rPr>
                <w:rFonts w:cstheme="minorHAnsi"/>
                <w:b/>
                <w:color w:val="000000"/>
                <w:sz w:val="24"/>
                <w:szCs w:val="24"/>
              </w:rPr>
              <w:lastRenderedPageBreak/>
              <w:t>"</w:t>
            </w:r>
            <w:r w:rsidRPr="00B72EB1">
              <w:rPr>
                <w:rFonts w:cstheme="minorHAnsi"/>
                <w:b/>
                <w:bCs/>
                <w:color w:val="000000"/>
                <w:sz w:val="24"/>
                <w:szCs w:val="24"/>
              </w:rPr>
              <w:t>Сделка</w:t>
            </w:r>
            <w:r w:rsidRPr="00B72EB1">
              <w:rPr>
                <w:rFonts w:cstheme="minorHAnsi"/>
                <w:b/>
                <w:color w:val="000000"/>
                <w:sz w:val="24"/>
                <w:szCs w:val="24"/>
              </w:rPr>
              <w:t xml:space="preserve">" </w:t>
            </w:r>
            <w:r w:rsidRPr="00B72EB1">
              <w:rPr>
                <w:rFonts w:cstheme="minorHAnsi"/>
                <w:bCs/>
                <w:color w:val="000000"/>
                <w:sz w:val="24"/>
                <w:szCs w:val="24"/>
              </w:rPr>
              <w:t>означает сделки, предусматриваемые Соглашением.</w:t>
            </w:r>
          </w:p>
        </w:tc>
        <w:tc>
          <w:tcPr>
            <w:tcW w:w="5103" w:type="dxa"/>
          </w:tcPr>
          <w:p w14:paraId="67A5EB35" w14:textId="25E69C8F" w:rsidR="00283273" w:rsidRPr="00151360" w:rsidRDefault="00FB2972" w:rsidP="00151360">
            <w:pPr>
              <w:spacing w:after="120"/>
              <w:jc w:val="both"/>
              <w:rPr>
                <w:rFonts w:cstheme="minorHAnsi"/>
                <w:bCs/>
                <w:color w:val="000000"/>
                <w:sz w:val="24"/>
                <w:szCs w:val="24"/>
                <w:lang w:val="en-US"/>
              </w:rPr>
            </w:pPr>
            <w:r w:rsidRPr="00B72EB1">
              <w:rPr>
                <w:rFonts w:cstheme="minorHAnsi"/>
                <w:bCs/>
                <w:color w:val="000000"/>
                <w:sz w:val="24"/>
                <w:szCs w:val="24"/>
                <w:lang w:val="en-US"/>
              </w:rPr>
              <w:t>"</w:t>
            </w:r>
            <w:r w:rsidRPr="00B72EB1">
              <w:rPr>
                <w:rFonts w:cstheme="minorHAnsi"/>
                <w:b/>
                <w:bCs/>
                <w:color w:val="000000"/>
                <w:sz w:val="24"/>
                <w:szCs w:val="24"/>
                <w:lang w:val="en-US"/>
              </w:rPr>
              <w:t>Transaction</w:t>
            </w:r>
            <w:r w:rsidRPr="00B72EB1">
              <w:rPr>
                <w:rFonts w:cstheme="minorHAnsi"/>
                <w:bCs/>
                <w:color w:val="000000"/>
                <w:sz w:val="24"/>
                <w:szCs w:val="24"/>
                <w:lang w:val="en-US"/>
              </w:rPr>
              <w:t xml:space="preserve">" means the transactions contemplated in the </w:t>
            </w:r>
            <w:r w:rsidR="003F4146">
              <w:rPr>
                <w:rFonts w:cstheme="minorHAnsi"/>
                <w:bCs/>
                <w:color w:val="000000"/>
                <w:sz w:val="24"/>
                <w:szCs w:val="24"/>
                <w:lang w:val="en-US"/>
              </w:rPr>
              <w:t>Agreement</w:t>
            </w:r>
            <w:r w:rsidRPr="00B72EB1">
              <w:rPr>
                <w:rFonts w:cstheme="minorHAnsi"/>
                <w:bCs/>
                <w:color w:val="000000"/>
                <w:sz w:val="24"/>
                <w:szCs w:val="24"/>
                <w:lang w:val="en-US"/>
              </w:rPr>
              <w:t>.</w:t>
            </w:r>
          </w:p>
        </w:tc>
      </w:tr>
      <w:tr w:rsidR="00151360" w:rsidRPr="004C1C2C" w14:paraId="36E4852D" w14:textId="77777777" w:rsidTr="00043EEB">
        <w:tc>
          <w:tcPr>
            <w:tcW w:w="5104" w:type="dxa"/>
          </w:tcPr>
          <w:p w14:paraId="04A8639B" w14:textId="77777777" w:rsidR="00151360" w:rsidRPr="00B72EB1" w:rsidRDefault="00151360" w:rsidP="00151360">
            <w:pPr>
              <w:spacing w:after="120"/>
              <w:jc w:val="both"/>
              <w:rPr>
                <w:rFonts w:eastAsia="Times New Roman" w:cstheme="minorHAnsi"/>
                <w:sz w:val="24"/>
                <w:szCs w:val="24"/>
              </w:rPr>
            </w:pPr>
            <w:r w:rsidRPr="00B72EB1">
              <w:rPr>
                <w:rFonts w:eastAsia="Times New Roman" w:cstheme="minorHAnsi"/>
                <w:sz w:val="24"/>
                <w:szCs w:val="24"/>
              </w:rPr>
              <w:t>“</w:t>
            </w:r>
            <w:r w:rsidRPr="00B72EB1">
              <w:rPr>
                <w:rFonts w:eastAsia="Times New Roman" w:cstheme="minorHAnsi"/>
                <w:b/>
                <w:bCs/>
                <w:sz w:val="24"/>
                <w:szCs w:val="24"/>
              </w:rPr>
              <w:t>Документы по Сделке</w:t>
            </w:r>
            <w:r w:rsidRPr="00B72EB1">
              <w:rPr>
                <w:rFonts w:eastAsia="Times New Roman" w:cstheme="minorHAnsi"/>
                <w:sz w:val="24"/>
                <w:szCs w:val="24"/>
              </w:rPr>
              <w:t>” означает:</w:t>
            </w:r>
          </w:p>
          <w:p w14:paraId="4B01E336" w14:textId="23F5C27D" w:rsidR="00151360" w:rsidRPr="00E3762F" w:rsidRDefault="00151360" w:rsidP="00395EC3">
            <w:pPr>
              <w:pStyle w:val="af1"/>
              <w:numPr>
                <w:ilvl w:val="0"/>
                <w:numId w:val="50"/>
              </w:numPr>
              <w:spacing w:after="120"/>
              <w:ind w:left="714" w:hanging="357"/>
              <w:contextualSpacing w:val="0"/>
              <w:jc w:val="both"/>
              <w:rPr>
                <w:rFonts w:eastAsia="Times New Roman" w:cstheme="minorHAnsi"/>
                <w:sz w:val="24"/>
                <w:szCs w:val="24"/>
              </w:rPr>
            </w:pPr>
            <w:r w:rsidRPr="00B72EB1">
              <w:rPr>
                <w:rFonts w:eastAsia="Times New Roman" w:cstheme="minorHAnsi"/>
                <w:sz w:val="24"/>
                <w:szCs w:val="24"/>
              </w:rPr>
              <w:t>С</w:t>
            </w:r>
            <w:r w:rsidRPr="00E3762F">
              <w:rPr>
                <w:rFonts w:eastAsia="Times New Roman" w:cstheme="minorHAnsi"/>
                <w:sz w:val="24"/>
                <w:szCs w:val="24"/>
              </w:rPr>
              <w:t>оглашение</w:t>
            </w:r>
            <w:r w:rsidR="00BA645B">
              <w:rPr>
                <w:rFonts w:eastAsia="Times New Roman" w:cstheme="minorHAnsi"/>
                <w:sz w:val="24"/>
                <w:szCs w:val="24"/>
              </w:rPr>
              <w:t xml:space="preserve"> </w:t>
            </w:r>
            <w:r w:rsidR="00BA645B" w:rsidRPr="00BA645B">
              <w:rPr>
                <w:rFonts w:eastAsia="Times New Roman" w:cstheme="minorHAnsi"/>
                <w:sz w:val="24"/>
                <w:szCs w:val="24"/>
              </w:rPr>
              <w:t>в отношении порядка</w:t>
            </w:r>
            <w:r w:rsidR="00BA645B">
              <w:rPr>
                <w:rFonts w:eastAsia="Times New Roman" w:cstheme="minorHAnsi"/>
                <w:sz w:val="24"/>
                <w:szCs w:val="24"/>
              </w:rPr>
              <w:t xml:space="preserve"> </w:t>
            </w:r>
            <w:r w:rsidR="00BA645B" w:rsidRPr="00E3762F">
              <w:rPr>
                <w:rFonts w:eastAsia="Times New Roman" w:cstheme="minorHAnsi"/>
                <w:sz w:val="24"/>
                <w:szCs w:val="24"/>
              </w:rPr>
              <w:t xml:space="preserve">реструктуризации обязательств </w:t>
            </w:r>
            <w:r w:rsidR="00BA645B" w:rsidRPr="00BA645B">
              <w:rPr>
                <w:rFonts w:eastAsia="Times New Roman" w:cstheme="minorHAnsi"/>
                <w:sz w:val="24"/>
                <w:szCs w:val="24"/>
              </w:rPr>
              <w:t>Закрытого акционерного общества «Новоенисейский Лесохимический Комплекс»</w:t>
            </w:r>
            <w:r w:rsidR="00BA645B">
              <w:rPr>
                <w:rFonts w:eastAsia="Times New Roman" w:cstheme="minorHAnsi"/>
                <w:sz w:val="24"/>
                <w:szCs w:val="24"/>
              </w:rPr>
              <w:t xml:space="preserve"> (ЗАО «НЛХК) </w:t>
            </w:r>
            <w:r w:rsidR="00BA645B" w:rsidRPr="00E3762F">
              <w:rPr>
                <w:rFonts w:eastAsia="Times New Roman" w:cstheme="minorHAnsi"/>
                <w:sz w:val="24"/>
                <w:szCs w:val="24"/>
              </w:rPr>
              <w:t>и о возмещении убытков</w:t>
            </w:r>
            <w:r w:rsidR="00BA645B">
              <w:rPr>
                <w:rFonts w:eastAsia="Times New Roman" w:cstheme="minorHAnsi"/>
                <w:sz w:val="24"/>
                <w:szCs w:val="24"/>
              </w:rPr>
              <w:t xml:space="preserve"> (далее – </w:t>
            </w:r>
            <w:r w:rsidR="00BA645B" w:rsidRPr="00E3762F">
              <w:rPr>
                <w:rFonts w:eastAsia="Times New Roman" w:cstheme="minorHAnsi"/>
                <w:b/>
                <w:bCs/>
                <w:sz w:val="24"/>
                <w:szCs w:val="24"/>
              </w:rPr>
              <w:t>“Соглашение“</w:t>
            </w:r>
            <w:r w:rsidR="00BA645B">
              <w:rPr>
                <w:rFonts w:eastAsia="Times New Roman" w:cstheme="minorHAnsi"/>
                <w:sz w:val="24"/>
                <w:szCs w:val="24"/>
              </w:rPr>
              <w:t>)</w:t>
            </w:r>
            <w:r w:rsidRPr="00E3762F">
              <w:rPr>
                <w:rFonts w:eastAsia="Times New Roman" w:cstheme="minorHAnsi"/>
                <w:sz w:val="24"/>
                <w:szCs w:val="24"/>
              </w:rPr>
              <w:t>,</w:t>
            </w:r>
          </w:p>
          <w:p w14:paraId="22766769" w14:textId="3E194AD3" w:rsidR="00151360" w:rsidRPr="00B72EB1" w:rsidRDefault="007A30DD" w:rsidP="00395EC3">
            <w:pPr>
              <w:pStyle w:val="af1"/>
              <w:numPr>
                <w:ilvl w:val="0"/>
                <w:numId w:val="50"/>
              </w:numPr>
              <w:spacing w:after="120"/>
              <w:ind w:left="714" w:hanging="357"/>
              <w:contextualSpacing w:val="0"/>
              <w:jc w:val="both"/>
              <w:rPr>
                <w:rFonts w:eastAsia="Times New Roman" w:cstheme="minorHAnsi"/>
                <w:sz w:val="24"/>
                <w:szCs w:val="24"/>
                <w:lang w:val="en-US"/>
              </w:rPr>
            </w:pPr>
            <w:r>
              <w:rPr>
                <w:rFonts w:eastAsia="Times New Roman" w:cstheme="minorHAnsi"/>
                <w:sz w:val="24"/>
                <w:szCs w:val="24"/>
              </w:rPr>
              <w:t>н</w:t>
            </w:r>
            <w:r w:rsidR="00151360" w:rsidRPr="00B72EB1">
              <w:rPr>
                <w:rFonts w:eastAsia="Times New Roman" w:cstheme="minorHAnsi"/>
                <w:sz w:val="24"/>
                <w:szCs w:val="24"/>
              </w:rPr>
              <w:t>астоящий Опцион</w:t>
            </w:r>
            <w:r w:rsidR="00151360" w:rsidRPr="00B72EB1">
              <w:rPr>
                <w:rFonts w:eastAsia="Times New Roman" w:cstheme="minorHAnsi"/>
                <w:sz w:val="24"/>
                <w:szCs w:val="24"/>
                <w:lang w:val="en-US"/>
              </w:rPr>
              <w:t>,</w:t>
            </w:r>
          </w:p>
          <w:p w14:paraId="3369E3FD" w14:textId="15534D20" w:rsidR="00151360" w:rsidRPr="00B72EB1" w:rsidRDefault="00151360" w:rsidP="00395EC3">
            <w:pPr>
              <w:pStyle w:val="af1"/>
              <w:numPr>
                <w:ilvl w:val="0"/>
                <w:numId w:val="50"/>
              </w:numPr>
              <w:spacing w:after="120"/>
              <w:ind w:left="714" w:hanging="357"/>
              <w:contextualSpacing w:val="0"/>
              <w:jc w:val="both"/>
              <w:rPr>
                <w:rFonts w:eastAsia="Times New Roman" w:cstheme="minorHAnsi"/>
                <w:sz w:val="24"/>
                <w:szCs w:val="24"/>
              </w:rPr>
            </w:pPr>
            <w:r w:rsidRPr="00B72EB1">
              <w:rPr>
                <w:rFonts w:eastAsia="Times New Roman" w:cstheme="minorHAnsi"/>
                <w:sz w:val="24"/>
                <w:szCs w:val="24"/>
              </w:rPr>
              <w:t>Договор</w:t>
            </w:r>
            <w:r w:rsidR="00C919D5">
              <w:rPr>
                <w:rFonts w:eastAsia="Times New Roman" w:cstheme="minorHAnsi"/>
                <w:sz w:val="24"/>
                <w:szCs w:val="24"/>
              </w:rPr>
              <w:t>ы</w:t>
            </w:r>
            <w:r w:rsidRPr="00B72EB1">
              <w:rPr>
                <w:rFonts w:eastAsia="Times New Roman" w:cstheme="minorHAnsi"/>
                <w:sz w:val="24"/>
                <w:szCs w:val="24"/>
              </w:rPr>
              <w:t>, заключаемы</w:t>
            </w:r>
            <w:r w:rsidR="00C919D5">
              <w:rPr>
                <w:rFonts w:eastAsia="Times New Roman" w:cstheme="minorHAnsi"/>
                <w:sz w:val="24"/>
                <w:szCs w:val="24"/>
              </w:rPr>
              <w:t>е</w:t>
            </w:r>
            <w:r w:rsidRPr="00B72EB1">
              <w:rPr>
                <w:rFonts w:eastAsia="Times New Roman" w:cstheme="minorHAnsi"/>
                <w:sz w:val="24"/>
                <w:szCs w:val="24"/>
              </w:rPr>
              <w:t xml:space="preserve"> в соответствии с российским правом, предусматривающи</w:t>
            </w:r>
            <w:r w:rsidR="00C919D5">
              <w:rPr>
                <w:rFonts w:eastAsia="Times New Roman" w:cstheme="minorHAnsi"/>
                <w:sz w:val="24"/>
                <w:szCs w:val="24"/>
              </w:rPr>
              <w:t>е</w:t>
            </w:r>
            <w:r w:rsidRPr="00B72EB1">
              <w:rPr>
                <w:rFonts w:eastAsia="Times New Roman" w:cstheme="minorHAnsi"/>
                <w:sz w:val="24"/>
                <w:szCs w:val="24"/>
              </w:rPr>
              <w:t xml:space="preserve"> уступку задолженности ЗАО «НЛХК» перед </w:t>
            </w:r>
            <w:r w:rsidR="00C919D5">
              <w:rPr>
                <w:rFonts w:eastAsia="Times New Roman" w:cstheme="minorHAnsi"/>
                <w:sz w:val="24"/>
                <w:szCs w:val="24"/>
              </w:rPr>
              <w:t>Банком Траст или его Аффилированными лицами</w:t>
            </w:r>
            <w:r w:rsidR="00AA0543">
              <w:rPr>
                <w:rFonts w:eastAsia="Times New Roman" w:cstheme="minorHAnsi"/>
                <w:sz w:val="24"/>
                <w:szCs w:val="24"/>
              </w:rPr>
              <w:t xml:space="preserve"> (</w:t>
            </w:r>
            <w:r w:rsidR="00AA0543" w:rsidRPr="00444DE8">
              <w:rPr>
                <w:rFonts w:eastAsia="Times New Roman" w:cstheme="minorHAnsi"/>
                <w:b/>
                <w:bCs/>
                <w:sz w:val="24"/>
                <w:szCs w:val="24"/>
              </w:rPr>
              <w:t>Договоры Цессии</w:t>
            </w:r>
            <w:r w:rsidR="00AA0543">
              <w:rPr>
                <w:rFonts w:eastAsia="Times New Roman" w:cstheme="minorHAnsi"/>
                <w:sz w:val="24"/>
                <w:szCs w:val="24"/>
              </w:rPr>
              <w:t>)</w:t>
            </w:r>
            <w:r w:rsidRPr="00B72EB1">
              <w:rPr>
                <w:rFonts w:eastAsia="Times New Roman" w:cstheme="minorHAnsi"/>
                <w:sz w:val="24"/>
                <w:szCs w:val="24"/>
              </w:rPr>
              <w:t>,</w:t>
            </w:r>
          </w:p>
          <w:p w14:paraId="52EF3A53" w14:textId="085107D1" w:rsidR="00151360" w:rsidRPr="00395EC3" w:rsidRDefault="00151360" w:rsidP="00395EC3">
            <w:pPr>
              <w:pStyle w:val="af1"/>
              <w:numPr>
                <w:ilvl w:val="0"/>
                <w:numId w:val="50"/>
              </w:numPr>
              <w:spacing w:after="120"/>
              <w:ind w:left="714" w:hanging="357"/>
              <w:contextualSpacing w:val="0"/>
              <w:jc w:val="both"/>
              <w:rPr>
                <w:rFonts w:eastAsia="Times New Roman" w:cstheme="minorHAnsi"/>
                <w:sz w:val="24"/>
                <w:szCs w:val="24"/>
              </w:rPr>
            </w:pPr>
            <w:r w:rsidRPr="00B72EB1">
              <w:rPr>
                <w:rFonts w:eastAsia="Times New Roman" w:cstheme="minorHAnsi"/>
                <w:sz w:val="24"/>
                <w:szCs w:val="24"/>
              </w:rPr>
              <w:t xml:space="preserve">Договор, заключаемый в соответствии с российским правом, предусматривающий продажу и передачу Покупателю имущества, принадлежащего </w:t>
            </w:r>
            <w:r w:rsidR="00575E31">
              <w:rPr>
                <w:rFonts w:eastAsia="Times New Roman" w:cstheme="minorHAnsi"/>
                <w:sz w:val="24"/>
                <w:szCs w:val="24"/>
              </w:rPr>
              <w:t>Аффилированн</w:t>
            </w:r>
            <w:r w:rsidR="00F349BC">
              <w:rPr>
                <w:rFonts w:eastAsia="Times New Roman" w:cstheme="minorHAnsi"/>
                <w:sz w:val="24"/>
                <w:szCs w:val="24"/>
              </w:rPr>
              <w:t>ому</w:t>
            </w:r>
            <w:r w:rsidR="00575E31">
              <w:rPr>
                <w:rFonts w:eastAsia="Times New Roman" w:cstheme="minorHAnsi"/>
                <w:sz w:val="24"/>
                <w:szCs w:val="24"/>
              </w:rPr>
              <w:t xml:space="preserve"> лиц</w:t>
            </w:r>
            <w:r w:rsidR="00F349BC">
              <w:rPr>
                <w:rFonts w:eastAsia="Times New Roman" w:cstheme="minorHAnsi"/>
                <w:sz w:val="24"/>
                <w:szCs w:val="24"/>
              </w:rPr>
              <w:t>у Банка Траст</w:t>
            </w:r>
            <w:r w:rsidR="00AA0543">
              <w:rPr>
                <w:rFonts w:eastAsia="Times New Roman" w:cstheme="minorHAnsi"/>
                <w:sz w:val="24"/>
                <w:szCs w:val="24"/>
              </w:rPr>
              <w:t xml:space="preserve"> (</w:t>
            </w:r>
            <w:r w:rsidR="00AA0543" w:rsidRPr="00444DE8">
              <w:rPr>
                <w:rFonts w:eastAsia="Times New Roman" w:cstheme="minorHAnsi"/>
                <w:b/>
                <w:bCs/>
                <w:sz w:val="24"/>
                <w:szCs w:val="24"/>
              </w:rPr>
              <w:t>Договор Купли-Продажи</w:t>
            </w:r>
            <w:r w:rsidR="00AA0543">
              <w:rPr>
                <w:rFonts w:eastAsia="Times New Roman" w:cstheme="minorHAnsi"/>
                <w:sz w:val="24"/>
                <w:szCs w:val="24"/>
              </w:rPr>
              <w:t>)</w:t>
            </w:r>
            <w:r w:rsidR="006724DB" w:rsidRPr="00395EC3">
              <w:rPr>
                <w:rFonts w:eastAsia="Times New Roman" w:cstheme="minorHAnsi"/>
                <w:sz w:val="24"/>
                <w:szCs w:val="24"/>
              </w:rPr>
              <w:t>.</w:t>
            </w:r>
          </w:p>
        </w:tc>
        <w:tc>
          <w:tcPr>
            <w:tcW w:w="5103" w:type="dxa"/>
          </w:tcPr>
          <w:p w14:paraId="66AB0F09" w14:textId="77777777" w:rsidR="00151360" w:rsidRPr="00B72EB1" w:rsidRDefault="00151360" w:rsidP="00151360">
            <w:pPr>
              <w:spacing w:after="120"/>
              <w:jc w:val="both"/>
              <w:rPr>
                <w:rFonts w:eastAsia="Times New Roman" w:cstheme="minorHAnsi"/>
                <w:sz w:val="24"/>
                <w:szCs w:val="24"/>
                <w:lang w:val="en-US"/>
              </w:rPr>
            </w:pPr>
            <w:r w:rsidRPr="00B72EB1">
              <w:rPr>
                <w:rFonts w:eastAsia="Times New Roman" w:cstheme="minorHAnsi"/>
                <w:sz w:val="24"/>
                <w:szCs w:val="24"/>
                <w:lang w:val="en-US"/>
              </w:rPr>
              <w:t>“</w:t>
            </w:r>
            <w:r w:rsidRPr="00B72EB1">
              <w:rPr>
                <w:rFonts w:eastAsia="Times New Roman" w:cstheme="minorHAnsi"/>
                <w:b/>
                <w:bCs/>
                <w:sz w:val="24"/>
                <w:szCs w:val="24"/>
                <w:lang w:val="en-US"/>
              </w:rPr>
              <w:t>Transaction Documents</w:t>
            </w:r>
            <w:r w:rsidRPr="00B72EB1">
              <w:rPr>
                <w:rFonts w:eastAsia="Times New Roman" w:cstheme="minorHAnsi"/>
                <w:sz w:val="24"/>
                <w:szCs w:val="24"/>
                <w:lang w:val="en-US"/>
              </w:rPr>
              <w:t>” means:</w:t>
            </w:r>
          </w:p>
          <w:p w14:paraId="4B6CC667" w14:textId="7CD72192" w:rsidR="00151360" w:rsidRPr="00E3762F" w:rsidRDefault="00151360" w:rsidP="00395EC3">
            <w:pPr>
              <w:pStyle w:val="af1"/>
              <w:numPr>
                <w:ilvl w:val="0"/>
                <w:numId w:val="17"/>
              </w:numPr>
              <w:spacing w:after="120"/>
              <w:contextualSpacing w:val="0"/>
              <w:jc w:val="both"/>
              <w:rPr>
                <w:rFonts w:eastAsia="Times New Roman" w:cstheme="minorHAnsi"/>
                <w:sz w:val="24"/>
                <w:szCs w:val="24"/>
                <w:lang w:val="en-US"/>
              </w:rPr>
            </w:pPr>
            <w:r w:rsidRPr="00E3762F">
              <w:rPr>
                <w:rFonts w:eastAsia="Times New Roman" w:cstheme="minorHAnsi"/>
                <w:sz w:val="24"/>
                <w:szCs w:val="24"/>
                <w:lang w:val="en-US"/>
              </w:rPr>
              <w:t>The</w:t>
            </w:r>
            <w:r w:rsidRPr="00B72EB1">
              <w:rPr>
                <w:rFonts w:eastAsia="Times New Roman" w:cstheme="minorHAnsi"/>
                <w:sz w:val="24"/>
                <w:szCs w:val="24"/>
                <w:lang w:val="en-US"/>
              </w:rPr>
              <w:t xml:space="preserve"> </w:t>
            </w:r>
            <w:r w:rsidR="003F4146">
              <w:rPr>
                <w:rFonts w:eastAsia="Times New Roman" w:cstheme="minorHAnsi"/>
                <w:sz w:val="24"/>
                <w:szCs w:val="24"/>
                <w:lang w:val="en-US"/>
              </w:rPr>
              <w:t>Agreement</w:t>
            </w:r>
            <w:r w:rsidRPr="00B72EB1">
              <w:rPr>
                <w:rFonts w:eastAsia="Times New Roman" w:cstheme="minorHAnsi"/>
                <w:sz w:val="24"/>
                <w:szCs w:val="24"/>
                <w:lang w:val="en-US"/>
              </w:rPr>
              <w:t>,</w:t>
            </w:r>
            <w:r w:rsidR="00BA645B" w:rsidRPr="00E3762F">
              <w:rPr>
                <w:lang w:val="en-US"/>
              </w:rPr>
              <w:t xml:space="preserve"> </w:t>
            </w:r>
            <w:r w:rsidR="00BA645B" w:rsidRPr="00BA645B">
              <w:rPr>
                <w:rFonts w:eastAsia="Times New Roman" w:cstheme="minorHAnsi"/>
                <w:sz w:val="24"/>
                <w:szCs w:val="24"/>
                <w:lang w:val="en-US"/>
              </w:rPr>
              <w:t>for</w:t>
            </w:r>
            <w:r w:rsidR="00BA645B" w:rsidRPr="00E3762F">
              <w:rPr>
                <w:rFonts w:eastAsia="Times New Roman" w:cstheme="minorHAnsi"/>
                <w:sz w:val="24"/>
                <w:szCs w:val="24"/>
                <w:lang w:val="en-US"/>
              </w:rPr>
              <w:t xml:space="preserve"> </w:t>
            </w:r>
            <w:r w:rsidR="00BA645B">
              <w:rPr>
                <w:rFonts w:eastAsia="Times New Roman" w:cstheme="minorHAnsi"/>
                <w:sz w:val="24"/>
                <w:szCs w:val="24"/>
                <w:lang w:val="en-US"/>
              </w:rPr>
              <w:t xml:space="preserve">the restructuring of certain obligations of JSC </w:t>
            </w:r>
            <w:r w:rsidR="00BA645B" w:rsidRPr="00E3762F">
              <w:rPr>
                <w:rFonts w:eastAsia="Times New Roman" w:cstheme="minorHAnsi"/>
                <w:sz w:val="24"/>
                <w:szCs w:val="24"/>
                <w:lang w:val="en-US"/>
              </w:rPr>
              <w:t>“</w:t>
            </w:r>
            <w:proofErr w:type="spellStart"/>
            <w:r w:rsidR="00BA645B" w:rsidRPr="00E3762F">
              <w:rPr>
                <w:rFonts w:eastAsia="Times New Roman" w:cstheme="minorHAnsi"/>
                <w:sz w:val="24"/>
                <w:szCs w:val="24"/>
                <w:lang w:val="en-US"/>
              </w:rPr>
              <w:t>Novoyeniseysk</w:t>
            </w:r>
            <w:proofErr w:type="spellEnd"/>
            <w:r w:rsidR="00BA645B" w:rsidRPr="00E3762F">
              <w:rPr>
                <w:rFonts w:eastAsia="Times New Roman" w:cstheme="minorHAnsi"/>
                <w:sz w:val="24"/>
                <w:szCs w:val="24"/>
                <w:lang w:val="en-US"/>
              </w:rPr>
              <w:t xml:space="preserve"> Wood Chemical Complex</w:t>
            </w:r>
            <w:r w:rsidR="00BA645B">
              <w:rPr>
                <w:rFonts w:eastAsia="Times New Roman" w:cstheme="minorHAnsi"/>
                <w:sz w:val="24"/>
                <w:szCs w:val="24"/>
                <w:lang w:val="en-US"/>
              </w:rPr>
              <w:t xml:space="preserve"> </w:t>
            </w:r>
            <w:r w:rsidR="00BA645B" w:rsidRPr="00E3762F">
              <w:rPr>
                <w:rFonts w:eastAsia="Times New Roman" w:cstheme="minorHAnsi"/>
                <w:sz w:val="24"/>
                <w:szCs w:val="24"/>
                <w:lang w:val="en-US"/>
              </w:rPr>
              <w:t>(</w:t>
            </w:r>
            <w:r w:rsidR="00BA645B" w:rsidRPr="00B72EB1">
              <w:rPr>
                <w:rFonts w:eastAsia="Times New Roman" w:cstheme="minorHAnsi"/>
                <w:bCs/>
                <w:sz w:val="24"/>
                <w:szCs w:val="24"/>
                <w:lang w:val="en-US"/>
              </w:rPr>
              <w:t>JSC NE</w:t>
            </w:r>
            <w:r w:rsidR="00BA645B" w:rsidRPr="00E3762F">
              <w:rPr>
                <w:rFonts w:eastAsia="Times New Roman" w:cstheme="minorHAnsi"/>
                <w:bCs/>
                <w:sz w:val="24"/>
                <w:szCs w:val="24"/>
                <w:lang w:val="en-US"/>
              </w:rPr>
              <w:t>)</w:t>
            </w:r>
            <w:r w:rsidR="00BA645B" w:rsidRPr="00B72EB1">
              <w:rPr>
                <w:rFonts w:eastAsia="Times New Roman" w:cstheme="minorHAnsi"/>
                <w:bCs/>
                <w:sz w:val="24"/>
                <w:szCs w:val="24"/>
                <w:lang w:val="en-US"/>
              </w:rPr>
              <w:t xml:space="preserve"> </w:t>
            </w:r>
            <w:r w:rsidR="00BA645B">
              <w:rPr>
                <w:rFonts w:eastAsia="Times New Roman" w:cstheme="minorHAnsi"/>
                <w:sz w:val="24"/>
                <w:szCs w:val="24"/>
                <w:lang w:val="en-US"/>
              </w:rPr>
              <w:t xml:space="preserve">and for </w:t>
            </w:r>
            <w:r w:rsidR="006724DB">
              <w:rPr>
                <w:rFonts w:eastAsia="Times New Roman" w:cstheme="minorHAnsi"/>
                <w:sz w:val="24"/>
                <w:szCs w:val="24"/>
                <w:lang w:val="en-US"/>
              </w:rPr>
              <w:t xml:space="preserve">the provision of certain indemnities </w:t>
            </w:r>
            <w:r w:rsidR="00BA645B" w:rsidRPr="00E3762F">
              <w:rPr>
                <w:rFonts w:eastAsia="Times New Roman" w:cstheme="minorHAnsi"/>
                <w:sz w:val="24"/>
                <w:szCs w:val="24"/>
                <w:lang w:val="en-US"/>
              </w:rPr>
              <w:t>(</w:t>
            </w:r>
            <w:r w:rsidR="00BA645B">
              <w:rPr>
                <w:rFonts w:eastAsia="Times New Roman" w:cstheme="minorHAnsi"/>
                <w:sz w:val="24"/>
                <w:szCs w:val="24"/>
                <w:lang w:val="en-US"/>
              </w:rPr>
              <w:t>hereinafter –</w:t>
            </w:r>
            <w:r w:rsidR="00BA645B" w:rsidRPr="00E3762F">
              <w:rPr>
                <w:rFonts w:eastAsia="Times New Roman" w:cstheme="minorHAnsi"/>
                <w:sz w:val="24"/>
                <w:szCs w:val="24"/>
                <w:lang w:val="en-US"/>
              </w:rPr>
              <w:t xml:space="preserve">the </w:t>
            </w:r>
            <w:r w:rsidR="00AF7FBE" w:rsidRPr="00E3762F">
              <w:rPr>
                <w:rFonts w:eastAsia="Times New Roman" w:cstheme="minorHAnsi"/>
                <w:sz w:val="24"/>
                <w:szCs w:val="24"/>
                <w:lang w:val="en-US"/>
              </w:rPr>
              <w:t>“</w:t>
            </w:r>
            <w:r w:rsidR="003F4146" w:rsidRPr="00AF7FBE">
              <w:rPr>
                <w:rFonts w:eastAsia="Times New Roman" w:cstheme="minorHAnsi"/>
                <w:b/>
                <w:bCs/>
                <w:sz w:val="24"/>
                <w:szCs w:val="24"/>
                <w:lang w:val="en-US"/>
              </w:rPr>
              <w:t>Agreement</w:t>
            </w:r>
            <w:r w:rsidR="00AF7FBE">
              <w:rPr>
                <w:rFonts w:eastAsia="Times New Roman" w:cstheme="minorHAnsi"/>
                <w:sz w:val="24"/>
                <w:szCs w:val="24"/>
                <w:lang w:val="en-US"/>
              </w:rPr>
              <w:t>”)</w:t>
            </w:r>
            <w:r w:rsidR="00BA645B" w:rsidRPr="00E3762F">
              <w:rPr>
                <w:rFonts w:eastAsia="Times New Roman" w:cstheme="minorHAnsi"/>
                <w:sz w:val="24"/>
                <w:szCs w:val="24"/>
                <w:lang w:val="en-US"/>
              </w:rPr>
              <w:t>;</w:t>
            </w:r>
          </w:p>
          <w:p w14:paraId="27043A1B" w14:textId="77777777" w:rsidR="00151360" w:rsidRPr="00B72EB1" w:rsidRDefault="00151360" w:rsidP="006724DB">
            <w:pPr>
              <w:pStyle w:val="af1"/>
              <w:numPr>
                <w:ilvl w:val="0"/>
                <w:numId w:val="17"/>
              </w:numPr>
              <w:spacing w:after="120"/>
              <w:contextualSpacing w:val="0"/>
              <w:jc w:val="both"/>
              <w:rPr>
                <w:rFonts w:eastAsia="Times New Roman" w:cstheme="minorHAnsi"/>
                <w:sz w:val="24"/>
                <w:szCs w:val="24"/>
                <w:lang w:val="en-US"/>
              </w:rPr>
            </w:pPr>
            <w:proofErr w:type="spellStart"/>
            <w:r w:rsidRPr="00B72EB1">
              <w:rPr>
                <w:rFonts w:eastAsia="Times New Roman" w:cstheme="minorHAnsi"/>
                <w:sz w:val="24"/>
                <w:szCs w:val="24"/>
              </w:rPr>
              <w:t>This</w:t>
            </w:r>
            <w:proofErr w:type="spellEnd"/>
            <w:r w:rsidRPr="00B72EB1">
              <w:rPr>
                <w:rFonts w:eastAsia="Times New Roman" w:cstheme="minorHAnsi"/>
                <w:sz w:val="24"/>
                <w:szCs w:val="24"/>
                <w:lang w:val="en-US"/>
              </w:rPr>
              <w:t xml:space="preserve"> Option Agreement,</w:t>
            </w:r>
          </w:p>
          <w:p w14:paraId="6835EBBB" w14:textId="2F81956D" w:rsidR="00151360" w:rsidRPr="00B72EB1" w:rsidRDefault="007E21EA" w:rsidP="00D42B88">
            <w:pPr>
              <w:pStyle w:val="af1"/>
              <w:numPr>
                <w:ilvl w:val="0"/>
                <w:numId w:val="14"/>
              </w:numPr>
              <w:spacing w:after="120"/>
              <w:ind w:left="714" w:hanging="357"/>
              <w:contextualSpacing w:val="0"/>
              <w:jc w:val="both"/>
              <w:rPr>
                <w:rFonts w:eastAsia="Times New Roman" w:cstheme="minorHAnsi"/>
                <w:bCs/>
                <w:sz w:val="24"/>
                <w:szCs w:val="24"/>
                <w:lang w:val="en-US"/>
              </w:rPr>
            </w:pPr>
            <w:r>
              <w:rPr>
                <w:rFonts w:eastAsia="Times New Roman" w:cstheme="minorHAnsi"/>
                <w:bCs/>
                <w:sz w:val="24"/>
                <w:szCs w:val="24"/>
                <w:lang w:val="en-US"/>
              </w:rPr>
              <w:t xml:space="preserve">The </w:t>
            </w:r>
            <w:r w:rsidR="00151360" w:rsidRPr="00B72EB1">
              <w:rPr>
                <w:rFonts w:eastAsia="Times New Roman" w:cstheme="minorHAnsi"/>
                <w:bCs/>
                <w:sz w:val="24"/>
                <w:szCs w:val="24"/>
                <w:lang w:val="en-US"/>
              </w:rPr>
              <w:t>Russian law agreement</w:t>
            </w:r>
            <w:r>
              <w:rPr>
                <w:rFonts w:eastAsia="Times New Roman" w:cstheme="minorHAnsi"/>
                <w:bCs/>
                <w:sz w:val="24"/>
                <w:szCs w:val="24"/>
                <w:lang w:val="en-US"/>
              </w:rPr>
              <w:t>s</w:t>
            </w:r>
            <w:r w:rsidR="00151360" w:rsidRPr="00B72EB1">
              <w:rPr>
                <w:rFonts w:eastAsia="Times New Roman" w:cstheme="minorHAnsi"/>
                <w:bCs/>
                <w:sz w:val="24"/>
                <w:szCs w:val="24"/>
                <w:lang w:val="en-US"/>
              </w:rPr>
              <w:t xml:space="preserve"> relating to the assignment of certain indebtedness owed </w:t>
            </w:r>
            <w:r w:rsidR="00E243DF">
              <w:rPr>
                <w:rFonts w:eastAsia="Times New Roman" w:cstheme="minorHAnsi"/>
                <w:bCs/>
                <w:sz w:val="24"/>
                <w:szCs w:val="24"/>
                <w:lang w:val="en-US"/>
              </w:rPr>
              <w:t>by</w:t>
            </w:r>
            <w:r w:rsidR="00E243DF" w:rsidRPr="00B72EB1">
              <w:rPr>
                <w:rFonts w:eastAsia="Times New Roman" w:cstheme="minorHAnsi"/>
                <w:bCs/>
                <w:sz w:val="24"/>
                <w:szCs w:val="24"/>
                <w:lang w:val="en-US"/>
              </w:rPr>
              <w:t xml:space="preserve"> </w:t>
            </w:r>
            <w:r w:rsidR="00151360" w:rsidRPr="00B72EB1">
              <w:rPr>
                <w:rFonts w:eastAsia="Times New Roman" w:cstheme="minorHAnsi"/>
                <w:bCs/>
                <w:sz w:val="24"/>
                <w:szCs w:val="24"/>
                <w:lang w:val="en-US"/>
              </w:rPr>
              <w:t xml:space="preserve">JSC NE </w:t>
            </w:r>
            <w:r>
              <w:rPr>
                <w:rFonts w:eastAsia="Times New Roman" w:cstheme="minorHAnsi"/>
                <w:bCs/>
                <w:sz w:val="24"/>
                <w:szCs w:val="24"/>
                <w:lang w:val="en-US"/>
              </w:rPr>
              <w:t xml:space="preserve">to the Bank Trust or its Affiliates (the </w:t>
            </w:r>
            <w:r w:rsidR="00E3762F">
              <w:rPr>
                <w:rFonts w:eastAsia="Times New Roman" w:cstheme="minorHAnsi"/>
                <w:bCs/>
                <w:sz w:val="24"/>
                <w:szCs w:val="24"/>
                <w:lang w:val="en-US"/>
              </w:rPr>
              <w:t>“</w:t>
            </w:r>
            <w:r w:rsidRPr="00395EC3">
              <w:rPr>
                <w:rFonts w:eastAsia="Times New Roman" w:cstheme="minorHAnsi"/>
                <w:b/>
                <w:sz w:val="24"/>
                <w:szCs w:val="24"/>
                <w:lang w:val="en-US"/>
              </w:rPr>
              <w:t>Rights of Claim Agreements</w:t>
            </w:r>
            <w:r w:rsidR="00E3762F">
              <w:rPr>
                <w:rFonts w:eastAsia="Times New Roman" w:cstheme="minorHAnsi"/>
                <w:bCs/>
                <w:sz w:val="24"/>
                <w:szCs w:val="24"/>
                <w:lang w:val="en-US"/>
              </w:rPr>
              <w:t>”</w:t>
            </w:r>
            <w:r>
              <w:rPr>
                <w:rFonts w:eastAsia="Times New Roman" w:cstheme="minorHAnsi"/>
                <w:bCs/>
                <w:sz w:val="24"/>
                <w:szCs w:val="24"/>
                <w:lang w:val="en-US"/>
              </w:rPr>
              <w:t>)</w:t>
            </w:r>
            <w:r w:rsidR="00151360" w:rsidRPr="00B72EB1">
              <w:rPr>
                <w:rFonts w:eastAsia="Times New Roman" w:cstheme="minorHAnsi"/>
                <w:bCs/>
                <w:sz w:val="24"/>
                <w:szCs w:val="24"/>
                <w:lang w:val="en-US"/>
              </w:rPr>
              <w:t>,</w:t>
            </w:r>
          </w:p>
          <w:p w14:paraId="3E9D62CF" w14:textId="14F518DA" w:rsidR="00151360" w:rsidRPr="00151360" w:rsidRDefault="007E21EA" w:rsidP="00D42B88">
            <w:pPr>
              <w:pStyle w:val="af1"/>
              <w:numPr>
                <w:ilvl w:val="0"/>
                <w:numId w:val="14"/>
              </w:numPr>
              <w:spacing w:after="120"/>
              <w:ind w:left="714" w:hanging="357"/>
              <w:contextualSpacing w:val="0"/>
              <w:jc w:val="both"/>
              <w:rPr>
                <w:rFonts w:eastAsia="Times New Roman" w:cstheme="minorHAnsi"/>
                <w:bCs/>
                <w:sz w:val="24"/>
                <w:szCs w:val="24"/>
                <w:lang w:val="en-US"/>
              </w:rPr>
            </w:pPr>
            <w:r>
              <w:rPr>
                <w:rFonts w:eastAsia="Times New Roman" w:cstheme="minorHAnsi"/>
                <w:bCs/>
                <w:sz w:val="24"/>
                <w:szCs w:val="24"/>
                <w:lang w:val="en-US"/>
              </w:rPr>
              <w:t>The</w:t>
            </w:r>
            <w:r w:rsidR="00151360" w:rsidRPr="00B72EB1">
              <w:rPr>
                <w:rFonts w:eastAsia="Times New Roman" w:cstheme="minorHAnsi"/>
                <w:bCs/>
                <w:sz w:val="24"/>
                <w:szCs w:val="24"/>
                <w:lang w:val="en-US"/>
              </w:rPr>
              <w:t xml:space="preserve"> Russian law agreement relating to the sale and transfer of property owned by </w:t>
            </w:r>
            <w:r>
              <w:rPr>
                <w:rFonts w:eastAsia="Times New Roman" w:cstheme="minorHAnsi"/>
                <w:bCs/>
                <w:sz w:val="24"/>
                <w:szCs w:val="24"/>
                <w:lang w:val="en-US"/>
              </w:rPr>
              <w:t>Bank Trust</w:t>
            </w:r>
            <w:r w:rsidR="00DD639A">
              <w:rPr>
                <w:rFonts w:eastAsia="Times New Roman" w:cstheme="minorHAnsi"/>
                <w:bCs/>
                <w:sz w:val="24"/>
                <w:szCs w:val="24"/>
                <w:lang w:val="en-US"/>
              </w:rPr>
              <w:t>’s</w:t>
            </w:r>
            <w:r>
              <w:rPr>
                <w:rFonts w:eastAsia="Times New Roman" w:cstheme="minorHAnsi"/>
                <w:bCs/>
                <w:sz w:val="24"/>
                <w:szCs w:val="24"/>
                <w:lang w:val="en-US"/>
              </w:rPr>
              <w:t xml:space="preserve"> Affiliate</w:t>
            </w:r>
            <w:r w:rsidRPr="00B72EB1">
              <w:rPr>
                <w:rFonts w:eastAsia="Times New Roman" w:cstheme="minorHAnsi"/>
                <w:bCs/>
                <w:sz w:val="24"/>
                <w:szCs w:val="24"/>
                <w:lang w:val="en-US"/>
              </w:rPr>
              <w:t xml:space="preserve"> </w:t>
            </w:r>
            <w:r w:rsidR="00151360" w:rsidRPr="00B72EB1">
              <w:rPr>
                <w:rFonts w:eastAsia="Times New Roman" w:cstheme="minorHAnsi"/>
                <w:bCs/>
                <w:sz w:val="24"/>
                <w:szCs w:val="24"/>
                <w:lang w:val="en-US"/>
              </w:rPr>
              <w:t>to the Buyer</w:t>
            </w:r>
            <w:r>
              <w:rPr>
                <w:rFonts w:eastAsia="Times New Roman" w:cstheme="minorHAnsi"/>
                <w:bCs/>
                <w:sz w:val="24"/>
                <w:szCs w:val="24"/>
                <w:lang w:val="en-US"/>
              </w:rPr>
              <w:t xml:space="preserve"> (the </w:t>
            </w:r>
            <w:r w:rsidR="00E3762F">
              <w:rPr>
                <w:rFonts w:eastAsia="Times New Roman" w:cstheme="minorHAnsi"/>
                <w:bCs/>
                <w:sz w:val="24"/>
                <w:szCs w:val="24"/>
                <w:lang w:val="en-US"/>
              </w:rPr>
              <w:t>“</w:t>
            </w:r>
            <w:r w:rsidRPr="00395EC3">
              <w:rPr>
                <w:rFonts w:eastAsia="Times New Roman" w:cstheme="minorHAnsi"/>
                <w:b/>
                <w:sz w:val="24"/>
                <w:szCs w:val="24"/>
                <w:lang w:val="en-US"/>
              </w:rPr>
              <w:t>Property Agreement</w:t>
            </w:r>
            <w:r w:rsidR="00E3762F">
              <w:rPr>
                <w:rFonts w:eastAsia="Times New Roman" w:cstheme="minorHAnsi"/>
                <w:bCs/>
                <w:sz w:val="24"/>
                <w:szCs w:val="24"/>
                <w:lang w:val="en-US"/>
              </w:rPr>
              <w:t>”</w:t>
            </w:r>
            <w:r>
              <w:rPr>
                <w:rFonts w:eastAsia="Times New Roman" w:cstheme="minorHAnsi"/>
                <w:bCs/>
                <w:sz w:val="24"/>
                <w:szCs w:val="24"/>
                <w:lang w:val="en-US"/>
              </w:rPr>
              <w:t>)</w:t>
            </w:r>
            <w:r w:rsidR="006724DB">
              <w:rPr>
                <w:rFonts w:eastAsia="Times New Roman" w:cstheme="minorHAnsi"/>
                <w:bCs/>
                <w:sz w:val="24"/>
                <w:szCs w:val="24"/>
                <w:lang w:val="en-US"/>
              </w:rPr>
              <w:t>.</w:t>
            </w:r>
          </w:p>
        </w:tc>
      </w:tr>
      <w:tr w:rsidR="00283273" w:rsidRPr="00B72EB1" w14:paraId="64CD637B" w14:textId="77777777" w:rsidTr="00043EEB">
        <w:tc>
          <w:tcPr>
            <w:tcW w:w="5104" w:type="dxa"/>
          </w:tcPr>
          <w:p w14:paraId="4CE97B86" w14:textId="59A7AB3A" w:rsidR="00283273" w:rsidRPr="00B72EB1" w:rsidRDefault="00DF6A1C" w:rsidP="00E90F4F">
            <w:pPr>
              <w:pStyle w:val="af9"/>
              <w:numPr>
                <w:ilvl w:val="1"/>
                <w:numId w:val="5"/>
              </w:numPr>
              <w:tabs>
                <w:tab w:val="clear" w:pos="0"/>
              </w:tabs>
              <w:spacing w:after="120"/>
              <w:jc w:val="both"/>
              <w:rPr>
                <w:rFonts w:eastAsia="Times New Roman" w:cstheme="minorHAnsi"/>
                <w:b/>
                <w:bCs/>
                <w:iCs/>
                <w:color w:val="000000"/>
                <w:sz w:val="24"/>
                <w:szCs w:val="24"/>
              </w:rPr>
            </w:pPr>
            <w:proofErr w:type="spellStart"/>
            <w:r w:rsidRPr="00B72EB1">
              <w:rPr>
                <w:rFonts w:eastAsia="Times New Roman" w:cstheme="minorHAnsi"/>
                <w:b/>
                <w:bCs/>
                <w:iCs/>
                <w:color w:val="000000"/>
                <w:sz w:val="24"/>
                <w:szCs w:val="24"/>
              </w:rPr>
              <w:t>Толкование</w:t>
            </w:r>
            <w:proofErr w:type="spellEnd"/>
          </w:p>
        </w:tc>
        <w:tc>
          <w:tcPr>
            <w:tcW w:w="5103" w:type="dxa"/>
          </w:tcPr>
          <w:p w14:paraId="3434B340" w14:textId="57CC4C84" w:rsidR="00283273" w:rsidRPr="00B72EB1" w:rsidRDefault="00DF6A1C" w:rsidP="00E90F4F">
            <w:pPr>
              <w:pStyle w:val="af9"/>
              <w:numPr>
                <w:ilvl w:val="1"/>
                <w:numId w:val="12"/>
              </w:numPr>
              <w:tabs>
                <w:tab w:val="clear" w:pos="0"/>
              </w:tabs>
              <w:spacing w:after="120"/>
              <w:jc w:val="both"/>
              <w:rPr>
                <w:rFonts w:eastAsia="Times New Roman" w:cstheme="minorHAnsi"/>
                <w:b/>
                <w:bCs/>
                <w:sz w:val="24"/>
                <w:szCs w:val="24"/>
              </w:rPr>
            </w:pPr>
            <w:r w:rsidRPr="00B72EB1">
              <w:rPr>
                <w:rFonts w:cstheme="minorHAnsi"/>
                <w:b/>
                <w:bCs/>
                <w:sz w:val="24"/>
                <w:szCs w:val="24"/>
              </w:rPr>
              <w:t>Interpretation</w:t>
            </w:r>
          </w:p>
        </w:tc>
      </w:tr>
      <w:tr w:rsidR="00283273" w:rsidRPr="004C1C2C" w14:paraId="448D2707" w14:textId="77777777" w:rsidTr="00043EEB">
        <w:tc>
          <w:tcPr>
            <w:tcW w:w="5104" w:type="dxa"/>
          </w:tcPr>
          <w:p w14:paraId="3B81EB25" w14:textId="1D9C73ED" w:rsidR="00540C78" w:rsidRPr="00540C78" w:rsidRDefault="00DF6A1C" w:rsidP="00E90F4F">
            <w:pPr>
              <w:pStyle w:val="af9"/>
              <w:numPr>
                <w:ilvl w:val="2"/>
                <w:numId w:val="5"/>
              </w:numPr>
              <w:tabs>
                <w:tab w:val="clear" w:pos="0"/>
              </w:tabs>
              <w:spacing w:after="120"/>
              <w:jc w:val="both"/>
              <w:rPr>
                <w:rFonts w:cstheme="minorHAnsi"/>
                <w:bCs/>
                <w:color w:val="000000"/>
                <w:sz w:val="24"/>
                <w:szCs w:val="24"/>
                <w:lang w:val="ru-RU"/>
              </w:rPr>
            </w:pPr>
            <w:r w:rsidRPr="00B72EB1">
              <w:rPr>
                <w:rFonts w:cstheme="minorHAnsi"/>
                <w:bCs/>
                <w:sz w:val="24"/>
                <w:szCs w:val="24"/>
                <w:lang w:val="ru-RU"/>
              </w:rPr>
              <w:t>В</w:t>
            </w:r>
            <w:r w:rsidRPr="00B72EB1">
              <w:rPr>
                <w:rFonts w:cstheme="minorHAnsi"/>
                <w:color w:val="000000"/>
                <w:sz w:val="24"/>
                <w:szCs w:val="24"/>
                <w:lang w:val="ru-RU"/>
              </w:rPr>
              <w:t xml:space="preserve"> настоящем Опционе, при условии отсутствия любого явного указания на обратное:</w:t>
            </w:r>
          </w:p>
          <w:p w14:paraId="1A21155F" w14:textId="461ECA05" w:rsidR="00DF6A1C" w:rsidRPr="00B72EB1" w:rsidRDefault="00DF6A1C" w:rsidP="00E90F4F">
            <w:pPr>
              <w:pStyle w:val="af1"/>
              <w:numPr>
                <w:ilvl w:val="0"/>
                <w:numId w:val="18"/>
              </w:numPr>
              <w:spacing w:after="120"/>
              <w:ind w:left="714" w:hanging="357"/>
              <w:contextualSpacing w:val="0"/>
              <w:jc w:val="both"/>
              <w:rPr>
                <w:rFonts w:eastAsia="Times New Roman" w:cstheme="minorHAnsi"/>
                <w:sz w:val="24"/>
                <w:szCs w:val="24"/>
              </w:rPr>
            </w:pPr>
            <w:r w:rsidRPr="00B72EB1">
              <w:rPr>
                <w:rFonts w:eastAsia="Times New Roman" w:cstheme="minorHAnsi"/>
                <w:sz w:val="24"/>
                <w:szCs w:val="24"/>
              </w:rPr>
              <w:t xml:space="preserve">словам (включая термины, содержащиеся в разделе </w:t>
            </w:r>
            <w:r w:rsidRPr="00B72EB1">
              <w:rPr>
                <w:rFonts w:eastAsia="Times New Roman" w:cstheme="minorHAnsi"/>
                <w:sz w:val="24"/>
                <w:szCs w:val="24"/>
              </w:rPr>
              <w:fldChar w:fldCharType="begin"/>
            </w:r>
            <w:r w:rsidRPr="00B72EB1">
              <w:rPr>
                <w:rFonts w:eastAsia="Times New Roman" w:cstheme="minorHAnsi"/>
                <w:sz w:val="24"/>
                <w:szCs w:val="24"/>
              </w:rPr>
              <w:instrText xml:space="preserve"> REF _Ref272331467 \r \h  \* MERGEFORMAT </w:instrText>
            </w:r>
            <w:r w:rsidRPr="00B72EB1">
              <w:rPr>
                <w:rFonts w:eastAsia="Times New Roman" w:cstheme="minorHAnsi"/>
                <w:sz w:val="24"/>
                <w:szCs w:val="24"/>
              </w:rPr>
            </w:r>
            <w:r w:rsidRPr="00B72EB1">
              <w:rPr>
                <w:rFonts w:eastAsia="Times New Roman" w:cstheme="minorHAnsi"/>
                <w:sz w:val="24"/>
                <w:szCs w:val="24"/>
              </w:rPr>
              <w:fldChar w:fldCharType="separate"/>
            </w:r>
            <w:r w:rsidRPr="00B72EB1">
              <w:rPr>
                <w:rFonts w:eastAsia="Times New Roman" w:cstheme="minorHAnsi"/>
                <w:sz w:val="24"/>
                <w:szCs w:val="24"/>
              </w:rPr>
              <w:t>1.1</w:t>
            </w:r>
            <w:r w:rsidRPr="00B72EB1">
              <w:rPr>
                <w:rFonts w:eastAsia="Times New Roman" w:cstheme="minorHAnsi"/>
                <w:sz w:val="24"/>
                <w:szCs w:val="24"/>
              </w:rPr>
              <w:fldChar w:fldCharType="end"/>
            </w:r>
            <w:r w:rsidRPr="00B72EB1">
              <w:rPr>
                <w:rFonts w:eastAsia="Times New Roman" w:cstheme="minorHAnsi"/>
                <w:sz w:val="24"/>
                <w:szCs w:val="24"/>
              </w:rPr>
              <w:t>) употребляемым в единственном числе, придается аналогичное значение, что и словам, употребляемым во множественном значении и наоборот;</w:t>
            </w:r>
          </w:p>
          <w:p w14:paraId="023D993C" w14:textId="2638EC4C" w:rsidR="00DF6A1C" w:rsidRPr="00B72EB1" w:rsidRDefault="00DF6A1C" w:rsidP="00E90F4F">
            <w:pPr>
              <w:pStyle w:val="af1"/>
              <w:numPr>
                <w:ilvl w:val="0"/>
                <w:numId w:val="18"/>
              </w:numPr>
              <w:spacing w:after="120"/>
              <w:ind w:left="714" w:hanging="357"/>
              <w:contextualSpacing w:val="0"/>
              <w:jc w:val="both"/>
              <w:rPr>
                <w:rFonts w:eastAsia="Times New Roman" w:cstheme="minorHAnsi"/>
                <w:sz w:val="24"/>
                <w:szCs w:val="24"/>
              </w:rPr>
            </w:pPr>
            <w:r w:rsidRPr="00B72EB1">
              <w:rPr>
                <w:rFonts w:eastAsia="Times New Roman" w:cstheme="minorHAnsi"/>
                <w:sz w:val="24"/>
                <w:szCs w:val="24"/>
              </w:rPr>
              <w:t>любая ссылка на любой род подразумевает другие признаки рода;</w:t>
            </w:r>
          </w:p>
          <w:p w14:paraId="102C3D5C" w14:textId="52A6F3F5" w:rsidR="00DF6A1C" w:rsidRPr="00B72EB1" w:rsidRDefault="00DF6A1C" w:rsidP="00E90F4F">
            <w:pPr>
              <w:pStyle w:val="af1"/>
              <w:numPr>
                <w:ilvl w:val="0"/>
                <w:numId w:val="18"/>
              </w:numPr>
              <w:spacing w:after="120"/>
              <w:ind w:left="714" w:hanging="357"/>
              <w:contextualSpacing w:val="0"/>
              <w:jc w:val="both"/>
              <w:rPr>
                <w:rFonts w:eastAsia="Times New Roman" w:cstheme="minorHAnsi"/>
                <w:sz w:val="24"/>
                <w:szCs w:val="24"/>
              </w:rPr>
            </w:pPr>
            <w:r w:rsidRPr="00B72EB1">
              <w:rPr>
                <w:rFonts w:eastAsia="Times New Roman" w:cstheme="minorHAnsi"/>
                <w:sz w:val="24"/>
                <w:szCs w:val="24"/>
              </w:rPr>
              <w:t xml:space="preserve">любая ссылка на какое-либо Лицо должна толковаться как содержащая ссылку на его правопреемников, </w:t>
            </w:r>
            <w:r w:rsidR="00A2121F" w:rsidRPr="00B72EB1">
              <w:rPr>
                <w:rFonts w:eastAsia="Times New Roman" w:cstheme="minorHAnsi"/>
                <w:sz w:val="24"/>
                <w:szCs w:val="24"/>
              </w:rPr>
              <w:t>разрешенных</w:t>
            </w:r>
            <w:r w:rsidRPr="00B72EB1">
              <w:rPr>
                <w:rFonts w:eastAsia="Times New Roman" w:cstheme="minorHAnsi"/>
                <w:sz w:val="24"/>
                <w:szCs w:val="24"/>
              </w:rPr>
              <w:t xml:space="preserve"> </w:t>
            </w:r>
            <w:proofErr w:type="spellStart"/>
            <w:r w:rsidR="00A2121F" w:rsidRPr="00B72EB1">
              <w:rPr>
                <w:rFonts w:eastAsia="Times New Roman" w:cstheme="minorHAnsi"/>
                <w:sz w:val="24"/>
                <w:szCs w:val="24"/>
              </w:rPr>
              <w:t>правоприобретателей</w:t>
            </w:r>
            <w:proofErr w:type="spellEnd"/>
            <w:r w:rsidRPr="00B72EB1">
              <w:rPr>
                <w:rFonts w:eastAsia="Times New Roman" w:cstheme="minorHAnsi"/>
                <w:sz w:val="24"/>
                <w:szCs w:val="24"/>
              </w:rPr>
              <w:t xml:space="preserve"> и </w:t>
            </w:r>
            <w:r w:rsidR="00A2121F" w:rsidRPr="00B72EB1">
              <w:rPr>
                <w:rFonts w:eastAsia="Times New Roman" w:cstheme="minorHAnsi"/>
                <w:sz w:val="24"/>
                <w:szCs w:val="24"/>
              </w:rPr>
              <w:t>разрешенных</w:t>
            </w:r>
            <w:r w:rsidRPr="00B72EB1">
              <w:rPr>
                <w:rFonts w:eastAsia="Times New Roman" w:cstheme="minorHAnsi"/>
                <w:sz w:val="24"/>
                <w:szCs w:val="24"/>
              </w:rPr>
              <w:t xml:space="preserve"> цессионариев;</w:t>
            </w:r>
          </w:p>
          <w:p w14:paraId="0C3AAC7F" w14:textId="151816A1" w:rsidR="00DF6A1C" w:rsidRPr="00B72EB1" w:rsidRDefault="009D1F8A" w:rsidP="00E90F4F">
            <w:pPr>
              <w:pStyle w:val="af1"/>
              <w:numPr>
                <w:ilvl w:val="0"/>
                <w:numId w:val="18"/>
              </w:numPr>
              <w:spacing w:after="120"/>
              <w:ind w:left="714" w:hanging="357"/>
              <w:contextualSpacing w:val="0"/>
              <w:jc w:val="both"/>
              <w:rPr>
                <w:rFonts w:eastAsia="Times New Roman" w:cstheme="minorHAnsi"/>
                <w:sz w:val="24"/>
                <w:szCs w:val="24"/>
              </w:rPr>
            </w:pPr>
            <w:r w:rsidRPr="00B72EB1">
              <w:rPr>
                <w:rFonts w:eastAsia="Times New Roman" w:cstheme="minorHAnsi"/>
                <w:sz w:val="24"/>
                <w:szCs w:val="24"/>
              </w:rPr>
              <w:t xml:space="preserve">любая ссылка на настоящий Опцион или любое другое соглашение или документ должна толковаться как ссылка на это </w:t>
            </w:r>
            <w:r w:rsidRPr="00B72EB1">
              <w:rPr>
                <w:rFonts w:eastAsia="Times New Roman" w:cstheme="minorHAnsi"/>
                <w:sz w:val="24"/>
                <w:szCs w:val="24"/>
              </w:rPr>
              <w:lastRenderedPageBreak/>
              <w:t xml:space="preserve">соглашение или документ в том виде, в каком оно могло быть или может изменено в </w:t>
            </w:r>
            <w:r w:rsidR="00A2121F" w:rsidRPr="00B72EB1">
              <w:rPr>
                <w:rFonts w:eastAsia="Times New Roman" w:cstheme="minorHAnsi"/>
                <w:sz w:val="24"/>
                <w:szCs w:val="24"/>
              </w:rPr>
              <w:t>течение срока</w:t>
            </w:r>
            <w:r w:rsidRPr="00B72EB1">
              <w:rPr>
                <w:rFonts w:eastAsia="Times New Roman" w:cstheme="minorHAnsi"/>
                <w:sz w:val="24"/>
                <w:szCs w:val="24"/>
              </w:rPr>
              <w:t xml:space="preserve"> своего действия, дополнено, обновлено или заменено</w:t>
            </w:r>
            <w:r w:rsidR="00DF6A1C" w:rsidRPr="00B72EB1">
              <w:rPr>
                <w:rFonts w:eastAsia="Times New Roman" w:cstheme="minorHAnsi"/>
                <w:sz w:val="24"/>
                <w:szCs w:val="24"/>
              </w:rPr>
              <w:t>;</w:t>
            </w:r>
          </w:p>
          <w:p w14:paraId="76F52CE2" w14:textId="6842DCA5" w:rsidR="0010486B" w:rsidRPr="00B72EB1" w:rsidRDefault="009D1F8A" w:rsidP="00E90F4F">
            <w:pPr>
              <w:pStyle w:val="af1"/>
              <w:numPr>
                <w:ilvl w:val="0"/>
                <w:numId w:val="18"/>
              </w:numPr>
              <w:spacing w:after="120"/>
              <w:ind w:left="714" w:hanging="357"/>
              <w:contextualSpacing w:val="0"/>
              <w:jc w:val="both"/>
              <w:rPr>
                <w:rFonts w:eastAsia="Times New Roman" w:cstheme="minorHAnsi"/>
                <w:sz w:val="24"/>
                <w:szCs w:val="24"/>
              </w:rPr>
            </w:pPr>
            <w:r w:rsidRPr="00B72EB1">
              <w:rPr>
                <w:rFonts w:eastAsia="Times New Roman" w:cstheme="minorHAnsi"/>
                <w:sz w:val="24"/>
                <w:szCs w:val="24"/>
              </w:rPr>
              <w:t xml:space="preserve">любая ссылка на </w:t>
            </w:r>
            <w:r w:rsidR="00CB77D7">
              <w:rPr>
                <w:rFonts w:eastAsia="Times New Roman" w:cstheme="minorHAnsi"/>
                <w:sz w:val="24"/>
                <w:szCs w:val="24"/>
              </w:rPr>
              <w:t>п</w:t>
            </w:r>
            <w:r w:rsidRPr="00B72EB1">
              <w:rPr>
                <w:rFonts w:eastAsia="Times New Roman" w:cstheme="minorHAnsi"/>
                <w:sz w:val="24"/>
                <w:szCs w:val="24"/>
              </w:rPr>
              <w:t xml:space="preserve">ункт, </w:t>
            </w:r>
            <w:r w:rsidR="00CB77D7">
              <w:rPr>
                <w:rFonts w:eastAsia="Times New Roman" w:cstheme="minorHAnsi"/>
                <w:sz w:val="24"/>
                <w:szCs w:val="24"/>
              </w:rPr>
              <w:t>г</w:t>
            </w:r>
            <w:r w:rsidRPr="00B72EB1">
              <w:rPr>
                <w:rFonts w:eastAsia="Times New Roman" w:cstheme="minorHAnsi"/>
                <w:sz w:val="24"/>
                <w:szCs w:val="24"/>
              </w:rPr>
              <w:t xml:space="preserve">рафик или </w:t>
            </w:r>
            <w:r w:rsidR="00CB77D7">
              <w:rPr>
                <w:rFonts w:eastAsia="Times New Roman" w:cstheme="minorHAnsi"/>
                <w:sz w:val="24"/>
                <w:szCs w:val="24"/>
              </w:rPr>
              <w:t>п</w:t>
            </w:r>
            <w:r w:rsidRPr="00B72EB1">
              <w:rPr>
                <w:rFonts w:eastAsia="Times New Roman" w:cstheme="minorHAnsi"/>
                <w:sz w:val="24"/>
                <w:szCs w:val="24"/>
              </w:rPr>
              <w:t xml:space="preserve">риложение должна толковаться как ссылка на пункт, график или приложение к настоящему </w:t>
            </w:r>
            <w:r w:rsidR="008655D1" w:rsidRPr="00B72EB1">
              <w:rPr>
                <w:rFonts w:eastAsia="Times New Roman" w:cstheme="minorHAnsi"/>
                <w:sz w:val="24"/>
                <w:szCs w:val="24"/>
              </w:rPr>
              <w:t>Опциону</w:t>
            </w:r>
            <w:r w:rsidR="00DF6A1C" w:rsidRPr="00B72EB1">
              <w:rPr>
                <w:rFonts w:eastAsia="Times New Roman" w:cstheme="minorHAnsi"/>
                <w:sz w:val="24"/>
                <w:szCs w:val="24"/>
              </w:rPr>
              <w:t>;</w:t>
            </w:r>
          </w:p>
          <w:p w14:paraId="1C23D4E4" w14:textId="28A9036D" w:rsidR="0010486B" w:rsidRPr="00B72EB1" w:rsidRDefault="008655D1" w:rsidP="00E90F4F">
            <w:pPr>
              <w:pStyle w:val="af1"/>
              <w:numPr>
                <w:ilvl w:val="0"/>
                <w:numId w:val="18"/>
              </w:numPr>
              <w:spacing w:after="120"/>
              <w:ind w:left="714" w:hanging="357"/>
              <w:contextualSpacing w:val="0"/>
              <w:jc w:val="both"/>
              <w:rPr>
                <w:rFonts w:eastAsia="Times New Roman" w:cstheme="minorHAnsi"/>
                <w:sz w:val="24"/>
                <w:szCs w:val="24"/>
              </w:rPr>
            </w:pPr>
            <w:r w:rsidRPr="00B72EB1">
              <w:rPr>
                <w:rFonts w:eastAsia="Times New Roman" w:cstheme="minorHAnsi"/>
                <w:sz w:val="24"/>
                <w:szCs w:val="24"/>
              </w:rPr>
              <w:t>правило толкования известное как</w:t>
            </w:r>
            <w:r w:rsidR="00DF6A1C" w:rsidRPr="00B72EB1">
              <w:rPr>
                <w:rFonts w:eastAsia="Times New Roman" w:cstheme="minorHAnsi"/>
                <w:sz w:val="24"/>
                <w:szCs w:val="24"/>
              </w:rPr>
              <w:t xml:space="preserve"> </w:t>
            </w:r>
            <w:r w:rsidRPr="00B72EB1">
              <w:rPr>
                <w:rFonts w:eastAsia="Times New Roman" w:cstheme="minorHAnsi"/>
                <w:sz w:val="24"/>
                <w:szCs w:val="24"/>
              </w:rPr>
              <w:t xml:space="preserve">правило </w:t>
            </w:r>
            <w:proofErr w:type="spellStart"/>
            <w:r w:rsidR="00DF6A1C" w:rsidRPr="00B72EB1">
              <w:rPr>
                <w:rFonts w:eastAsia="Times New Roman" w:cstheme="minorHAnsi"/>
                <w:sz w:val="24"/>
                <w:szCs w:val="24"/>
              </w:rPr>
              <w:t>ejusdem</w:t>
            </w:r>
            <w:proofErr w:type="spellEnd"/>
            <w:r w:rsidR="00DF6A1C" w:rsidRPr="00B72EB1">
              <w:rPr>
                <w:rFonts w:eastAsia="Times New Roman" w:cstheme="minorHAnsi"/>
                <w:sz w:val="24"/>
                <w:szCs w:val="24"/>
              </w:rPr>
              <w:t xml:space="preserve"> </w:t>
            </w:r>
            <w:proofErr w:type="spellStart"/>
            <w:r w:rsidR="00DF6A1C" w:rsidRPr="00B72EB1">
              <w:rPr>
                <w:rFonts w:eastAsia="Times New Roman" w:cstheme="minorHAnsi"/>
                <w:sz w:val="24"/>
                <w:szCs w:val="24"/>
              </w:rPr>
              <w:t>generis</w:t>
            </w:r>
            <w:proofErr w:type="spellEnd"/>
            <w:r w:rsidR="00DF6A1C" w:rsidRPr="00B72EB1">
              <w:rPr>
                <w:rFonts w:eastAsia="Times New Roman" w:cstheme="minorHAnsi"/>
                <w:sz w:val="24"/>
                <w:szCs w:val="24"/>
              </w:rPr>
              <w:t xml:space="preserve"> </w:t>
            </w:r>
            <w:r w:rsidRPr="00B72EB1">
              <w:rPr>
                <w:rFonts w:eastAsia="Times New Roman" w:cstheme="minorHAnsi"/>
                <w:sz w:val="24"/>
                <w:szCs w:val="24"/>
              </w:rPr>
              <w:t>не применяется</w:t>
            </w:r>
            <w:r w:rsidR="00DF6A1C" w:rsidRPr="00B72EB1">
              <w:rPr>
                <w:rFonts w:eastAsia="Times New Roman" w:cstheme="minorHAnsi"/>
                <w:sz w:val="24"/>
                <w:szCs w:val="24"/>
              </w:rPr>
              <w:t xml:space="preserve"> </w:t>
            </w:r>
            <w:r w:rsidR="00065100" w:rsidRPr="00B72EB1">
              <w:rPr>
                <w:rFonts w:eastAsia="Times New Roman" w:cstheme="minorHAnsi"/>
                <w:sz w:val="24"/>
                <w:szCs w:val="24"/>
              </w:rPr>
              <w:t>и соответственно</w:t>
            </w:r>
            <w:r w:rsidR="00DF6A1C" w:rsidRPr="00B72EB1">
              <w:rPr>
                <w:rFonts w:eastAsia="Times New Roman" w:cstheme="minorHAnsi"/>
                <w:sz w:val="24"/>
                <w:szCs w:val="24"/>
              </w:rPr>
              <w:t>:</w:t>
            </w:r>
          </w:p>
          <w:p w14:paraId="3EBFB150" w14:textId="77777777" w:rsidR="0010486B" w:rsidRPr="00B72EB1" w:rsidRDefault="00065100" w:rsidP="00E90F4F">
            <w:pPr>
              <w:pStyle w:val="af1"/>
              <w:numPr>
                <w:ilvl w:val="2"/>
                <w:numId w:val="8"/>
              </w:numPr>
              <w:tabs>
                <w:tab w:val="left" w:pos="1309"/>
              </w:tabs>
              <w:spacing w:after="120"/>
              <w:ind w:left="1168" w:hanging="425"/>
              <w:contextualSpacing w:val="0"/>
              <w:jc w:val="both"/>
              <w:outlineLvl w:val="3"/>
              <w:rPr>
                <w:rFonts w:eastAsia="Times New Roman" w:cstheme="minorHAnsi"/>
                <w:bCs/>
                <w:color w:val="000000"/>
                <w:sz w:val="24"/>
                <w:szCs w:val="24"/>
              </w:rPr>
            </w:pPr>
            <w:r w:rsidRPr="00B72EB1">
              <w:rPr>
                <w:rFonts w:eastAsia="Times New Roman" w:cstheme="minorHAnsi"/>
                <w:bCs/>
                <w:iCs/>
                <w:color w:val="000000"/>
                <w:sz w:val="24"/>
                <w:szCs w:val="24"/>
              </w:rPr>
              <w:t>общие слова, вводимые словом «другое», не должны иметь ограничительного значения в силу того, что им предшествуют слова, указывающие на определенный класс действий, вопросов или вещей; и</w:t>
            </w:r>
          </w:p>
          <w:p w14:paraId="30838045" w14:textId="7C9D0751" w:rsidR="00DF6A1C" w:rsidRPr="00B72EB1" w:rsidRDefault="00A2121F" w:rsidP="00E90F4F">
            <w:pPr>
              <w:pStyle w:val="af1"/>
              <w:numPr>
                <w:ilvl w:val="2"/>
                <w:numId w:val="8"/>
              </w:numPr>
              <w:tabs>
                <w:tab w:val="left" w:pos="1309"/>
              </w:tabs>
              <w:spacing w:after="120"/>
              <w:ind w:left="1168" w:hanging="425"/>
              <w:contextualSpacing w:val="0"/>
              <w:jc w:val="both"/>
              <w:outlineLvl w:val="3"/>
              <w:rPr>
                <w:rFonts w:eastAsia="Times New Roman" w:cstheme="minorHAnsi"/>
                <w:bCs/>
                <w:color w:val="000000"/>
                <w:sz w:val="24"/>
                <w:szCs w:val="24"/>
              </w:rPr>
            </w:pPr>
            <w:r w:rsidRPr="00B72EB1">
              <w:rPr>
                <w:rFonts w:eastAsia="Times New Roman" w:cstheme="minorHAnsi"/>
                <w:bCs/>
                <w:iCs/>
                <w:color w:val="000000"/>
                <w:sz w:val="24"/>
                <w:szCs w:val="24"/>
              </w:rPr>
              <w:t>слова</w:t>
            </w:r>
            <w:r w:rsidR="00065100" w:rsidRPr="00B72EB1">
              <w:rPr>
                <w:rFonts w:eastAsia="Times New Roman" w:cstheme="minorHAnsi"/>
                <w:bCs/>
                <w:iCs/>
                <w:color w:val="000000"/>
                <w:sz w:val="24"/>
                <w:szCs w:val="24"/>
              </w:rPr>
              <w:t xml:space="preserve"> "</w:t>
            </w:r>
            <w:r w:rsidR="00065100" w:rsidRPr="00CB77D7">
              <w:rPr>
                <w:rFonts w:eastAsia="Times New Roman" w:cstheme="minorHAnsi"/>
                <w:bCs/>
                <w:iCs/>
                <w:color w:val="000000"/>
                <w:sz w:val="24"/>
                <w:szCs w:val="24"/>
              </w:rPr>
              <w:t>включа</w:t>
            </w:r>
            <w:r w:rsidR="0070624A" w:rsidRPr="00CB77D7">
              <w:rPr>
                <w:rFonts w:eastAsia="Times New Roman" w:cstheme="minorHAnsi"/>
                <w:bCs/>
                <w:iCs/>
                <w:color w:val="000000"/>
                <w:sz w:val="24"/>
                <w:szCs w:val="24"/>
              </w:rPr>
              <w:t>ется</w:t>
            </w:r>
            <w:r w:rsidR="00065100" w:rsidRPr="00CB77D7">
              <w:rPr>
                <w:rFonts w:eastAsia="Times New Roman" w:cstheme="minorHAnsi"/>
                <w:bCs/>
                <w:iCs/>
                <w:color w:val="000000"/>
                <w:sz w:val="24"/>
                <w:szCs w:val="24"/>
              </w:rPr>
              <w:t>", "включая" или "в</w:t>
            </w:r>
            <w:r w:rsidR="001E2C70" w:rsidRPr="00CB77D7">
              <w:rPr>
                <w:rFonts w:eastAsia="Times New Roman" w:cstheme="minorHAnsi"/>
                <w:bCs/>
                <w:iCs/>
                <w:color w:val="000000"/>
                <w:sz w:val="24"/>
                <w:szCs w:val="24"/>
              </w:rPr>
              <w:t xml:space="preserve"> </w:t>
            </w:r>
            <w:r w:rsidR="00065100" w:rsidRPr="00CB77D7">
              <w:rPr>
                <w:rFonts w:eastAsia="Times New Roman" w:cstheme="minorHAnsi"/>
                <w:bCs/>
                <w:iCs/>
                <w:color w:val="000000"/>
                <w:sz w:val="24"/>
                <w:szCs w:val="24"/>
              </w:rPr>
              <w:t>частности",</w:t>
            </w:r>
            <w:r w:rsidR="00065100" w:rsidRPr="00B72EB1">
              <w:rPr>
                <w:rFonts w:eastAsia="Times New Roman" w:cstheme="minorHAnsi"/>
                <w:bCs/>
                <w:iCs/>
                <w:color w:val="000000"/>
                <w:sz w:val="24"/>
                <w:szCs w:val="24"/>
              </w:rPr>
              <w:t xml:space="preserve"> или любы</w:t>
            </w:r>
            <w:r w:rsidRPr="00B72EB1">
              <w:rPr>
                <w:rFonts w:eastAsia="Times New Roman" w:cstheme="minorHAnsi"/>
                <w:bCs/>
                <w:iCs/>
                <w:color w:val="000000"/>
                <w:sz w:val="24"/>
                <w:szCs w:val="24"/>
              </w:rPr>
              <w:t>е</w:t>
            </w:r>
            <w:r w:rsidR="00065100" w:rsidRPr="00B72EB1">
              <w:rPr>
                <w:rFonts w:eastAsia="Times New Roman" w:cstheme="minorHAnsi"/>
                <w:bCs/>
                <w:iCs/>
                <w:color w:val="000000"/>
                <w:sz w:val="24"/>
                <w:szCs w:val="24"/>
              </w:rPr>
              <w:t xml:space="preserve"> аналогичны</w:t>
            </w:r>
            <w:r w:rsidRPr="00B72EB1">
              <w:rPr>
                <w:rFonts w:eastAsia="Times New Roman" w:cstheme="minorHAnsi"/>
                <w:bCs/>
                <w:iCs/>
                <w:color w:val="000000"/>
                <w:sz w:val="24"/>
                <w:szCs w:val="24"/>
              </w:rPr>
              <w:t>е</w:t>
            </w:r>
            <w:r w:rsidR="00065100" w:rsidRPr="00B72EB1">
              <w:rPr>
                <w:rFonts w:eastAsia="Times New Roman" w:cstheme="minorHAnsi"/>
                <w:bCs/>
                <w:iCs/>
                <w:color w:val="000000"/>
                <w:sz w:val="24"/>
                <w:szCs w:val="24"/>
              </w:rPr>
              <w:t xml:space="preserve"> слова или выражения, </w:t>
            </w:r>
            <w:r w:rsidRPr="00B72EB1">
              <w:rPr>
                <w:rFonts w:eastAsia="Times New Roman" w:cstheme="minorHAnsi"/>
                <w:bCs/>
                <w:iCs/>
                <w:color w:val="000000"/>
                <w:sz w:val="24"/>
                <w:szCs w:val="24"/>
              </w:rPr>
              <w:t xml:space="preserve">не </w:t>
            </w:r>
            <w:r w:rsidR="00065100" w:rsidRPr="00B72EB1">
              <w:rPr>
                <w:rFonts w:eastAsia="Times New Roman" w:cstheme="minorHAnsi"/>
                <w:bCs/>
                <w:iCs/>
                <w:color w:val="000000"/>
                <w:sz w:val="24"/>
                <w:szCs w:val="24"/>
              </w:rPr>
              <w:t>должн</w:t>
            </w:r>
            <w:r w:rsidRPr="00B72EB1">
              <w:rPr>
                <w:rFonts w:eastAsia="Times New Roman" w:cstheme="minorHAnsi"/>
                <w:bCs/>
                <w:iCs/>
                <w:color w:val="000000"/>
                <w:sz w:val="24"/>
                <w:szCs w:val="24"/>
              </w:rPr>
              <w:t>ы</w:t>
            </w:r>
            <w:r w:rsidR="00065100" w:rsidRPr="00B72EB1">
              <w:rPr>
                <w:rFonts w:eastAsia="Times New Roman" w:cstheme="minorHAnsi"/>
                <w:bCs/>
                <w:iCs/>
                <w:color w:val="000000"/>
                <w:sz w:val="24"/>
                <w:szCs w:val="24"/>
              </w:rPr>
              <w:t xml:space="preserve"> толковаться как </w:t>
            </w:r>
            <w:r w:rsidRPr="00B72EB1">
              <w:rPr>
                <w:rFonts w:eastAsia="Times New Roman" w:cstheme="minorHAnsi"/>
                <w:bCs/>
                <w:iCs/>
                <w:color w:val="000000"/>
                <w:sz w:val="24"/>
                <w:szCs w:val="24"/>
              </w:rPr>
              <w:t>ограничивающие общий смысл слов, предшествующих им</w:t>
            </w:r>
            <w:r w:rsidR="00DF6A1C" w:rsidRPr="00B72EB1">
              <w:rPr>
                <w:rFonts w:eastAsia="Times New Roman" w:cstheme="minorHAnsi"/>
                <w:bCs/>
                <w:iCs/>
                <w:color w:val="000000"/>
                <w:sz w:val="24"/>
                <w:szCs w:val="24"/>
              </w:rPr>
              <w:t>;</w:t>
            </w:r>
          </w:p>
          <w:p w14:paraId="3FDC98DB" w14:textId="24DEB2CA" w:rsidR="00DF6A1C" w:rsidRPr="002458D9" w:rsidRDefault="001E2C70" w:rsidP="00E90F4F">
            <w:pPr>
              <w:pStyle w:val="af1"/>
              <w:numPr>
                <w:ilvl w:val="0"/>
                <w:numId w:val="18"/>
              </w:numPr>
              <w:spacing w:after="120"/>
              <w:contextualSpacing w:val="0"/>
              <w:jc w:val="both"/>
              <w:rPr>
                <w:rFonts w:eastAsia="Times New Roman" w:cstheme="minorHAnsi"/>
                <w:sz w:val="24"/>
                <w:szCs w:val="24"/>
              </w:rPr>
            </w:pPr>
            <w:r w:rsidRPr="002458D9">
              <w:rPr>
                <w:rFonts w:eastAsia="Times New Roman" w:cstheme="minorHAnsi"/>
                <w:sz w:val="24"/>
                <w:szCs w:val="24"/>
              </w:rPr>
              <w:t xml:space="preserve">любые ссылки на «письменную форму» </w:t>
            </w:r>
            <w:r w:rsidR="00BB5BBF" w:rsidRPr="002458D9">
              <w:rPr>
                <w:rFonts w:eastAsia="Times New Roman" w:cstheme="minorHAnsi"/>
                <w:sz w:val="24"/>
                <w:szCs w:val="24"/>
              </w:rPr>
              <w:t>подразумевают</w:t>
            </w:r>
            <w:r w:rsidRPr="002458D9">
              <w:rPr>
                <w:rFonts w:eastAsia="Times New Roman" w:cstheme="minorHAnsi"/>
                <w:sz w:val="24"/>
                <w:szCs w:val="24"/>
              </w:rPr>
              <w:t xml:space="preserve"> любые способы воспроизведения слов в разборчивой и непереходной форме</w:t>
            </w:r>
            <w:r w:rsidR="00DF6A1C" w:rsidRPr="002458D9">
              <w:rPr>
                <w:rFonts w:eastAsia="Times New Roman" w:cstheme="minorHAnsi"/>
                <w:sz w:val="24"/>
                <w:szCs w:val="24"/>
              </w:rPr>
              <w:t>;</w:t>
            </w:r>
          </w:p>
          <w:p w14:paraId="0CE0CF78" w14:textId="02F4AC99" w:rsidR="00DF6A1C" w:rsidRPr="002458D9" w:rsidRDefault="001E2C70" w:rsidP="00E90F4F">
            <w:pPr>
              <w:pStyle w:val="af1"/>
              <w:numPr>
                <w:ilvl w:val="0"/>
                <w:numId w:val="18"/>
              </w:numPr>
              <w:spacing w:after="120"/>
              <w:contextualSpacing w:val="0"/>
              <w:jc w:val="both"/>
              <w:rPr>
                <w:rFonts w:eastAsia="Times New Roman" w:cstheme="minorHAnsi"/>
                <w:sz w:val="24"/>
                <w:szCs w:val="24"/>
              </w:rPr>
            </w:pPr>
            <w:r w:rsidRPr="002458D9">
              <w:rPr>
                <w:rFonts w:eastAsia="Times New Roman" w:cstheme="minorHAnsi"/>
                <w:sz w:val="24"/>
                <w:szCs w:val="24"/>
              </w:rPr>
              <w:t xml:space="preserve">любая ссылка на любой закон, статут, постановление, уведомление или законодательное положение </w:t>
            </w:r>
            <w:r w:rsidR="00BB5BBF" w:rsidRPr="002458D9">
              <w:rPr>
                <w:rFonts w:eastAsia="Times New Roman" w:cstheme="minorHAnsi"/>
                <w:sz w:val="24"/>
                <w:szCs w:val="24"/>
              </w:rPr>
              <w:t>подразумевает</w:t>
            </w:r>
            <w:r w:rsidRPr="002458D9">
              <w:rPr>
                <w:rFonts w:eastAsia="Times New Roman" w:cstheme="minorHAnsi"/>
                <w:sz w:val="24"/>
                <w:szCs w:val="24"/>
              </w:rPr>
              <w:t xml:space="preserve"> любую поправку, изменение или повторное введение в действие этого закона, любые </w:t>
            </w:r>
            <w:r w:rsidR="00BB5BBF" w:rsidRPr="002458D9">
              <w:rPr>
                <w:rFonts w:eastAsia="Times New Roman" w:cstheme="minorHAnsi"/>
                <w:sz w:val="24"/>
                <w:szCs w:val="24"/>
              </w:rPr>
              <w:t>нормативные акты</w:t>
            </w:r>
            <w:r w:rsidRPr="002458D9">
              <w:rPr>
                <w:rFonts w:eastAsia="Times New Roman" w:cstheme="minorHAnsi"/>
                <w:sz w:val="24"/>
                <w:szCs w:val="24"/>
              </w:rPr>
              <w:t xml:space="preserve">, </w:t>
            </w:r>
            <w:r w:rsidR="00BB5BBF" w:rsidRPr="002458D9">
              <w:rPr>
                <w:rFonts w:eastAsia="Times New Roman" w:cstheme="minorHAnsi"/>
                <w:sz w:val="24"/>
                <w:szCs w:val="24"/>
              </w:rPr>
              <w:t xml:space="preserve">периодически </w:t>
            </w:r>
            <w:r w:rsidRPr="002458D9">
              <w:rPr>
                <w:rFonts w:eastAsia="Times New Roman" w:cstheme="minorHAnsi"/>
                <w:sz w:val="24"/>
                <w:szCs w:val="24"/>
              </w:rPr>
              <w:t>публикуемые в соответствии с ним</w:t>
            </w:r>
            <w:r w:rsidR="00BB5BBF" w:rsidRPr="002458D9">
              <w:rPr>
                <w:rFonts w:eastAsia="Times New Roman" w:cstheme="minorHAnsi"/>
                <w:sz w:val="24"/>
                <w:szCs w:val="24"/>
              </w:rPr>
              <w:t>и</w:t>
            </w:r>
            <w:r w:rsidRPr="002458D9">
              <w:rPr>
                <w:rFonts w:eastAsia="Times New Roman" w:cstheme="minorHAnsi"/>
                <w:sz w:val="24"/>
                <w:szCs w:val="24"/>
              </w:rPr>
              <w:t xml:space="preserve">, и любые их толкования </w:t>
            </w:r>
            <w:r w:rsidR="00BB5BBF" w:rsidRPr="002458D9">
              <w:rPr>
                <w:rFonts w:eastAsia="Times New Roman" w:cstheme="minorHAnsi"/>
                <w:sz w:val="24"/>
                <w:szCs w:val="24"/>
              </w:rPr>
              <w:t>периодически осуществляемые</w:t>
            </w:r>
            <w:r w:rsidRPr="002458D9">
              <w:rPr>
                <w:rFonts w:eastAsia="Times New Roman" w:cstheme="minorHAnsi"/>
                <w:sz w:val="24"/>
                <w:szCs w:val="24"/>
              </w:rPr>
              <w:t xml:space="preserve"> регулирующим или административным органом</w:t>
            </w:r>
            <w:r w:rsidR="00DF6A1C" w:rsidRPr="002458D9">
              <w:rPr>
                <w:rFonts w:eastAsia="Times New Roman" w:cstheme="minorHAnsi"/>
                <w:sz w:val="24"/>
                <w:szCs w:val="24"/>
              </w:rPr>
              <w:t>;</w:t>
            </w:r>
          </w:p>
          <w:p w14:paraId="2783F421" w14:textId="1314CF20" w:rsidR="00DF6A1C" w:rsidRPr="002458D9" w:rsidRDefault="00BB5BBF" w:rsidP="00E90F4F">
            <w:pPr>
              <w:pStyle w:val="af1"/>
              <w:numPr>
                <w:ilvl w:val="0"/>
                <w:numId w:val="18"/>
              </w:numPr>
              <w:spacing w:after="120"/>
              <w:contextualSpacing w:val="0"/>
              <w:jc w:val="both"/>
              <w:rPr>
                <w:rFonts w:eastAsia="Times New Roman" w:cstheme="minorHAnsi"/>
                <w:sz w:val="24"/>
                <w:szCs w:val="24"/>
              </w:rPr>
            </w:pPr>
            <w:r w:rsidRPr="002458D9">
              <w:rPr>
                <w:rFonts w:eastAsia="Times New Roman" w:cstheme="minorHAnsi"/>
                <w:sz w:val="24"/>
                <w:szCs w:val="24"/>
              </w:rPr>
              <w:t xml:space="preserve">любая ссылка на "контроль" (в том числе в значениях "контролируемый" и "находящийся под совместным контролем") означает обладание, прямо или косвенно, возможностью определять или оказывать влияние на </w:t>
            </w:r>
            <w:r w:rsidRPr="002458D9">
              <w:rPr>
                <w:rFonts w:eastAsia="Times New Roman" w:cstheme="minorHAnsi"/>
                <w:sz w:val="24"/>
                <w:szCs w:val="24"/>
              </w:rPr>
              <w:lastRenderedPageBreak/>
              <w:t xml:space="preserve">определение решений, принимаемых </w:t>
            </w:r>
            <w:r w:rsidR="00351D4E" w:rsidRPr="002458D9">
              <w:rPr>
                <w:rFonts w:eastAsia="Times New Roman" w:cstheme="minorHAnsi"/>
                <w:sz w:val="24"/>
                <w:szCs w:val="24"/>
              </w:rPr>
              <w:t>Лицом</w:t>
            </w:r>
            <w:r w:rsidRPr="002458D9">
              <w:rPr>
                <w:rFonts w:eastAsia="Times New Roman" w:cstheme="minorHAnsi"/>
                <w:sz w:val="24"/>
                <w:szCs w:val="24"/>
              </w:rPr>
              <w:t xml:space="preserve"> (будь то через владение ценными бумагами или участие в товариществе или наличием друг</w:t>
            </w:r>
            <w:r w:rsidR="00351D4E" w:rsidRPr="002458D9">
              <w:rPr>
                <w:rFonts w:eastAsia="Times New Roman" w:cstheme="minorHAnsi"/>
                <w:sz w:val="24"/>
                <w:szCs w:val="24"/>
              </w:rPr>
              <w:t>их долей в праве общей собственности</w:t>
            </w:r>
            <w:r w:rsidRPr="002458D9">
              <w:rPr>
                <w:rFonts w:eastAsia="Times New Roman" w:cstheme="minorHAnsi"/>
                <w:sz w:val="24"/>
                <w:szCs w:val="24"/>
              </w:rPr>
              <w:t xml:space="preserve">, </w:t>
            </w:r>
            <w:r w:rsidR="00351D4E" w:rsidRPr="002458D9">
              <w:rPr>
                <w:rFonts w:eastAsia="Times New Roman" w:cstheme="minorHAnsi"/>
                <w:sz w:val="24"/>
                <w:szCs w:val="24"/>
              </w:rPr>
              <w:t>возникающих из договора или иных оснований</w:t>
            </w:r>
            <w:r w:rsidRPr="002458D9">
              <w:rPr>
                <w:rFonts w:eastAsia="Times New Roman" w:cstheme="minorHAnsi"/>
                <w:sz w:val="24"/>
                <w:szCs w:val="24"/>
              </w:rPr>
              <w:t>)</w:t>
            </w:r>
            <w:r w:rsidR="00DF6A1C" w:rsidRPr="002458D9">
              <w:rPr>
                <w:rFonts w:eastAsia="Times New Roman" w:cstheme="minorHAnsi"/>
                <w:sz w:val="24"/>
                <w:szCs w:val="24"/>
              </w:rPr>
              <w:t>;</w:t>
            </w:r>
          </w:p>
          <w:p w14:paraId="0C395F0C" w14:textId="6DDAB049" w:rsidR="00DF6A1C" w:rsidRPr="002458D9" w:rsidRDefault="00351D4E" w:rsidP="00E90F4F">
            <w:pPr>
              <w:pStyle w:val="af1"/>
              <w:numPr>
                <w:ilvl w:val="0"/>
                <w:numId w:val="18"/>
              </w:numPr>
              <w:spacing w:after="120"/>
              <w:contextualSpacing w:val="0"/>
              <w:jc w:val="both"/>
              <w:rPr>
                <w:rFonts w:eastAsia="Times New Roman" w:cstheme="minorHAnsi"/>
                <w:sz w:val="24"/>
                <w:szCs w:val="24"/>
              </w:rPr>
            </w:pPr>
            <w:r w:rsidRPr="002458D9">
              <w:rPr>
                <w:rFonts w:eastAsia="Times New Roman" w:cstheme="minorHAnsi"/>
                <w:sz w:val="24"/>
                <w:szCs w:val="24"/>
              </w:rPr>
              <w:t xml:space="preserve">любая ссылка на Дни, недели, Месяцы и годы должна толковаться как ссылка на дни, недели, месяцы и годы по </w:t>
            </w:r>
            <w:r w:rsidR="00CB77D7">
              <w:rPr>
                <w:rFonts w:eastAsia="Times New Roman" w:cstheme="minorHAnsi"/>
                <w:sz w:val="24"/>
                <w:szCs w:val="24"/>
              </w:rPr>
              <w:t>Г</w:t>
            </w:r>
            <w:r w:rsidRPr="002458D9">
              <w:rPr>
                <w:rFonts w:eastAsia="Times New Roman" w:cstheme="minorHAnsi"/>
                <w:sz w:val="24"/>
                <w:szCs w:val="24"/>
              </w:rPr>
              <w:t>ригорианскому календарю</w:t>
            </w:r>
            <w:r w:rsidR="00DF6A1C" w:rsidRPr="002458D9">
              <w:rPr>
                <w:rFonts w:eastAsia="Times New Roman" w:cstheme="minorHAnsi"/>
                <w:sz w:val="24"/>
                <w:szCs w:val="24"/>
              </w:rPr>
              <w:t xml:space="preserve">; </w:t>
            </w:r>
          </w:p>
          <w:p w14:paraId="100006A9" w14:textId="7567D57C" w:rsidR="00DF6A1C" w:rsidRPr="002458D9" w:rsidRDefault="00351D4E" w:rsidP="00E90F4F">
            <w:pPr>
              <w:pStyle w:val="af1"/>
              <w:numPr>
                <w:ilvl w:val="0"/>
                <w:numId w:val="18"/>
              </w:numPr>
              <w:spacing w:after="120"/>
              <w:contextualSpacing w:val="0"/>
              <w:jc w:val="both"/>
              <w:rPr>
                <w:rFonts w:eastAsia="Times New Roman" w:cstheme="minorHAnsi"/>
                <w:sz w:val="24"/>
                <w:szCs w:val="24"/>
              </w:rPr>
            </w:pPr>
            <w:r w:rsidRPr="002458D9">
              <w:rPr>
                <w:rFonts w:eastAsia="Times New Roman" w:cstheme="minorHAnsi"/>
                <w:sz w:val="24"/>
                <w:szCs w:val="24"/>
              </w:rPr>
              <w:t xml:space="preserve">любая ссылка на любой кипрский юридический термин для любого действия, средства правовой защиты, метода судебного разбирательства, юридического документа, правового статуса, суда, должностного лица или любой правовой концепции в отношении любой юрисдикции (кроме Кипра) истолковывается как включающая то, что в такой юрисдикции наиболее близко по смыслу к кипрскому юридическому термину; и </w:t>
            </w:r>
          </w:p>
          <w:p w14:paraId="57FD644A" w14:textId="6D6B979F" w:rsidR="00283273" w:rsidRPr="00B72EB1" w:rsidRDefault="00351D4E" w:rsidP="00E90F4F">
            <w:pPr>
              <w:pStyle w:val="af1"/>
              <w:numPr>
                <w:ilvl w:val="0"/>
                <w:numId w:val="18"/>
              </w:numPr>
              <w:spacing w:after="120"/>
              <w:contextualSpacing w:val="0"/>
              <w:jc w:val="both"/>
              <w:rPr>
                <w:rFonts w:eastAsia="Times New Roman" w:cstheme="minorHAnsi"/>
                <w:bCs/>
                <w:color w:val="000000"/>
                <w:sz w:val="24"/>
                <w:szCs w:val="24"/>
              </w:rPr>
            </w:pPr>
            <w:r w:rsidRPr="002458D9">
              <w:rPr>
                <w:rFonts w:eastAsia="Times New Roman" w:cstheme="minorHAnsi"/>
                <w:sz w:val="24"/>
                <w:szCs w:val="24"/>
              </w:rPr>
              <w:t>термины с заглавной буквы, не определенные иным образом, имеют значение, придаваемое им в Соглашении</w:t>
            </w:r>
            <w:r w:rsidR="00DF6A1C" w:rsidRPr="002458D9">
              <w:rPr>
                <w:rFonts w:eastAsia="Times New Roman" w:cstheme="minorHAnsi"/>
                <w:sz w:val="24"/>
                <w:szCs w:val="24"/>
              </w:rPr>
              <w:t xml:space="preserve">. </w:t>
            </w:r>
          </w:p>
        </w:tc>
        <w:tc>
          <w:tcPr>
            <w:tcW w:w="5103" w:type="dxa"/>
          </w:tcPr>
          <w:p w14:paraId="4A0D9A99" w14:textId="2710957C" w:rsidR="00DF6A1C" w:rsidRPr="00B72EB1" w:rsidRDefault="00DF6A1C" w:rsidP="00E90F4F">
            <w:pPr>
              <w:pStyle w:val="af9"/>
              <w:numPr>
                <w:ilvl w:val="2"/>
                <w:numId w:val="12"/>
              </w:numPr>
              <w:tabs>
                <w:tab w:val="clear" w:pos="0"/>
              </w:tabs>
              <w:spacing w:after="120"/>
              <w:jc w:val="both"/>
              <w:rPr>
                <w:rFonts w:eastAsia="Times New Roman" w:cstheme="minorHAnsi"/>
                <w:bCs/>
                <w:color w:val="000000"/>
                <w:sz w:val="24"/>
                <w:szCs w:val="24"/>
              </w:rPr>
            </w:pPr>
            <w:r w:rsidRPr="00B72EB1">
              <w:rPr>
                <w:rFonts w:eastAsia="Times New Roman" w:cstheme="minorHAnsi"/>
                <w:bCs/>
                <w:color w:val="000000"/>
                <w:sz w:val="24"/>
                <w:szCs w:val="24"/>
              </w:rPr>
              <w:lastRenderedPageBreak/>
              <w:t>In this Option Agreement, subject to any express contrary indication:</w:t>
            </w:r>
          </w:p>
          <w:p w14:paraId="06F0BBF9" w14:textId="5C51591B" w:rsidR="00DF6A1C" w:rsidRPr="00B72EB1" w:rsidRDefault="00DF6A1C" w:rsidP="00E90F4F">
            <w:pPr>
              <w:pStyle w:val="af1"/>
              <w:numPr>
                <w:ilvl w:val="0"/>
                <w:numId w:val="19"/>
              </w:numPr>
              <w:spacing w:after="120"/>
              <w:ind w:left="714" w:hanging="357"/>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 xml:space="preserve">words (including the definitions in </w:t>
            </w:r>
            <w:r w:rsidR="00395EC3">
              <w:rPr>
                <w:rFonts w:eastAsia="Times New Roman" w:cstheme="minorHAnsi"/>
                <w:bCs/>
                <w:color w:val="000000"/>
                <w:sz w:val="24"/>
                <w:szCs w:val="24"/>
                <w:lang w:val="en-US"/>
              </w:rPr>
              <w:t>Clause</w:t>
            </w:r>
            <w:r w:rsidRPr="00B72EB1">
              <w:rPr>
                <w:rFonts w:eastAsia="Times New Roman" w:cstheme="minorHAnsi"/>
                <w:bCs/>
                <w:color w:val="000000"/>
                <w:sz w:val="24"/>
                <w:szCs w:val="24"/>
                <w:lang w:val="en-US"/>
              </w:rPr>
              <w:t> </w:t>
            </w:r>
            <w:r w:rsidRPr="00B72EB1">
              <w:rPr>
                <w:rFonts w:eastAsia="Times New Roman" w:cstheme="minorHAnsi"/>
                <w:bCs/>
                <w:color w:val="000000"/>
                <w:sz w:val="24"/>
                <w:szCs w:val="24"/>
                <w:lang w:val="en-US"/>
              </w:rPr>
              <w:fldChar w:fldCharType="begin"/>
            </w:r>
            <w:r w:rsidRPr="00B72EB1">
              <w:rPr>
                <w:rFonts w:eastAsia="Times New Roman" w:cstheme="minorHAnsi"/>
                <w:bCs/>
                <w:color w:val="000000"/>
                <w:sz w:val="24"/>
                <w:szCs w:val="24"/>
                <w:lang w:val="en-US"/>
              </w:rPr>
              <w:instrText xml:space="preserve"> REF _Ref272331467 \r \h  \* MERGEFORMAT </w:instrText>
            </w:r>
            <w:r w:rsidRPr="00B72EB1">
              <w:rPr>
                <w:rFonts w:eastAsia="Times New Roman" w:cstheme="minorHAnsi"/>
                <w:bCs/>
                <w:color w:val="000000"/>
                <w:sz w:val="24"/>
                <w:szCs w:val="24"/>
                <w:lang w:val="en-US"/>
              </w:rPr>
            </w:r>
            <w:r w:rsidRPr="00B72EB1">
              <w:rPr>
                <w:rFonts w:eastAsia="Times New Roman" w:cstheme="minorHAnsi"/>
                <w:bCs/>
                <w:color w:val="000000"/>
                <w:sz w:val="24"/>
                <w:szCs w:val="24"/>
                <w:lang w:val="en-US"/>
              </w:rPr>
              <w:fldChar w:fldCharType="separate"/>
            </w:r>
            <w:r w:rsidRPr="00B72EB1">
              <w:rPr>
                <w:rFonts w:eastAsia="Times New Roman" w:cstheme="minorHAnsi"/>
                <w:bCs/>
                <w:color w:val="000000"/>
                <w:sz w:val="24"/>
                <w:szCs w:val="24"/>
                <w:lang w:val="en-US"/>
              </w:rPr>
              <w:t>1.1</w:t>
            </w:r>
            <w:r w:rsidRPr="00B72EB1">
              <w:rPr>
                <w:rFonts w:eastAsia="Times New Roman" w:cstheme="minorHAnsi"/>
                <w:bCs/>
                <w:color w:val="000000"/>
                <w:sz w:val="24"/>
                <w:szCs w:val="24"/>
                <w:lang w:val="en-US"/>
              </w:rPr>
              <w:fldChar w:fldCharType="end"/>
            </w:r>
            <w:r w:rsidRPr="00B72EB1">
              <w:rPr>
                <w:rFonts w:eastAsia="Times New Roman" w:cstheme="minorHAnsi"/>
                <w:bCs/>
                <w:color w:val="000000"/>
                <w:sz w:val="24"/>
                <w:szCs w:val="24"/>
                <w:lang w:val="en-US"/>
              </w:rPr>
              <w:t>) importing the singular shall include the plural and vice versa;</w:t>
            </w:r>
          </w:p>
          <w:p w14:paraId="5C67F182" w14:textId="59BB02EA" w:rsidR="00DF6A1C" w:rsidRPr="00B72EB1" w:rsidRDefault="00DF6A1C" w:rsidP="00E90F4F">
            <w:pPr>
              <w:pStyle w:val="af1"/>
              <w:numPr>
                <w:ilvl w:val="0"/>
                <w:numId w:val="19"/>
              </w:numPr>
              <w:spacing w:after="120"/>
              <w:ind w:left="714" w:hanging="357"/>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any reference to any gender shall include the other genders;</w:t>
            </w:r>
          </w:p>
          <w:p w14:paraId="1AA8EEF5" w14:textId="766B9ED9" w:rsidR="00DF6A1C" w:rsidRPr="00B72EB1" w:rsidRDefault="00DF6A1C" w:rsidP="00E90F4F">
            <w:pPr>
              <w:pStyle w:val="af1"/>
              <w:numPr>
                <w:ilvl w:val="0"/>
                <w:numId w:val="19"/>
              </w:numPr>
              <w:spacing w:after="120"/>
              <w:ind w:left="714" w:hanging="357"/>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any reference to a Person shall be construed as including a reference to its successors, permitted transferees and permitted assignees;</w:t>
            </w:r>
          </w:p>
          <w:p w14:paraId="5DE3E19A" w14:textId="19B9F4DA" w:rsidR="00DF6A1C" w:rsidRPr="00B72EB1" w:rsidRDefault="00DF6A1C" w:rsidP="00E90F4F">
            <w:pPr>
              <w:pStyle w:val="af1"/>
              <w:numPr>
                <w:ilvl w:val="0"/>
                <w:numId w:val="19"/>
              </w:numPr>
              <w:spacing w:after="120"/>
              <w:ind w:left="714" w:hanging="357"/>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any reference to this Option Agreement or any other agreement or document shall be construed as a reference to that agreement or document as it may have been, or may from time to time be, amended, varied, novated, replaced or supplemented;</w:t>
            </w:r>
          </w:p>
          <w:p w14:paraId="0A52BE6B" w14:textId="68C5CB54" w:rsidR="00DF6A1C" w:rsidRPr="00B72EB1" w:rsidRDefault="00DF6A1C" w:rsidP="00E90F4F">
            <w:pPr>
              <w:pStyle w:val="af1"/>
              <w:numPr>
                <w:ilvl w:val="0"/>
                <w:numId w:val="19"/>
              </w:numPr>
              <w:spacing w:after="120"/>
              <w:ind w:left="714" w:hanging="357"/>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lastRenderedPageBreak/>
              <w:t xml:space="preserve">any reference to a </w:t>
            </w:r>
            <w:r w:rsidR="00395EC3">
              <w:rPr>
                <w:rFonts w:eastAsia="Times New Roman" w:cstheme="minorHAnsi"/>
                <w:bCs/>
                <w:color w:val="000000"/>
                <w:sz w:val="24"/>
                <w:szCs w:val="24"/>
                <w:lang w:val="en-US"/>
              </w:rPr>
              <w:t>Clause</w:t>
            </w:r>
            <w:r w:rsidRPr="00B72EB1">
              <w:rPr>
                <w:rFonts w:eastAsia="Times New Roman" w:cstheme="minorHAnsi"/>
                <w:bCs/>
                <w:color w:val="000000"/>
                <w:sz w:val="24"/>
                <w:szCs w:val="24"/>
                <w:lang w:val="en-US"/>
              </w:rPr>
              <w:t xml:space="preserve"> or a Schedule or an Appendix shall be construed as a reference to a </w:t>
            </w:r>
            <w:r w:rsidR="00395EC3">
              <w:rPr>
                <w:rFonts w:eastAsia="Times New Roman" w:cstheme="minorHAnsi"/>
                <w:bCs/>
                <w:color w:val="000000"/>
                <w:sz w:val="24"/>
                <w:szCs w:val="24"/>
                <w:lang w:val="en-US"/>
              </w:rPr>
              <w:t>clause</w:t>
            </w:r>
            <w:r w:rsidRPr="00B72EB1">
              <w:rPr>
                <w:rFonts w:eastAsia="Times New Roman" w:cstheme="minorHAnsi"/>
                <w:bCs/>
                <w:color w:val="000000"/>
                <w:sz w:val="24"/>
                <w:szCs w:val="24"/>
                <w:lang w:val="en-US"/>
              </w:rPr>
              <w:t xml:space="preserve"> of, or a schedule or an appendix to, this Option Agreement;</w:t>
            </w:r>
          </w:p>
          <w:p w14:paraId="44F9BD83" w14:textId="77777777" w:rsidR="003977F9" w:rsidRPr="00B72EB1" w:rsidRDefault="00DF6A1C" w:rsidP="00E90F4F">
            <w:pPr>
              <w:pStyle w:val="af1"/>
              <w:numPr>
                <w:ilvl w:val="0"/>
                <w:numId w:val="19"/>
              </w:numPr>
              <w:spacing w:after="120"/>
              <w:ind w:left="714" w:hanging="357"/>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the rule known as the ejusdem generis rule shall not apply and accordingly:</w:t>
            </w:r>
          </w:p>
          <w:p w14:paraId="1A245C87" w14:textId="77777777" w:rsidR="003977F9" w:rsidRPr="00B72EB1" w:rsidRDefault="00DF6A1C" w:rsidP="00E90F4F">
            <w:pPr>
              <w:pStyle w:val="af1"/>
              <w:numPr>
                <w:ilvl w:val="0"/>
                <w:numId w:val="9"/>
              </w:numPr>
              <w:spacing w:after="120"/>
              <w:ind w:left="1077"/>
              <w:contextualSpacing w:val="0"/>
              <w:jc w:val="both"/>
              <w:outlineLvl w:val="3"/>
              <w:rPr>
                <w:rFonts w:eastAsia="Times New Roman" w:cstheme="minorHAnsi"/>
                <w:bCs/>
                <w:color w:val="000000"/>
                <w:sz w:val="24"/>
                <w:szCs w:val="24"/>
                <w:lang w:val="en-US"/>
              </w:rPr>
            </w:pPr>
            <w:r w:rsidRPr="00B72EB1">
              <w:rPr>
                <w:rFonts w:eastAsia="Times New Roman" w:cstheme="minorHAnsi"/>
                <w:bCs/>
                <w:color w:val="000000"/>
                <w:sz w:val="24"/>
                <w:szCs w:val="24"/>
                <w:lang w:val="en-US"/>
              </w:rPr>
              <w:t>general words introduced by the word other shall not be given a restrictive meaning by reason of the fact that they are preceded by words indicating a particular class of acts, matters or things; and</w:t>
            </w:r>
          </w:p>
          <w:p w14:paraId="5D678087" w14:textId="49621F26" w:rsidR="003977F9" w:rsidRPr="00B72EB1" w:rsidRDefault="00DF6A1C" w:rsidP="00E90F4F">
            <w:pPr>
              <w:pStyle w:val="af1"/>
              <w:numPr>
                <w:ilvl w:val="0"/>
                <w:numId w:val="9"/>
              </w:numPr>
              <w:spacing w:after="120"/>
              <w:ind w:left="1077" w:hanging="357"/>
              <w:contextualSpacing w:val="0"/>
              <w:jc w:val="both"/>
              <w:outlineLvl w:val="3"/>
              <w:rPr>
                <w:rFonts w:eastAsia="Times New Roman" w:cstheme="minorHAnsi"/>
                <w:bCs/>
                <w:color w:val="000000"/>
                <w:sz w:val="24"/>
                <w:szCs w:val="24"/>
                <w:lang w:val="en-US"/>
              </w:rPr>
            </w:pPr>
            <w:r w:rsidRPr="00B72EB1">
              <w:rPr>
                <w:rFonts w:eastAsia="Times New Roman" w:cstheme="minorHAnsi"/>
                <w:bCs/>
                <w:color w:val="000000"/>
                <w:sz w:val="24"/>
                <w:szCs w:val="24"/>
                <w:lang w:val="en-US"/>
              </w:rPr>
              <w:t>any phrase introduced by the words "include", "including" or "in particular" or any similar words or expression shall be construed as illustrative and shall not be given a restrictive meaning by reason of the fact that they are followed by particular examples intended to be embraced by the general words;</w:t>
            </w:r>
          </w:p>
          <w:p w14:paraId="2EC50679" w14:textId="77777777" w:rsidR="00DF6A1C" w:rsidRPr="00B72EB1" w:rsidRDefault="00DF6A1C" w:rsidP="00E90F4F">
            <w:pPr>
              <w:pStyle w:val="af1"/>
              <w:numPr>
                <w:ilvl w:val="0"/>
                <w:numId w:val="19"/>
              </w:numPr>
              <w:spacing w:after="120"/>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any references to in writing shall include any modes of reproducing words in a legible and non-transitory form;</w:t>
            </w:r>
          </w:p>
          <w:p w14:paraId="57962693" w14:textId="77777777" w:rsidR="00DF6A1C" w:rsidRPr="00B72EB1" w:rsidRDefault="00DF6A1C" w:rsidP="00E90F4F">
            <w:pPr>
              <w:pStyle w:val="af1"/>
              <w:numPr>
                <w:ilvl w:val="0"/>
                <w:numId w:val="19"/>
              </w:numPr>
              <w:spacing w:after="120"/>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any reference to any Law, statute, regulation, notification or statutory provision shall include any amendment, modification or re-enactment thereof, any regulations promulgated thereunder from time to time, and any interpretations thereof from time to time by any regulatory or administrative authority;</w:t>
            </w:r>
          </w:p>
          <w:p w14:paraId="3652AE58" w14:textId="77777777" w:rsidR="00DF6A1C" w:rsidRPr="00B72EB1" w:rsidRDefault="00DF6A1C" w:rsidP="00E90F4F">
            <w:pPr>
              <w:pStyle w:val="af1"/>
              <w:numPr>
                <w:ilvl w:val="0"/>
                <w:numId w:val="19"/>
              </w:numPr>
              <w:spacing w:after="120"/>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any reference to "</w:t>
            </w:r>
            <w:r w:rsidRPr="002458D9">
              <w:rPr>
                <w:rFonts w:eastAsia="Times New Roman" w:cstheme="minorHAnsi"/>
                <w:bCs/>
                <w:color w:val="000000"/>
                <w:sz w:val="24"/>
                <w:szCs w:val="24"/>
                <w:lang w:val="en-US"/>
              </w:rPr>
              <w:t>control</w:t>
            </w:r>
            <w:r w:rsidRPr="00B72EB1">
              <w:rPr>
                <w:rFonts w:eastAsia="Times New Roman" w:cstheme="minorHAnsi"/>
                <w:bCs/>
                <w:color w:val="000000"/>
                <w:sz w:val="24"/>
                <w:szCs w:val="24"/>
                <w:lang w:val="en-US"/>
              </w:rPr>
              <w:t>" (including, with its correlative meanings, "</w:t>
            </w:r>
            <w:r w:rsidRPr="002458D9">
              <w:rPr>
                <w:rFonts w:eastAsia="Times New Roman" w:cstheme="minorHAnsi"/>
                <w:bCs/>
                <w:color w:val="000000"/>
                <w:sz w:val="24"/>
                <w:szCs w:val="24"/>
                <w:lang w:val="en-US"/>
              </w:rPr>
              <w:t>controlled by</w:t>
            </w:r>
            <w:r w:rsidRPr="00B72EB1">
              <w:rPr>
                <w:rFonts w:eastAsia="Times New Roman" w:cstheme="minorHAnsi"/>
                <w:bCs/>
                <w:color w:val="000000"/>
                <w:sz w:val="24"/>
                <w:szCs w:val="24"/>
                <w:lang w:val="en-US"/>
              </w:rPr>
              <w:t>" and "</w:t>
            </w:r>
            <w:r w:rsidRPr="002458D9">
              <w:rPr>
                <w:rFonts w:eastAsia="Times New Roman" w:cstheme="minorHAnsi"/>
                <w:bCs/>
                <w:color w:val="000000"/>
                <w:sz w:val="24"/>
                <w:szCs w:val="24"/>
                <w:lang w:val="en-US"/>
              </w:rPr>
              <w:t>under common control with</w:t>
            </w:r>
            <w:r w:rsidRPr="00B72EB1">
              <w:rPr>
                <w:rFonts w:eastAsia="Times New Roman" w:cstheme="minorHAnsi"/>
                <w:bCs/>
                <w:color w:val="000000"/>
                <w:sz w:val="24"/>
                <w:szCs w:val="24"/>
                <w:lang w:val="en-US"/>
              </w:rPr>
              <w:t>") shall mean, the possession, directly or indirectly, of power to direct or cause the direction of management or policies (whether through ownership of securities or partnership or other ownership interests, by contract or otherwise) of a Person;</w:t>
            </w:r>
          </w:p>
          <w:p w14:paraId="1CF730C0" w14:textId="77777777" w:rsidR="00DF6A1C" w:rsidRPr="00B72EB1" w:rsidRDefault="00DF6A1C" w:rsidP="00E90F4F">
            <w:pPr>
              <w:pStyle w:val="af1"/>
              <w:numPr>
                <w:ilvl w:val="0"/>
                <w:numId w:val="19"/>
              </w:numPr>
              <w:spacing w:after="120"/>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t xml:space="preserve">any reference to Days, weeks, Months and years shall be construed as references to Days, weeks, Months and years in the Gregorian calendar; </w:t>
            </w:r>
          </w:p>
          <w:p w14:paraId="5215F3DD" w14:textId="77777777" w:rsidR="00DF6A1C" w:rsidRPr="00B72EB1" w:rsidRDefault="00DF6A1C" w:rsidP="00E90F4F">
            <w:pPr>
              <w:pStyle w:val="af1"/>
              <w:numPr>
                <w:ilvl w:val="0"/>
                <w:numId w:val="19"/>
              </w:numPr>
              <w:spacing w:after="120"/>
              <w:contextualSpacing w:val="0"/>
              <w:jc w:val="both"/>
              <w:rPr>
                <w:rFonts w:eastAsia="Times New Roman" w:cstheme="minorHAnsi"/>
                <w:bCs/>
                <w:color w:val="000000"/>
                <w:sz w:val="24"/>
                <w:szCs w:val="24"/>
                <w:lang w:val="en-US"/>
              </w:rPr>
            </w:pPr>
            <w:r w:rsidRPr="00B72EB1">
              <w:rPr>
                <w:rFonts w:eastAsia="Times New Roman" w:cstheme="minorHAnsi"/>
                <w:bCs/>
                <w:color w:val="000000"/>
                <w:sz w:val="24"/>
                <w:szCs w:val="24"/>
                <w:lang w:val="en-US"/>
              </w:rPr>
              <w:lastRenderedPageBreak/>
              <w:t>any reference to any Cypriot legal term for any action, remedy, method of judicial proceeding, legal document, legal status, court, official, or any legal concept or thing shall in respect of any jurisdiction (other than Cyprus) be deemed to include what most nearly approximates in that jurisdiction to the Cyprus legal term; and</w:t>
            </w:r>
          </w:p>
          <w:p w14:paraId="2EFD4001" w14:textId="53A4AD2A" w:rsidR="00283273" w:rsidRPr="00B72EB1" w:rsidRDefault="00DF6A1C" w:rsidP="00E90F4F">
            <w:pPr>
              <w:pStyle w:val="af1"/>
              <w:numPr>
                <w:ilvl w:val="0"/>
                <w:numId w:val="19"/>
              </w:numPr>
              <w:spacing w:after="120"/>
              <w:contextualSpacing w:val="0"/>
              <w:jc w:val="both"/>
              <w:rPr>
                <w:rFonts w:eastAsia="Times New Roman" w:cstheme="minorHAnsi"/>
                <w:bCs/>
                <w:color w:val="000000"/>
                <w:sz w:val="24"/>
                <w:szCs w:val="24"/>
                <w:lang w:val="en-US"/>
              </w:rPr>
            </w:pPr>
            <w:proofErr w:type="spellStart"/>
            <w:r w:rsidRPr="00B72EB1">
              <w:rPr>
                <w:rFonts w:eastAsia="Times New Roman" w:cstheme="minorHAnsi"/>
                <w:bCs/>
                <w:color w:val="000000"/>
                <w:sz w:val="24"/>
                <w:szCs w:val="24"/>
                <w:lang w:val="en-US"/>
              </w:rPr>
              <w:t>Capitalised</w:t>
            </w:r>
            <w:proofErr w:type="spellEnd"/>
            <w:r w:rsidRPr="00B72EB1">
              <w:rPr>
                <w:rFonts w:eastAsia="Times New Roman" w:cstheme="minorHAnsi"/>
                <w:bCs/>
                <w:color w:val="000000"/>
                <w:sz w:val="24"/>
                <w:szCs w:val="24"/>
                <w:lang w:val="en-US"/>
              </w:rPr>
              <w:t xml:space="preserve"> terms not otherwise defined shall have the meaning given to them in the </w:t>
            </w:r>
            <w:r w:rsidR="003F4146">
              <w:rPr>
                <w:rFonts w:eastAsia="Times New Roman" w:cstheme="minorHAnsi"/>
                <w:bCs/>
                <w:color w:val="000000"/>
                <w:sz w:val="24"/>
                <w:szCs w:val="24"/>
                <w:lang w:val="en-US"/>
              </w:rPr>
              <w:t>Agreement</w:t>
            </w:r>
            <w:r w:rsidRPr="00B72EB1">
              <w:rPr>
                <w:rFonts w:eastAsia="Times New Roman" w:cstheme="minorHAnsi"/>
                <w:bCs/>
                <w:color w:val="000000"/>
                <w:sz w:val="24"/>
                <w:szCs w:val="24"/>
                <w:lang w:val="en-US"/>
              </w:rPr>
              <w:t xml:space="preserve">. </w:t>
            </w:r>
          </w:p>
        </w:tc>
      </w:tr>
      <w:tr w:rsidR="00283273" w:rsidRPr="004C1C2C" w14:paraId="4EAD2E79" w14:textId="77777777" w:rsidTr="00043EEB">
        <w:tc>
          <w:tcPr>
            <w:tcW w:w="5104" w:type="dxa"/>
          </w:tcPr>
          <w:p w14:paraId="0DCAD891" w14:textId="519E51FE" w:rsidR="00283273" w:rsidRPr="002458D9" w:rsidRDefault="00351D4E" w:rsidP="00E90F4F">
            <w:pPr>
              <w:pStyle w:val="af9"/>
              <w:numPr>
                <w:ilvl w:val="2"/>
                <w:numId w:val="5"/>
              </w:numPr>
              <w:tabs>
                <w:tab w:val="clear" w:pos="0"/>
              </w:tabs>
              <w:spacing w:after="120"/>
              <w:jc w:val="both"/>
              <w:rPr>
                <w:rFonts w:eastAsia="Times New Roman" w:cstheme="minorHAnsi"/>
                <w:b/>
                <w:color w:val="000000"/>
                <w:sz w:val="24"/>
                <w:szCs w:val="24"/>
                <w:lang w:val="ru-RU"/>
              </w:rPr>
            </w:pPr>
            <w:r w:rsidRPr="002458D9">
              <w:rPr>
                <w:rFonts w:eastAsia="Times New Roman" w:cstheme="minorHAnsi"/>
                <w:bCs/>
                <w:color w:val="000000"/>
                <w:sz w:val="24"/>
                <w:szCs w:val="24"/>
                <w:lang w:val="ru-RU"/>
              </w:rPr>
              <w:lastRenderedPageBreak/>
              <w:t>Используемые в настоящем Опционе оглавление и все заголовки предназначены для удобства пользования и не влияют на толкование настоящего Опциона.</w:t>
            </w:r>
          </w:p>
        </w:tc>
        <w:tc>
          <w:tcPr>
            <w:tcW w:w="5103" w:type="dxa"/>
          </w:tcPr>
          <w:p w14:paraId="39E2D90A" w14:textId="57323141" w:rsidR="00283273" w:rsidRPr="002458D9" w:rsidRDefault="0010486B" w:rsidP="00E90F4F">
            <w:pPr>
              <w:pStyle w:val="af9"/>
              <w:numPr>
                <w:ilvl w:val="2"/>
                <w:numId w:val="12"/>
              </w:numPr>
              <w:tabs>
                <w:tab w:val="clear" w:pos="0"/>
              </w:tabs>
              <w:spacing w:after="120"/>
              <w:jc w:val="both"/>
              <w:rPr>
                <w:rFonts w:eastAsia="Times New Roman" w:cstheme="minorHAnsi"/>
                <w:bCs/>
                <w:color w:val="000000"/>
                <w:sz w:val="24"/>
                <w:szCs w:val="24"/>
              </w:rPr>
            </w:pPr>
            <w:r w:rsidRPr="00B72EB1">
              <w:rPr>
                <w:rFonts w:eastAsia="Times New Roman" w:cstheme="minorHAnsi"/>
                <w:bCs/>
                <w:color w:val="000000"/>
                <w:sz w:val="24"/>
                <w:szCs w:val="24"/>
              </w:rPr>
              <w:t xml:space="preserve">The table of contents and all headings in this Option Agreement are for ease of reference only and shall not affect the interpretation of this Option Agreement. </w:t>
            </w:r>
          </w:p>
        </w:tc>
      </w:tr>
      <w:tr w:rsidR="00283273" w:rsidRPr="00B72EB1" w14:paraId="310EE569" w14:textId="77777777" w:rsidTr="00043EEB">
        <w:tc>
          <w:tcPr>
            <w:tcW w:w="5104" w:type="dxa"/>
          </w:tcPr>
          <w:p w14:paraId="2598ABF7" w14:textId="1D22AE9D" w:rsidR="00283273" w:rsidRPr="00444DE8" w:rsidRDefault="00EA2453" w:rsidP="00E90F4F">
            <w:pPr>
              <w:pStyle w:val="af9"/>
              <w:numPr>
                <w:ilvl w:val="1"/>
                <w:numId w:val="5"/>
              </w:numPr>
              <w:tabs>
                <w:tab w:val="clear" w:pos="0"/>
              </w:tabs>
              <w:spacing w:after="120"/>
              <w:jc w:val="both"/>
              <w:rPr>
                <w:rFonts w:eastAsia="Times New Roman" w:cstheme="minorHAnsi"/>
                <w:b/>
                <w:color w:val="000000"/>
                <w:sz w:val="24"/>
                <w:szCs w:val="24"/>
                <w:lang w:val="ru-RU"/>
              </w:rPr>
            </w:pPr>
            <w:r w:rsidRPr="00EA2453">
              <w:rPr>
                <w:rFonts w:cstheme="minorHAnsi"/>
                <w:b/>
                <w:bCs/>
                <w:sz w:val="24"/>
                <w:szCs w:val="24"/>
              </w:rPr>
              <w:t>Contra</w:t>
            </w:r>
            <w:r w:rsidRPr="00444DE8">
              <w:rPr>
                <w:rFonts w:cstheme="minorHAnsi"/>
                <w:b/>
                <w:bCs/>
                <w:sz w:val="24"/>
                <w:szCs w:val="24"/>
                <w:lang w:val="ru-RU"/>
              </w:rPr>
              <w:t xml:space="preserve"> </w:t>
            </w:r>
            <w:r w:rsidR="00AF7FBE" w:rsidRPr="00EA2453">
              <w:rPr>
                <w:rFonts w:cstheme="minorHAnsi"/>
                <w:b/>
                <w:bCs/>
                <w:sz w:val="24"/>
                <w:szCs w:val="24"/>
              </w:rPr>
              <w:t>Proferen</w:t>
            </w:r>
            <w:r w:rsidR="00AF7FBE">
              <w:rPr>
                <w:rFonts w:cstheme="minorHAnsi"/>
                <w:b/>
                <w:bCs/>
                <w:sz w:val="24"/>
                <w:szCs w:val="24"/>
              </w:rPr>
              <w:t>t</w:t>
            </w:r>
            <w:r w:rsidR="00AF7FBE" w:rsidRPr="00EA2453">
              <w:rPr>
                <w:rFonts w:cstheme="minorHAnsi"/>
                <w:b/>
                <w:bCs/>
                <w:sz w:val="24"/>
                <w:szCs w:val="24"/>
              </w:rPr>
              <w:t>em</w:t>
            </w:r>
            <w:r w:rsidR="00AF7FBE" w:rsidRPr="00EA2453">
              <w:rPr>
                <w:rFonts w:cstheme="minorHAnsi"/>
                <w:b/>
                <w:bCs/>
                <w:sz w:val="24"/>
                <w:szCs w:val="24"/>
                <w:lang w:val="ru-RU"/>
              </w:rPr>
              <w:t xml:space="preserve"> </w:t>
            </w:r>
            <w:r w:rsidRPr="00EA2453">
              <w:rPr>
                <w:rFonts w:cstheme="minorHAnsi"/>
                <w:b/>
                <w:bCs/>
                <w:sz w:val="24"/>
                <w:szCs w:val="24"/>
                <w:lang w:val="ru-RU"/>
              </w:rPr>
              <w:t>(«толкование прот</w:t>
            </w:r>
            <w:r w:rsidRPr="00444DE8">
              <w:rPr>
                <w:rFonts w:cstheme="minorHAnsi"/>
                <w:b/>
                <w:bCs/>
                <w:sz w:val="24"/>
                <w:szCs w:val="24"/>
                <w:lang w:val="ru-RU"/>
              </w:rPr>
              <w:t>ив составителя»)</w:t>
            </w:r>
          </w:p>
        </w:tc>
        <w:tc>
          <w:tcPr>
            <w:tcW w:w="5103" w:type="dxa"/>
          </w:tcPr>
          <w:p w14:paraId="6D09EE7B" w14:textId="569190CE" w:rsidR="00283273" w:rsidRPr="00B72EB1" w:rsidRDefault="00206A2A" w:rsidP="00E90F4F">
            <w:pPr>
              <w:pStyle w:val="af9"/>
              <w:numPr>
                <w:ilvl w:val="1"/>
                <w:numId w:val="12"/>
              </w:numPr>
              <w:tabs>
                <w:tab w:val="clear" w:pos="0"/>
              </w:tabs>
              <w:spacing w:after="120"/>
              <w:jc w:val="both"/>
              <w:rPr>
                <w:rFonts w:cstheme="minorHAnsi"/>
                <w:bCs/>
                <w:color w:val="000000"/>
                <w:sz w:val="24"/>
                <w:szCs w:val="24"/>
                <w:lang w:val="en-GB"/>
              </w:rPr>
            </w:pPr>
            <w:r>
              <w:rPr>
                <w:rFonts w:cstheme="minorHAnsi"/>
                <w:b/>
                <w:bCs/>
                <w:sz w:val="24"/>
                <w:szCs w:val="24"/>
              </w:rPr>
              <w:t xml:space="preserve">Contra </w:t>
            </w:r>
            <w:r w:rsidR="00AF7FBE">
              <w:rPr>
                <w:rFonts w:cstheme="minorHAnsi"/>
                <w:b/>
                <w:bCs/>
                <w:sz w:val="24"/>
                <w:szCs w:val="24"/>
              </w:rPr>
              <w:t>Proferentem</w:t>
            </w:r>
          </w:p>
        </w:tc>
      </w:tr>
      <w:tr w:rsidR="00283273" w:rsidRPr="004C1C2C" w14:paraId="7594123D" w14:textId="77777777" w:rsidTr="00043EEB">
        <w:tc>
          <w:tcPr>
            <w:tcW w:w="5104" w:type="dxa"/>
          </w:tcPr>
          <w:p w14:paraId="2D05113C" w14:textId="575FE19B" w:rsidR="00283273" w:rsidRPr="00B72EB1" w:rsidRDefault="00351D4E" w:rsidP="00A936AC">
            <w:pPr>
              <w:spacing w:after="120"/>
              <w:jc w:val="both"/>
              <w:rPr>
                <w:rFonts w:eastAsia="Times New Roman" w:cstheme="minorHAnsi"/>
                <w:b/>
                <w:color w:val="000000"/>
                <w:sz w:val="24"/>
                <w:szCs w:val="24"/>
              </w:rPr>
            </w:pPr>
            <w:r w:rsidRPr="00B72EB1">
              <w:rPr>
                <w:rFonts w:eastAsia="Times New Roman" w:cstheme="minorHAnsi"/>
                <w:bCs/>
                <w:color w:val="000000"/>
                <w:sz w:val="24"/>
                <w:szCs w:val="24"/>
              </w:rPr>
              <w:t xml:space="preserve">Стороны </w:t>
            </w:r>
            <w:r w:rsidR="00206A2A">
              <w:rPr>
                <w:rFonts w:eastAsia="Times New Roman" w:cstheme="minorHAnsi"/>
                <w:iCs/>
                <w:color w:val="000000"/>
                <w:sz w:val="24"/>
                <w:szCs w:val="24"/>
              </w:rPr>
              <w:t xml:space="preserve">договорились, что правило </w:t>
            </w:r>
            <w:r w:rsidR="00206A2A">
              <w:rPr>
                <w:rFonts w:eastAsia="Times New Roman" w:cstheme="minorHAnsi"/>
                <w:bCs/>
                <w:color w:val="000000"/>
                <w:sz w:val="24"/>
                <w:szCs w:val="24"/>
                <w:lang w:val="en-GB"/>
              </w:rPr>
              <w:t>Contra</w:t>
            </w:r>
            <w:r w:rsidR="00206A2A" w:rsidRPr="00362241">
              <w:rPr>
                <w:rFonts w:eastAsia="Times New Roman" w:cstheme="minorHAnsi"/>
                <w:bCs/>
                <w:color w:val="000000"/>
                <w:sz w:val="24"/>
                <w:szCs w:val="24"/>
              </w:rPr>
              <w:t xml:space="preserve"> </w:t>
            </w:r>
            <w:r w:rsidR="00AF7FBE">
              <w:rPr>
                <w:rFonts w:eastAsia="Times New Roman" w:cstheme="minorHAnsi"/>
                <w:bCs/>
                <w:color w:val="000000"/>
                <w:sz w:val="24"/>
                <w:szCs w:val="24"/>
                <w:lang w:val="en-GB"/>
              </w:rPr>
              <w:t>Proferentem</w:t>
            </w:r>
            <w:r w:rsidR="00AF7FBE">
              <w:rPr>
                <w:rFonts w:eastAsia="Times New Roman" w:cstheme="minorHAnsi"/>
                <w:bCs/>
                <w:color w:val="000000"/>
                <w:sz w:val="24"/>
                <w:szCs w:val="24"/>
              </w:rPr>
              <w:t xml:space="preserve"> </w:t>
            </w:r>
            <w:r w:rsidR="00206A2A">
              <w:rPr>
                <w:rFonts w:eastAsia="Times New Roman" w:cstheme="minorHAnsi"/>
                <w:bCs/>
                <w:color w:val="000000"/>
                <w:sz w:val="24"/>
                <w:szCs w:val="24"/>
              </w:rPr>
              <w:t>(«т</w:t>
            </w:r>
            <w:r w:rsidR="00206A2A" w:rsidRPr="00F055E1">
              <w:rPr>
                <w:rFonts w:eastAsia="Times New Roman" w:cstheme="minorHAnsi"/>
                <w:bCs/>
                <w:color w:val="000000"/>
                <w:sz w:val="24"/>
                <w:szCs w:val="24"/>
              </w:rPr>
              <w:t>олкование против составителя</w:t>
            </w:r>
            <w:r w:rsidR="00206A2A">
              <w:rPr>
                <w:rFonts w:eastAsia="Times New Roman" w:cstheme="minorHAnsi"/>
                <w:bCs/>
                <w:color w:val="000000"/>
                <w:sz w:val="24"/>
                <w:szCs w:val="24"/>
              </w:rPr>
              <w:t>») не применяется в отношении составления и/или толкования настоящего Соглашения</w:t>
            </w:r>
            <w:r w:rsidR="00206A2A" w:rsidRPr="00B72EB1" w:rsidDel="00206A2A">
              <w:rPr>
                <w:rFonts w:eastAsia="Times New Roman" w:cstheme="minorHAnsi"/>
                <w:bCs/>
                <w:color w:val="000000"/>
                <w:sz w:val="24"/>
                <w:szCs w:val="24"/>
              </w:rPr>
              <w:t xml:space="preserve"> </w:t>
            </w:r>
            <w:r w:rsidR="00206A2A">
              <w:rPr>
                <w:rFonts w:eastAsia="Times New Roman" w:cstheme="minorHAnsi"/>
                <w:bCs/>
                <w:color w:val="000000"/>
                <w:sz w:val="24"/>
                <w:szCs w:val="24"/>
              </w:rPr>
              <w:t xml:space="preserve">и в </w:t>
            </w:r>
            <w:r w:rsidRPr="00B72EB1">
              <w:rPr>
                <w:rFonts w:eastAsia="Times New Roman" w:cstheme="minorHAnsi"/>
                <w:bCs/>
                <w:color w:val="000000"/>
                <w:sz w:val="24"/>
                <w:szCs w:val="24"/>
              </w:rPr>
              <w:t>случае возникновения двусмысленности или вопроса о намерениях Сторон или толковании настоящ</w:t>
            </w:r>
            <w:r w:rsidR="00E93745" w:rsidRPr="00B72EB1">
              <w:rPr>
                <w:rFonts w:eastAsia="Times New Roman" w:cstheme="minorHAnsi"/>
                <w:bCs/>
                <w:color w:val="000000"/>
                <w:sz w:val="24"/>
                <w:szCs w:val="24"/>
              </w:rPr>
              <w:t>ий</w:t>
            </w:r>
            <w:r w:rsidRPr="00B72EB1">
              <w:rPr>
                <w:rFonts w:eastAsia="Times New Roman" w:cstheme="minorHAnsi"/>
                <w:bCs/>
                <w:color w:val="000000"/>
                <w:sz w:val="24"/>
                <w:szCs w:val="24"/>
              </w:rPr>
              <w:t xml:space="preserve"> </w:t>
            </w:r>
            <w:r w:rsidR="00E93745" w:rsidRPr="00B72EB1">
              <w:rPr>
                <w:rFonts w:eastAsia="Times New Roman" w:cstheme="minorHAnsi"/>
                <w:bCs/>
                <w:color w:val="000000"/>
                <w:sz w:val="24"/>
                <w:szCs w:val="24"/>
              </w:rPr>
              <w:t>Опцион</w:t>
            </w:r>
            <w:r w:rsidRPr="00B72EB1">
              <w:rPr>
                <w:rFonts w:eastAsia="Times New Roman" w:cstheme="minorHAnsi"/>
                <w:bCs/>
                <w:color w:val="000000"/>
                <w:sz w:val="24"/>
                <w:szCs w:val="24"/>
              </w:rPr>
              <w:t xml:space="preserve"> долж</w:t>
            </w:r>
            <w:r w:rsidR="00E93745" w:rsidRPr="00B72EB1">
              <w:rPr>
                <w:rFonts w:eastAsia="Times New Roman" w:cstheme="minorHAnsi"/>
                <w:bCs/>
                <w:color w:val="000000"/>
                <w:sz w:val="24"/>
                <w:szCs w:val="24"/>
              </w:rPr>
              <w:t>ен</w:t>
            </w:r>
            <w:r w:rsidRPr="00B72EB1">
              <w:rPr>
                <w:rFonts w:eastAsia="Times New Roman" w:cstheme="minorHAnsi"/>
                <w:bCs/>
                <w:color w:val="000000"/>
                <w:sz w:val="24"/>
                <w:szCs w:val="24"/>
              </w:rPr>
              <w:t xml:space="preserve"> толковаться как </w:t>
            </w:r>
            <w:r w:rsidR="00E93745" w:rsidRPr="00B72EB1">
              <w:rPr>
                <w:rFonts w:eastAsia="Times New Roman" w:cstheme="minorHAnsi"/>
                <w:bCs/>
                <w:color w:val="000000"/>
                <w:sz w:val="24"/>
                <w:szCs w:val="24"/>
              </w:rPr>
              <w:t>соглашение, в составлении которого принимали участие обе стороны</w:t>
            </w:r>
            <w:r w:rsidRPr="00B72EB1">
              <w:rPr>
                <w:rFonts w:eastAsia="Times New Roman" w:cstheme="minorHAnsi"/>
                <w:bCs/>
                <w:color w:val="000000"/>
                <w:sz w:val="24"/>
                <w:szCs w:val="24"/>
              </w:rPr>
              <w:t xml:space="preserve">, и никакая презумпция или бремя доказывания не должны возникать в пользу или в ущерб какой-либо </w:t>
            </w:r>
            <w:r w:rsidR="00E93745" w:rsidRPr="00B72EB1">
              <w:rPr>
                <w:rFonts w:eastAsia="Times New Roman" w:cstheme="minorHAnsi"/>
                <w:bCs/>
                <w:color w:val="000000"/>
                <w:sz w:val="24"/>
                <w:szCs w:val="24"/>
              </w:rPr>
              <w:t>С</w:t>
            </w:r>
            <w:r w:rsidRPr="00B72EB1">
              <w:rPr>
                <w:rFonts w:eastAsia="Times New Roman" w:cstheme="minorHAnsi"/>
                <w:bCs/>
                <w:color w:val="000000"/>
                <w:sz w:val="24"/>
                <w:szCs w:val="24"/>
              </w:rPr>
              <w:t xml:space="preserve">тороне </w:t>
            </w:r>
            <w:r w:rsidR="00E93745" w:rsidRPr="00B72EB1">
              <w:rPr>
                <w:rFonts w:eastAsia="Times New Roman" w:cstheme="minorHAnsi"/>
                <w:bCs/>
                <w:color w:val="000000"/>
                <w:sz w:val="24"/>
                <w:szCs w:val="24"/>
              </w:rPr>
              <w:t xml:space="preserve">в связи с тем, </w:t>
            </w:r>
            <w:r w:rsidR="00E93745" w:rsidRPr="00B72EB1">
              <w:rPr>
                <w:rFonts w:eastAsia="Times New Roman" w:cstheme="minorHAnsi"/>
                <w:bCs/>
                <w:color w:val="000000"/>
                <w:sz w:val="24"/>
                <w:szCs w:val="24"/>
              </w:rPr>
              <w:lastRenderedPageBreak/>
              <w:t>что такая Сторона является автором</w:t>
            </w:r>
            <w:r w:rsidRPr="00B72EB1">
              <w:rPr>
                <w:rFonts w:eastAsia="Times New Roman" w:cstheme="minorHAnsi"/>
                <w:bCs/>
                <w:color w:val="000000"/>
                <w:sz w:val="24"/>
                <w:szCs w:val="24"/>
              </w:rPr>
              <w:t xml:space="preserve"> каких-либо положений настоящего </w:t>
            </w:r>
            <w:r w:rsidR="00E93745" w:rsidRPr="00B72EB1">
              <w:rPr>
                <w:rFonts w:eastAsia="Times New Roman" w:cstheme="minorHAnsi"/>
                <w:bCs/>
                <w:color w:val="000000"/>
                <w:sz w:val="24"/>
                <w:szCs w:val="24"/>
              </w:rPr>
              <w:t>Опциона</w:t>
            </w:r>
            <w:r w:rsidR="003977F9" w:rsidRPr="00B72EB1">
              <w:rPr>
                <w:rFonts w:eastAsia="Times New Roman" w:cstheme="minorHAnsi"/>
                <w:bCs/>
                <w:color w:val="000000"/>
                <w:sz w:val="24"/>
                <w:szCs w:val="24"/>
              </w:rPr>
              <w:t>.</w:t>
            </w:r>
          </w:p>
        </w:tc>
        <w:tc>
          <w:tcPr>
            <w:tcW w:w="5103" w:type="dxa"/>
          </w:tcPr>
          <w:p w14:paraId="36730503" w14:textId="145ECD8E" w:rsidR="00283273" w:rsidRPr="00B72EB1" w:rsidRDefault="003977F9" w:rsidP="00A936AC">
            <w:pPr>
              <w:spacing w:after="120"/>
              <w:jc w:val="both"/>
              <w:rPr>
                <w:rFonts w:eastAsia="Times New Roman" w:cstheme="minorHAnsi"/>
                <w:bCs/>
                <w:color w:val="000000"/>
                <w:sz w:val="24"/>
                <w:szCs w:val="24"/>
                <w:lang w:val="en-GB"/>
              </w:rPr>
            </w:pPr>
            <w:r w:rsidRPr="00B72EB1">
              <w:rPr>
                <w:rFonts w:eastAsia="Times New Roman" w:cstheme="minorHAnsi"/>
                <w:bCs/>
                <w:color w:val="000000"/>
                <w:sz w:val="24"/>
                <w:szCs w:val="24"/>
                <w:lang w:val="en-GB"/>
              </w:rPr>
              <w:lastRenderedPageBreak/>
              <w:t xml:space="preserve">The Parties </w:t>
            </w:r>
            <w:r w:rsidR="00206A2A" w:rsidRPr="00206A2A">
              <w:rPr>
                <w:rFonts w:eastAsia="Times New Roman" w:cstheme="minorHAnsi"/>
                <w:bCs/>
                <w:color w:val="000000"/>
                <w:sz w:val="24"/>
                <w:szCs w:val="24"/>
                <w:lang w:val="en-GB"/>
              </w:rPr>
              <w:t xml:space="preserve">agree that the Contra </w:t>
            </w:r>
            <w:r w:rsidR="00AF7FBE" w:rsidRPr="00206A2A">
              <w:rPr>
                <w:rFonts w:eastAsia="Times New Roman" w:cstheme="minorHAnsi"/>
                <w:bCs/>
                <w:color w:val="000000"/>
                <w:sz w:val="24"/>
                <w:szCs w:val="24"/>
                <w:lang w:val="en-GB"/>
              </w:rPr>
              <w:t>Proferen</w:t>
            </w:r>
            <w:r w:rsidR="00AF7FBE">
              <w:rPr>
                <w:rFonts w:eastAsia="Times New Roman" w:cstheme="minorHAnsi"/>
                <w:bCs/>
                <w:color w:val="000000"/>
                <w:sz w:val="24"/>
                <w:szCs w:val="24"/>
                <w:lang w:val="en-GB"/>
              </w:rPr>
              <w:t>t</w:t>
            </w:r>
            <w:r w:rsidR="00AF7FBE" w:rsidRPr="00206A2A">
              <w:rPr>
                <w:rFonts w:eastAsia="Times New Roman" w:cstheme="minorHAnsi"/>
                <w:bCs/>
                <w:color w:val="000000"/>
                <w:sz w:val="24"/>
                <w:szCs w:val="24"/>
                <w:lang w:val="en-GB"/>
              </w:rPr>
              <w:t xml:space="preserve">em </w:t>
            </w:r>
            <w:r w:rsidR="00206A2A" w:rsidRPr="00206A2A">
              <w:rPr>
                <w:rFonts w:eastAsia="Times New Roman" w:cstheme="minorHAnsi"/>
                <w:bCs/>
                <w:color w:val="000000"/>
                <w:sz w:val="24"/>
                <w:szCs w:val="24"/>
                <w:lang w:val="en-GB"/>
              </w:rPr>
              <w:t xml:space="preserve">rule shall not apply to the construction and/or interpretation of this Option Agreement and </w:t>
            </w:r>
            <w:r w:rsidR="00206A2A">
              <w:rPr>
                <w:rFonts w:eastAsia="Times New Roman" w:cstheme="minorHAnsi"/>
                <w:bCs/>
                <w:color w:val="000000"/>
                <w:sz w:val="24"/>
                <w:szCs w:val="24"/>
                <w:lang w:val="en-GB"/>
              </w:rPr>
              <w:t>i</w:t>
            </w:r>
            <w:r w:rsidRPr="00B72EB1">
              <w:rPr>
                <w:rFonts w:eastAsia="Times New Roman" w:cstheme="minorHAnsi"/>
                <w:bCs/>
                <w:color w:val="000000"/>
                <w:sz w:val="24"/>
                <w:szCs w:val="24"/>
                <w:lang w:val="en-GB"/>
              </w:rPr>
              <w:t xml:space="preserve">n the event that an ambiguity or question of intent or interpretation arises, this Option Agreement shall be construed as if drafted jointly by the Parties and </w:t>
            </w:r>
            <w:bookmarkStart w:id="4" w:name="_Hlk62204755"/>
            <w:r w:rsidRPr="00B72EB1">
              <w:rPr>
                <w:rFonts w:eastAsia="Times New Roman" w:cstheme="minorHAnsi"/>
                <w:bCs/>
                <w:color w:val="000000"/>
                <w:sz w:val="24"/>
                <w:szCs w:val="24"/>
                <w:lang w:val="en-GB"/>
              </w:rPr>
              <w:t>no presumption or burden of proof shall arise favouring or disfavouring any Party by virtue of the authorship of any provisions of this Option Agreement.</w:t>
            </w:r>
            <w:bookmarkEnd w:id="4"/>
          </w:p>
        </w:tc>
      </w:tr>
      <w:tr w:rsidR="00283273" w:rsidRPr="004C1C2C" w14:paraId="2B824D58" w14:textId="77777777" w:rsidTr="003977F9">
        <w:trPr>
          <w:trHeight w:val="556"/>
        </w:trPr>
        <w:tc>
          <w:tcPr>
            <w:tcW w:w="5104" w:type="dxa"/>
          </w:tcPr>
          <w:p w14:paraId="2A22A15C" w14:textId="0C9208E0" w:rsidR="00283273" w:rsidRPr="00B72EB1" w:rsidRDefault="0083374D" w:rsidP="00E90F4F">
            <w:pPr>
              <w:pStyle w:val="af9"/>
              <w:numPr>
                <w:ilvl w:val="0"/>
                <w:numId w:val="5"/>
              </w:numPr>
              <w:tabs>
                <w:tab w:val="clear" w:pos="0"/>
              </w:tabs>
              <w:spacing w:after="120"/>
              <w:ind w:left="360" w:hanging="360"/>
              <w:jc w:val="both"/>
              <w:rPr>
                <w:rFonts w:cstheme="minorHAnsi"/>
                <w:sz w:val="24"/>
                <w:szCs w:val="24"/>
                <w:lang w:val="ru-RU"/>
              </w:rPr>
            </w:pPr>
            <w:r w:rsidRPr="002458D9">
              <w:rPr>
                <w:rFonts w:cstheme="minorHAnsi"/>
                <w:b/>
                <w:bCs/>
                <w:sz w:val="24"/>
                <w:szCs w:val="24"/>
                <w:lang w:val="ru-RU"/>
              </w:rPr>
              <w:t>КОЛЛ ОПЦИОН И ПУТ ОПЦИОН</w:t>
            </w:r>
          </w:p>
        </w:tc>
        <w:tc>
          <w:tcPr>
            <w:tcW w:w="5103" w:type="dxa"/>
          </w:tcPr>
          <w:p w14:paraId="0D951639" w14:textId="393AE71C" w:rsidR="00283273" w:rsidRPr="00B72EB1" w:rsidRDefault="003977F9" w:rsidP="00E90F4F">
            <w:pPr>
              <w:pStyle w:val="af9"/>
              <w:numPr>
                <w:ilvl w:val="0"/>
                <w:numId w:val="12"/>
              </w:numPr>
              <w:tabs>
                <w:tab w:val="clear" w:pos="0"/>
              </w:tabs>
              <w:spacing w:after="120"/>
              <w:ind w:left="314" w:hanging="314"/>
              <w:jc w:val="both"/>
              <w:rPr>
                <w:rFonts w:eastAsia="Times New Roman" w:cstheme="minorHAnsi"/>
                <w:b/>
                <w:bCs/>
                <w:sz w:val="24"/>
                <w:szCs w:val="24"/>
              </w:rPr>
            </w:pPr>
            <w:bookmarkStart w:id="5" w:name="_Ref448205337"/>
            <w:bookmarkStart w:id="6" w:name="_Toc504554429"/>
            <w:bookmarkStart w:id="7" w:name="_Toc504761776"/>
            <w:bookmarkStart w:id="8" w:name="_Toc505273659"/>
            <w:bookmarkStart w:id="9" w:name="_Toc505090383"/>
            <w:bookmarkStart w:id="10" w:name="_Toc61015822"/>
            <w:r w:rsidRPr="002458D9">
              <w:rPr>
                <w:rFonts w:cstheme="minorHAnsi"/>
                <w:b/>
                <w:bCs/>
                <w:sz w:val="24"/>
                <w:szCs w:val="24"/>
              </w:rPr>
              <w:t>CALL OPTION</w:t>
            </w:r>
            <w:bookmarkEnd w:id="5"/>
            <w:r w:rsidRPr="002458D9">
              <w:rPr>
                <w:rFonts w:cstheme="minorHAnsi"/>
                <w:b/>
                <w:bCs/>
                <w:sz w:val="24"/>
                <w:szCs w:val="24"/>
              </w:rPr>
              <w:t xml:space="preserve"> AND PUT OPTION</w:t>
            </w:r>
            <w:bookmarkEnd w:id="6"/>
            <w:bookmarkEnd w:id="7"/>
            <w:bookmarkEnd w:id="8"/>
            <w:bookmarkEnd w:id="9"/>
            <w:bookmarkEnd w:id="10"/>
          </w:p>
        </w:tc>
      </w:tr>
      <w:tr w:rsidR="00283273" w:rsidRPr="004C1C2C" w14:paraId="638C0A17" w14:textId="77777777" w:rsidTr="00043EEB">
        <w:tc>
          <w:tcPr>
            <w:tcW w:w="5104" w:type="dxa"/>
          </w:tcPr>
          <w:p w14:paraId="30BDDEF4" w14:textId="6F940E94" w:rsidR="00283273" w:rsidRPr="006724DB" w:rsidRDefault="00E93745" w:rsidP="00E90F4F">
            <w:pPr>
              <w:pStyle w:val="af9"/>
              <w:numPr>
                <w:ilvl w:val="1"/>
                <w:numId w:val="5"/>
              </w:numPr>
              <w:tabs>
                <w:tab w:val="clear" w:pos="0"/>
              </w:tabs>
              <w:spacing w:after="120"/>
              <w:jc w:val="both"/>
              <w:rPr>
                <w:rFonts w:eastAsia="Times New Roman" w:cstheme="minorHAnsi"/>
                <w:bCs/>
                <w:color w:val="000000"/>
                <w:sz w:val="24"/>
                <w:szCs w:val="24"/>
                <w:lang w:val="ru-RU"/>
              </w:rPr>
            </w:pPr>
            <w:r w:rsidRPr="006724DB">
              <w:rPr>
                <w:rFonts w:eastAsia="Times New Roman" w:cstheme="minorHAnsi"/>
                <w:bCs/>
                <w:color w:val="000000"/>
                <w:sz w:val="24"/>
                <w:szCs w:val="24"/>
                <w:lang w:val="ru-RU"/>
              </w:rPr>
              <w:t>С учетом взаимных обязательств, содержащихся в настоящем Опционе и Соглашении,</w:t>
            </w:r>
            <w:r w:rsidR="006724DB">
              <w:rPr>
                <w:rFonts w:eastAsia="Times New Roman" w:cstheme="minorHAnsi"/>
                <w:bCs/>
                <w:color w:val="000000"/>
                <w:sz w:val="24"/>
                <w:szCs w:val="24"/>
                <w:lang w:val="ru-RU"/>
              </w:rPr>
              <w:t xml:space="preserve"> Цены Опциона</w:t>
            </w:r>
            <w:r w:rsidRPr="006724DB">
              <w:rPr>
                <w:rFonts w:eastAsia="Times New Roman" w:cstheme="minorHAnsi"/>
                <w:bCs/>
                <w:color w:val="000000"/>
                <w:sz w:val="24"/>
                <w:szCs w:val="24"/>
                <w:lang w:val="ru-RU"/>
              </w:rPr>
              <w:t xml:space="preserve"> и при соблюдении условий, изложенных в подпунктах 2.2 и 2.3 настоящего Опциона:</w:t>
            </w:r>
          </w:p>
        </w:tc>
        <w:tc>
          <w:tcPr>
            <w:tcW w:w="5103" w:type="dxa"/>
          </w:tcPr>
          <w:p w14:paraId="7F1F0191" w14:textId="05B36365" w:rsidR="00283273" w:rsidRPr="00D42B88" w:rsidRDefault="0083374D" w:rsidP="00E90F4F">
            <w:pPr>
              <w:pStyle w:val="af9"/>
              <w:numPr>
                <w:ilvl w:val="1"/>
                <w:numId w:val="12"/>
              </w:numPr>
              <w:tabs>
                <w:tab w:val="clear" w:pos="0"/>
              </w:tabs>
              <w:spacing w:after="120"/>
              <w:jc w:val="both"/>
              <w:rPr>
                <w:rFonts w:eastAsia="Times New Roman" w:cstheme="minorHAnsi"/>
                <w:iCs/>
                <w:sz w:val="24"/>
                <w:szCs w:val="24"/>
              </w:rPr>
            </w:pPr>
            <w:bookmarkStart w:id="11" w:name="_Ref321322010"/>
            <w:r w:rsidRPr="00D42B88">
              <w:rPr>
                <w:rFonts w:eastAsia="Times New Roman" w:cstheme="minorHAnsi"/>
                <w:iCs/>
                <w:sz w:val="24"/>
                <w:szCs w:val="24"/>
              </w:rPr>
              <w:t>In consideration of</w:t>
            </w:r>
            <w:bookmarkEnd w:id="11"/>
            <w:r w:rsidRPr="00D42B88">
              <w:rPr>
                <w:rFonts w:eastAsia="Times New Roman" w:cstheme="minorHAnsi"/>
                <w:iCs/>
                <w:sz w:val="24"/>
                <w:szCs w:val="24"/>
              </w:rPr>
              <w:t xml:space="preserve"> the mutual promises contained herein and the </w:t>
            </w:r>
            <w:r w:rsidR="003F4146" w:rsidRPr="00395EC3">
              <w:rPr>
                <w:rFonts w:eastAsia="Times New Roman" w:cstheme="minorHAnsi"/>
                <w:iCs/>
                <w:sz w:val="24"/>
                <w:szCs w:val="24"/>
              </w:rPr>
              <w:t>Agreement</w:t>
            </w:r>
            <w:r w:rsidR="00207AE4" w:rsidRPr="006724DB">
              <w:rPr>
                <w:rFonts w:eastAsia="Times New Roman" w:cstheme="minorHAnsi"/>
                <w:iCs/>
                <w:sz w:val="24"/>
                <w:szCs w:val="24"/>
              </w:rPr>
              <w:t>, the Option Price</w:t>
            </w:r>
            <w:r w:rsidRPr="006724DB">
              <w:rPr>
                <w:rFonts w:eastAsia="Times New Roman" w:cstheme="minorHAnsi"/>
                <w:iCs/>
                <w:sz w:val="24"/>
                <w:szCs w:val="24"/>
              </w:rPr>
              <w:t xml:space="preserve"> and subject to the conditions set out in sub-</w:t>
            </w:r>
            <w:r w:rsidR="00395EC3">
              <w:rPr>
                <w:rFonts w:eastAsia="Times New Roman" w:cstheme="minorHAnsi"/>
                <w:iCs/>
                <w:sz w:val="24"/>
                <w:szCs w:val="24"/>
              </w:rPr>
              <w:t>Clause</w:t>
            </w:r>
            <w:r w:rsidRPr="006724DB">
              <w:rPr>
                <w:rFonts w:eastAsia="Times New Roman" w:cstheme="minorHAnsi"/>
                <w:iCs/>
                <w:sz w:val="24"/>
                <w:szCs w:val="24"/>
              </w:rPr>
              <w:t>s 2.2 and 2.3 hereof:</w:t>
            </w:r>
          </w:p>
        </w:tc>
      </w:tr>
      <w:tr w:rsidR="00740A0B" w:rsidRPr="004C1C2C" w14:paraId="6F09DD1A" w14:textId="77777777" w:rsidTr="00043EEB">
        <w:tc>
          <w:tcPr>
            <w:tcW w:w="5104" w:type="dxa"/>
          </w:tcPr>
          <w:p w14:paraId="053630D2" w14:textId="033A003D" w:rsidR="00740A0B" w:rsidRPr="00740A0B" w:rsidRDefault="00740A0B" w:rsidP="00E90F4F">
            <w:pPr>
              <w:pStyle w:val="af9"/>
              <w:numPr>
                <w:ilvl w:val="2"/>
                <w:numId w:val="5"/>
              </w:numPr>
              <w:tabs>
                <w:tab w:val="clear" w:pos="0"/>
              </w:tabs>
              <w:spacing w:after="120"/>
              <w:jc w:val="both"/>
              <w:rPr>
                <w:rFonts w:eastAsia="Times New Roman" w:cstheme="minorHAnsi"/>
                <w:bCs/>
                <w:sz w:val="24"/>
                <w:szCs w:val="24"/>
                <w:lang w:val="ru-RU"/>
              </w:rPr>
            </w:pPr>
            <w:r w:rsidRPr="00B8725B">
              <w:rPr>
                <w:rFonts w:eastAsia="Times New Roman" w:cstheme="minorHAnsi"/>
                <w:bCs/>
                <w:sz w:val="24"/>
                <w:szCs w:val="24"/>
                <w:lang w:val="ru-RU"/>
              </w:rPr>
              <w:t>настоящим Продавец предоставляет Покупателю право требовать от Продавца передачи Акций Опциона, осуществляемое посредством направления Уведомления об Исполнении Опциона (далее - “</w:t>
            </w:r>
            <w:r w:rsidRPr="00B8725B">
              <w:rPr>
                <w:rFonts w:eastAsia="Times New Roman" w:cstheme="minorHAnsi"/>
                <w:b/>
                <w:sz w:val="24"/>
                <w:szCs w:val="24"/>
                <w:lang w:val="ru-RU"/>
              </w:rPr>
              <w:t>Опцион Колл</w:t>
            </w:r>
            <w:r w:rsidRPr="00B8725B">
              <w:rPr>
                <w:rFonts w:eastAsia="Times New Roman" w:cstheme="minorHAnsi"/>
                <w:bCs/>
                <w:sz w:val="24"/>
                <w:szCs w:val="24"/>
                <w:lang w:val="ru-RU"/>
              </w:rPr>
              <w:t>"), и</w:t>
            </w:r>
          </w:p>
        </w:tc>
        <w:tc>
          <w:tcPr>
            <w:tcW w:w="5103" w:type="dxa"/>
          </w:tcPr>
          <w:p w14:paraId="0AFB8AD6" w14:textId="08E7E9C3" w:rsidR="00740A0B" w:rsidRPr="00740A0B" w:rsidRDefault="00740A0B" w:rsidP="00E90F4F">
            <w:pPr>
              <w:pStyle w:val="af9"/>
              <w:numPr>
                <w:ilvl w:val="2"/>
                <w:numId w:val="12"/>
              </w:numPr>
              <w:tabs>
                <w:tab w:val="clear" w:pos="0"/>
              </w:tabs>
              <w:spacing w:after="120"/>
              <w:jc w:val="both"/>
              <w:rPr>
                <w:rFonts w:eastAsia="Times New Roman" w:cstheme="minorHAnsi"/>
                <w:bCs/>
                <w:sz w:val="24"/>
                <w:szCs w:val="24"/>
              </w:rPr>
            </w:pPr>
            <w:bookmarkStart w:id="12" w:name="_Ref321321595"/>
            <w:r w:rsidRPr="00B8725B">
              <w:rPr>
                <w:rFonts w:eastAsia="Times New Roman" w:cstheme="minorHAnsi"/>
                <w:bCs/>
                <w:sz w:val="24"/>
                <w:szCs w:val="24"/>
                <w:lang w:val="ru-RU"/>
              </w:rPr>
              <w:t xml:space="preserve"> </w:t>
            </w:r>
            <w:r w:rsidRPr="00B72EB1">
              <w:rPr>
                <w:rFonts w:eastAsia="Times New Roman" w:cstheme="minorHAnsi"/>
                <w:bCs/>
                <w:sz w:val="24"/>
                <w:szCs w:val="24"/>
              </w:rPr>
              <w:t>the Seller hereby grants to the Buyer, the right to require the Seller to transfer the Option Shares,</w:t>
            </w:r>
            <w:bookmarkEnd w:id="12"/>
            <w:r w:rsidRPr="00B72EB1">
              <w:rPr>
                <w:rFonts w:eastAsia="Times New Roman" w:cstheme="minorHAnsi"/>
                <w:bCs/>
                <w:sz w:val="24"/>
                <w:szCs w:val="24"/>
              </w:rPr>
              <w:t xml:space="preserve"> exercisable by service of an Option Exercise Notice (the “</w:t>
            </w:r>
            <w:r w:rsidRPr="00B72EB1">
              <w:rPr>
                <w:rFonts w:eastAsia="Times New Roman" w:cstheme="minorHAnsi"/>
                <w:b/>
                <w:bCs/>
                <w:sz w:val="24"/>
                <w:szCs w:val="24"/>
              </w:rPr>
              <w:t>Call Option</w:t>
            </w:r>
            <w:r w:rsidRPr="00B72EB1">
              <w:rPr>
                <w:rFonts w:eastAsia="Times New Roman" w:cstheme="minorHAnsi"/>
                <w:bCs/>
                <w:sz w:val="24"/>
                <w:szCs w:val="24"/>
              </w:rPr>
              <w:t xml:space="preserve">”), and </w:t>
            </w:r>
          </w:p>
        </w:tc>
      </w:tr>
      <w:tr w:rsidR="00740A0B" w:rsidRPr="004C1C2C" w14:paraId="24C32BAF" w14:textId="77777777" w:rsidTr="00043EEB">
        <w:tc>
          <w:tcPr>
            <w:tcW w:w="5104" w:type="dxa"/>
          </w:tcPr>
          <w:p w14:paraId="33EF1431" w14:textId="53109692" w:rsidR="00740A0B" w:rsidRPr="002458D9" w:rsidRDefault="00740A0B" w:rsidP="00E90F4F">
            <w:pPr>
              <w:pStyle w:val="af9"/>
              <w:numPr>
                <w:ilvl w:val="2"/>
                <w:numId w:val="5"/>
              </w:numPr>
              <w:tabs>
                <w:tab w:val="clear" w:pos="0"/>
              </w:tabs>
              <w:spacing w:after="120"/>
              <w:jc w:val="both"/>
              <w:rPr>
                <w:rFonts w:eastAsia="Times New Roman" w:cstheme="minorHAnsi"/>
                <w:bCs/>
                <w:color w:val="000000"/>
                <w:sz w:val="24"/>
                <w:szCs w:val="24"/>
                <w:lang w:val="ru-RU"/>
              </w:rPr>
            </w:pPr>
            <w:r w:rsidRPr="00740A0B">
              <w:rPr>
                <w:rFonts w:eastAsia="Times New Roman" w:cstheme="minorHAnsi"/>
                <w:bCs/>
                <w:sz w:val="24"/>
                <w:szCs w:val="24"/>
                <w:lang w:val="ru-RU"/>
              </w:rPr>
              <w:t xml:space="preserve">Продавец вправе потребовать от Покупателя приобретения Акций Опциона посредством направления Уведомления об Исполнении Опциона (далее - “ </w:t>
            </w:r>
            <w:r w:rsidRPr="00740A0B">
              <w:rPr>
                <w:rFonts w:eastAsia="Times New Roman" w:cstheme="minorHAnsi"/>
                <w:b/>
                <w:sz w:val="24"/>
                <w:szCs w:val="24"/>
                <w:lang w:val="ru-RU"/>
              </w:rPr>
              <w:t>Опцион Пут</w:t>
            </w:r>
            <w:r w:rsidRPr="00740A0B">
              <w:rPr>
                <w:rFonts w:eastAsia="Times New Roman" w:cstheme="minorHAnsi"/>
                <w:bCs/>
                <w:sz w:val="24"/>
                <w:szCs w:val="24"/>
                <w:lang w:val="ru-RU"/>
              </w:rPr>
              <w:t xml:space="preserve"> ”).</w:t>
            </w:r>
          </w:p>
        </w:tc>
        <w:tc>
          <w:tcPr>
            <w:tcW w:w="5103" w:type="dxa"/>
          </w:tcPr>
          <w:p w14:paraId="75E6727D" w14:textId="57EE44B3" w:rsidR="00740A0B" w:rsidRPr="00740A0B" w:rsidRDefault="00740A0B" w:rsidP="00E90F4F">
            <w:pPr>
              <w:pStyle w:val="af9"/>
              <w:numPr>
                <w:ilvl w:val="2"/>
                <w:numId w:val="12"/>
              </w:numPr>
              <w:tabs>
                <w:tab w:val="clear" w:pos="0"/>
              </w:tabs>
              <w:spacing w:after="120"/>
              <w:jc w:val="both"/>
              <w:rPr>
                <w:rFonts w:eastAsia="Times New Roman" w:cstheme="minorHAnsi"/>
                <w:iCs/>
                <w:sz w:val="24"/>
                <w:szCs w:val="24"/>
              </w:rPr>
            </w:pPr>
            <w:r w:rsidRPr="00B72EB1">
              <w:rPr>
                <w:rFonts w:eastAsia="Times New Roman" w:cstheme="minorHAnsi"/>
                <w:bCs/>
                <w:sz w:val="24"/>
                <w:szCs w:val="24"/>
              </w:rPr>
              <w:t>the Seller shall have the right to require the Buyer, to acquire the Option Shares, exercisable by service of an Option Exercise Notice (the “</w:t>
            </w:r>
            <w:r w:rsidRPr="00B72EB1">
              <w:rPr>
                <w:rFonts w:eastAsia="Times New Roman" w:cstheme="minorHAnsi"/>
                <w:b/>
                <w:sz w:val="24"/>
                <w:szCs w:val="24"/>
              </w:rPr>
              <w:t>Put Option</w:t>
            </w:r>
            <w:r w:rsidRPr="00B72EB1">
              <w:rPr>
                <w:rFonts w:eastAsia="Times New Roman" w:cstheme="minorHAnsi"/>
                <w:bCs/>
                <w:sz w:val="24"/>
                <w:szCs w:val="24"/>
              </w:rPr>
              <w:t>”).</w:t>
            </w:r>
          </w:p>
        </w:tc>
      </w:tr>
      <w:tr w:rsidR="00283273" w:rsidRPr="004C1C2C" w14:paraId="40A60CE4" w14:textId="77777777" w:rsidTr="00043EEB">
        <w:tc>
          <w:tcPr>
            <w:tcW w:w="5104" w:type="dxa"/>
          </w:tcPr>
          <w:p w14:paraId="04713F95" w14:textId="7468F433" w:rsidR="00283273" w:rsidRPr="00740A0B" w:rsidRDefault="00E93745" w:rsidP="00E90F4F">
            <w:pPr>
              <w:pStyle w:val="af9"/>
              <w:numPr>
                <w:ilvl w:val="1"/>
                <w:numId w:val="5"/>
              </w:numPr>
              <w:tabs>
                <w:tab w:val="clear" w:pos="0"/>
              </w:tabs>
              <w:spacing w:after="120"/>
              <w:jc w:val="both"/>
              <w:rPr>
                <w:rFonts w:eastAsia="Times New Roman" w:cstheme="minorHAnsi"/>
                <w:b/>
                <w:color w:val="000000"/>
                <w:sz w:val="24"/>
                <w:szCs w:val="24"/>
                <w:lang w:val="ru-RU"/>
              </w:rPr>
            </w:pPr>
            <w:r w:rsidRPr="00740A0B">
              <w:rPr>
                <w:rFonts w:eastAsia="Times New Roman" w:cstheme="minorHAnsi"/>
                <w:bCs/>
                <w:iCs/>
                <w:color w:val="000000"/>
                <w:sz w:val="24"/>
                <w:szCs w:val="24"/>
                <w:lang w:val="ru-RU"/>
              </w:rPr>
              <w:t>После предоставления Опциона Колл или Опциона Пут такой опцион является безотзывным.</w:t>
            </w:r>
          </w:p>
        </w:tc>
        <w:tc>
          <w:tcPr>
            <w:tcW w:w="5103" w:type="dxa"/>
          </w:tcPr>
          <w:p w14:paraId="07A0D8B3" w14:textId="257FF81A" w:rsidR="00283273" w:rsidRPr="00B72EB1" w:rsidRDefault="0083374D" w:rsidP="00E90F4F">
            <w:pPr>
              <w:pStyle w:val="af9"/>
              <w:numPr>
                <w:ilvl w:val="1"/>
                <w:numId w:val="12"/>
              </w:numPr>
              <w:tabs>
                <w:tab w:val="clear" w:pos="0"/>
              </w:tabs>
              <w:spacing w:after="120"/>
              <w:jc w:val="both"/>
              <w:rPr>
                <w:rFonts w:eastAsia="Times New Roman" w:cstheme="minorHAnsi"/>
                <w:bCs/>
                <w:iCs/>
                <w:color w:val="000000"/>
                <w:sz w:val="24"/>
                <w:szCs w:val="24"/>
              </w:rPr>
            </w:pPr>
            <w:r w:rsidRPr="00B72EB1">
              <w:rPr>
                <w:rFonts w:eastAsia="Times New Roman" w:cstheme="minorHAnsi"/>
                <w:bCs/>
                <w:iCs/>
                <w:color w:val="000000"/>
                <w:sz w:val="24"/>
                <w:szCs w:val="24"/>
              </w:rPr>
              <w:t>Once given, a Call Option or a Put Option shall be irrevocable.</w:t>
            </w:r>
          </w:p>
        </w:tc>
      </w:tr>
      <w:tr w:rsidR="00283273" w:rsidRPr="00B72EB1" w14:paraId="274F7C78" w14:textId="77777777" w:rsidTr="00043EEB">
        <w:tc>
          <w:tcPr>
            <w:tcW w:w="5104" w:type="dxa"/>
          </w:tcPr>
          <w:p w14:paraId="11CF230E" w14:textId="6CDF64B6" w:rsidR="00283273" w:rsidRPr="00740A0B" w:rsidRDefault="00E93745" w:rsidP="00E90F4F">
            <w:pPr>
              <w:pStyle w:val="af9"/>
              <w:numPr>
                <w:ilvl w:val="1"/>
                <w:numId w:val="5"/>
              </w:numPr>
              <w:tabs>
                <w:tab w:val="clear" w:pos="0"/>
              </w:tabs>
              <w:spacing w:after="120"/>
              <w:jc w:val="both"/>
              <w:rPr>
                <w:rFonts w:eastAsia="Times New Roman" w:cstheme="minorHAnsi"/>
                <w:bCs/>
                <w:iCs/>
                <w:color w:val="000000"/>
                <w:sz w:val="24"/>
                <w:szCs w:val="24"/>
              </w:rPr>
            </w:pPr>
            <w:proofErr w:type="spellStart"/>
            <w:r w:rsidRPr="00B72EB1">
              <w:rPr>
                <w:rFonts w:eastAsia="Times New Roman" w:cstheme="minorHAnsi"/>
                <w:bCs/>
                <w:iCs/>
                <w:color w:val="000000"/>
                <w:sz w:val="24"/>
                <w:szCs w:val="24"/>
              </w:rPr>
              <w:t>Стороны</w:t>
            </w:r>
            <w:proofErr w:type="spellEnd"/>
            <w:r w:rsidRPr="00B72EB1">
              <w:rPr>
                <w:rFonts w:eastAsia="Times New Roman" w:cstheme="minorHAnsi"/>
                <w:bCs/>
                <w:iCs/>
                <w:color w:val="000000"/>
                <w:sz w:val="24"/>
                <w:szCs w:val="24"/>
              </w:rPr>
              <w:t xml:space="preserve"> </w:t>
            </w:r>
            <w:proofErr w:type="spellStart"/>
            <w:r w:rsidRPr="00B72EB1">
              <w:rPr>
                <w:rFonts w:eastAsia="Times New Roman" w:cstheme="minorHAnsi"/>
                <w:bCs/>
                <w:iCs/>
                <w:color w:val="000000"/>
                <w:sz w:val="24"/>
                <w:szCs w:val="24"/>
              </w:rPr>
              <w:t>соглашаются</w:t>
            </w:r>
            <w:proofErr w:type="spellEnd"/>
            <w:r w:rsidRPr="00B72EB1">
              <w:rPr>
                <w:rFonts w:eastAsia="Times New Roman" w:cstheme="minorHAnsi"/>
                <w:bCs/>
                <w:iCs/>
                <w:color w:val="000000"/>
                <w:sz w:val="24"/>
                <w:szCs w:val="24"/>
              </w:rPr>
              <w:t xml:space="preserve">, </w:t>
            </w:r>
            <w:proofErr w:type="spellStart"/>
            <w:r w:rsidRPr="00B72EB1">
              <w:rPr>
                <w:rFonts w:eastAsia="Times New Roman" w:cstheme="minorHAnsi"/>
                <w:bCs/>
                <w:iCs/>
                <w:color w:val="000000"/>
                <w:sz w:val="24"/>
                <w:szCs w:val="24"/>
              </w:rPr>
              <w:t>что</w:t>
            </w:r>
            <w:proofErr w:type="spellEnd"/>
            <w:r w:rsidRPr="00B72EB1">
              <w:rPr>
                <w:rFonts w:eastAsia="Times New Roman" w:cstheme="minorHAnsi"/>
                <w:bCs/>
                <w:iCs/>
                <w:color w:val="000000"/>
                <w:sz w:val="24"/>
                <w:szCs w:val="24"/>
              </w:rPr>
              <w:t>:</w:t>
            </w:r>
          </w:p>
        </w:tc>
        <w:tc>
          <w:tcPr>
            <w:tcW w:w="5103" w:type="dxa"/>
          </w:tcPr>
          <w:p w14:paraId="528083DC" w14:textId="2AC62182" w:rsidR="00283273" w:rsidRPr="00740A0B" w:rsidRDefault="0083374D" w:rsidP="00E90F4F">
            <w:pPr>
              <w:pStyle w:val="af9"/>
              <w:numPr>
                <w:ilvl w:val="1"/>
                <w:numId w:val="12"/>
              </w:numPr>
              <w:tabs>
                <w:tab w:val="clear" w:pos="0"/>
              </w:tabs>
              <w:spacing w:after="120"/>
              <w:jc w:val="both"/>
              <w:rPr>
                <w:rFonts w:eastAsia="Times New Roman" w:cstheme="minorHAnsi"/>
                <w:bCs/>
                <w:iCs/>
                <w:color w:val="000000"/>
                <w:sz w:val="24"/>
                <w:szCs w:val="24"/>
              </w:rPr>
            </w:pPr>
            <w:r w:rsidRPr="00B72EB1">
              <w:rPr>
                <w:rFonts w:eastAsia="Times New Roman" w:cstheme="minorHAnsi"/>
                <w:bCs/>
                <w:iCs/>
                <w:color w:val="000000"/>
                <w:sz w:val="24"/>
                <w:szCs w:val="24"/>
              </w:rPr>
              <w:t>The Parties agree that:</w:t>
            </w:r>
          </w:p>
        </w:tc>
      </w:tr>
      <w:tr w:rsidR="00740A0B" w:rsidRPr="004C1C2C" w14:paraId="58663737" w14:textId="77777777" w:rsidTr="00043EEB">
        <w:tc>
          <w:tcPr>
            <w:tcW w:w="5104" w:type="dxa"/>
          </w:tcPr>
          <w:p w14:paraId="1970358D" w14:textId="12CA6671" w:rsidR="00740A0B" w:rsidRPr="00207AE4" w:rsidRDefault="00740A0B" w:rsidP="00E90F4F">
            <w:pPr>
              <w:pStyle w:val="af9"/>
              <w:numPr>
                <w:ilvl w:val="2"/>
                <w:numId w:val="5"/>
              </w:numPr>
              <w:tabs>
                <w:tab w:val="clear" w:pos="0"/>
              </w:tabs>
              <w:spacing w:after="120"/>
              <w:jc w:val="both"/>
              <w:rPr>
                <w:rFonts w:eastAsia="Times New Roman" w:cstheme="minorHAnsi"/>
                <w:bCs/>
                <w:iCs/>
                <w:color w:val="000000"/>
                <w:sz w:val="24"/>
                <w:szCs w:val="24"/>
                <w:lang w:val="ru-RU"/>
              </w:rPr>
            </w:pPr>
            <w:r w:rsidRPr="00B8725B">
              <w:rPr>
                <w:rFonts w:eastAsia="Times New Roman" w:cstheme="minorHAnsi"/>
                <w:bCs/>
                <w:iCs/>
                <w:color w:val="000000"/>
                <w:sz w:val="24"/>
                <w:szCs w:val="24"/>
                <w:lang w:val="ru-RU"/>
              </w:rPr>
              <w:t xml:space="preserve">Опцион Пут может быть исполнен в любое время по усмотрению </w:t>
            </w:r>
            <w:r w:rsidRPr="00207AE4">
              <w:rPr>
                <w:rFonts w:eastAsia="Times New Roman" w:cstheme="minorHAnsi"/>
                <w:bCs/>
                <w:iCs/>
                <w:color w:val="000000"/>
                <w:sz w:val="24"/>
                <w:szCs w:val="24"/>
                <w:lang w:val="ru-RU"/>
              </w:rPr>
              <w:t>Продавца</w:t>
            </w:r>
            <w:r w:rsidR="00820A75">
              <w:rPr>
                <w:rFonts w:eastAsia="Times New Roman" w:cstheme="minorHAnsi"/>
                <w:bCs/>
                <w:iCs/>
                <w:color w:val="000000"/>
                <w:sz w:val="24"/>
                <w:szCs w:val="24"/>
                <w:lang w:val="ru-RU"/>
              </w:rPr>
              <w:t>.</w:t>
            </w:r>
            <w:r w:rsidRPr="00395EC3">
              <w:rPr>
                <w:rFonts w:eastAsia="Times New Roman" w:cstheme="minorHAnsi"/>
                <w:bCs/>
                <w:iCs/>
                <w:color w:val="000000"/>
                <w:sz w:val="24"/>
                <w:szCs w:val="24"/>
                <w:lang w:val="ru-RU"/>
              </w:rPr>
              <w:t xml:space="preserve"> </w:t>
            </w:r>
          </w:p>
        </w:tc>
        <w:tc>
          <w:tcPr>
            <w:tcW w:w="5103" w:type="dxa"/>
          </w:tcPr>
          <w:p w14:paraId="00C31E18" w14:textId="01DCCC71" w:rsidR="00740A0B" w:rsidRPr="00740A0B" w:rsidRDefault="00740A0B" w:rsidP="00E90F4F">
            <w:pPr>
              <w:pStyle w:val="af9"/>
              <w:numPr>
                <w:ilvl w:val="2"/>
                <w:numId w:val="12"/>
              </w:numPr>
              <w:tabs>
                <w:tab w:val="clear" w:pos="0"/>
              </w:tabs>
              <w:spacing w:after="120"/>
              <w:jc w:val="both"/>
              <w:rPr>
                <w:rFonts w:eastAsia="Times New Roman" w:cstheme="minorHAnsi"/>
                <w:bCs/>
                <w:color w:val="000000"/>
                <w:sz w:val="24"/>
                <w:szCs w:val="24"/>
              </w:rPr>
            </w:pPr>
            <w:r w:rsidRPr="00B72EB1">
              <w:rPr>
                <w:rFonts w:eastAsia="Times New Roman" w:cstheme="minorHAnsi"/>
                <w:bCs/>
                <w:color w:val="000000"/>
                <w:sz w:val="24"/>
                <w:szCs w:val="24"/>
              </w:rPr>
              <w:t>the Put Option can be exercised at any time at the option of the Seller</w:t>
            </w:r>
            <w:r w:rsidR="00111D7E">
              <w:rPr>
                <w:rFonts w:eastAsia="Times New Roman" w:cstheme="minorHAnsi"/>
                <w:bCs/>
                <w:color w:val="000000"/>
                <w:sz w:val="24"/>
                <w:szCs w:val="24"/>
              </w:rPr>
              <w:t>.</w:t>
            </w:r>
          </w:p>
        </w:tc>
      </w:tr>
      <w:tr w:rsidR="00740A0B" w:rsidRPr="004C1C2C" w14:paraId="7C30971F" w14:textId="77777777" w:rsidTr="00043EEB">
        <w:tc>
          <w:tcPr>
            <w:tcW w:w="5104" w:type="dxa"/>
          </w:tcPr>
          <w:p w14:paraId="7D4A105F" w14:textId="2D11AB22" w:rsidR="00740A0B" w:rsidRPr="00740A0B" w:rsidRDefault="00740A0B" w:rsidP="00E90F4F">
            <w:pPr>
              <w:pStyle w:val="af9"/>
              <w:numPr>
                <w:ilvl w:val="2"/>
                <w:numId w:val="5"/>
              </w:numPr>
              <w:tabs>
                <w:tab w:val="clear" w:pos="0"/>
              </w:tabs>
              <w:spacing w:after="120"/>
              <w:jc w:val="both"/>
              <w:rPr>
                <w:rFonts w:eastAsia="Times New Roman" w:cstheme="minorHAnsi"/>
                <w:bCs/>
                <w:iCs/>
                <w:color w:val="000000"/>
                <w:sz w:val="24"/>
                <w:szCs w:val="24"/>
                <w:lang w:val="ru-RU"/>
              </w:rPr>
            </w:pPr>
            <w:r w:rsidRPr="00740A0B">
              <w:rPr>
                <w:rFonts w:eastAsia="Times New Roman" w:cstheme="minorHAnsi"/>
                <w:bCs/>
                <w:color w:val="000000"/>
                <w:sz w:val="24"/>
                <w:szCs w:val="24"/>
                <w:lang w:val="ru-RU"/>
              </w:rPr>
              <w:t>Опцион Колл может быть исполнен в любое время по усмотрению Покупателя при условии предварительного выполнения условий, изложенных в подпункте 2.4, и в любом случае не позднее Даты Истечения Срока.</w:t>
            </w:r>
          </w:p>
        </w:tc>
        <w:tc>
          <w:tcPr>
            <w:tcW w:w="5103" w:type="dxa"/>
          </w:tcPr>
          <w:p w14:paraId="1D630E84" w14:textId="19DEF791" w:rsidR="00740A0B" w:rsidRPr="00740A0B" w:rsidRDefault="00740A0B" w:rsidP="00E90F4F">
            <w:pPr>
              <w:pStyle w:val="af9"/>
              <w:numPr>
                <w:ilvl w:val="2"/>
                <w:numId w:val="12"/>
              </w:numPr>
              <w:tabs>
                <w:tab w:val="clear" w:pos="0"/>
              </w:tabs>
              <w:spacing w:after="120"/>
              <w:jc w:val="both"/>
              <w:rPr>
                <w:rFonts w:eastAsia="Times New Roman" w:cstheme="minorHAnsi"/>
                <w:bCs/>
                <w:iCs/>
                <w:color w:val="000000"/>
                <w:sz w:val="24"/>
                <w:szCs w:val="24"/>
              </w:rPr>
            </w:pPr>
            <w:r w:rsidRPr="00B72EB1">
              <w:rPr>
                <w:rFonts w:eastAsia="Times New Roman" w:cstheme="minorHAnsi"/>
                <w:bCs/>
                <w:color w:val="000000"/>
                <w:sz w:val="24"/>
                <w:szCs w:val="24"/>
              </w:rPr>
              <w:t>the Call Option can be exercised at any time at the option of the Buyer subject to the prior fulfilment of the conditions set out in sub-</w:t>
            </w:r>
            <w:r w:rsidR="00395EC3">
              <w:rPr>
                <w:rFonts w:eastAsia="Times New Roman" w:cstheme="minorHAnsi"/>
                <w:bCs/>
                <w:color w:val="000000"/>
                <w:sz w:val="24"/>
                <w:szCs w:val="24"/>
              </w:rPr>
              <w:t>Clause</w:t>
            </w:r>
            <w:r w:rsidRPr="00B72EB1">
              <w:rPr>
                <w:rFonts w:eastAsia="Times New Roman" w:cstheme="minorHAnsi"/>
                <w:bCs/>
                <w:color w:val="000000"/>
                <w:sz w:val="24"/>
                <w:szCs w:val="24"/>
              </w:rPr>
              <w:t xml:space="preserve"> 2.4 and in any event not later than the Longstop Date.</w:t>
            </w:r>
          </w:p>
        </w:tc>
      </w:tr>
      <w:tr w:rsidR="00283273" w:rsidRPr="004C1C2C" w14:paraId="2B67E1ED" w14:textId="77777777" w:rsidTr="00043EEB">
        <w:tc>
          <w:tcPr>
            <w:tcW w:w="5104" w:type="dxa"/>
          </w:tcPr>
          <w:p w14:paraId="04B204BE" w14:textId="30B6F402" w:rsidR="006133B2" w:rsidRPr="00740A0B" w:rsidRDefault="00714B66" w:rsidP="00E90F4F">
            <w:pPr>
              <w:pStyle w:val="af9"/>
              <w:numPr>
                <w:ilvl w:val="1"/>
                <w:numId w:val="5"/>
              </w:numPr>
              <w:tabs>
                <w:tab w:val="clear" w:pos="0"/>
              </w:tabs>
              <w:spacing w:after="120"/>
              <w:jc w:val="both"/>
              <w:rPr>
                <w:rFonts w:eastAsia="Times New Roman" w:cstheme="minorHAnsi"/>
                <w:b/>
                <w:bCs/>
                <w:iCs/>
                <w:color w:val="000000"/>
                <w:sz w:val="24"/>
                <w:szCs w:val="24"/>
              </w:rPr>
            </w:pPr>
            <w:proofErr w:type="spellStart"/>
            <w:r w:rsidRPr="00B72EB1">
              <w:rPr>
                <w:rFonts w:eastAsia="Times New Roman" w:cstheme="minorHAnsi"/>
                <w:b/>
                <w:bCs/>
                <w:iCs/>
                <w:color w:val="000000"/>
                <w:sz w:val="24"/>
                <w:szCs w:val="24"/>
              </w:rPr>
              <w:t>Условия</w:t>
            </w:r>
            <w:proofErr w:type="spellEnd"/>
            <w:r w:rsidRPr="00B72EB1">
              <w:rPr>
                <w:rFonts w:eastAsia="Times New Roman" w:cstheme="minorHAnsi"/>
                <w:b/>
                <w:bCs/>
                <w:iCs/>
                <w:color w:val="000000"/>
                <w:sz w:val="24"/>
                <w:szCs w:val="24"/>
              </w:rPr>
              <w:t xml:space="preserve"> </w:t>
            </w:r>
            <w:proofErr w:type="spellStart"/>
            <w:r w:rsidRPr="00B72EB1">
              <w:rPr>
                <w:rFonts w:eastAsia="Times New Roman" w:cstheme="minorHAnsi"/>
                <w:b/>
                <w:bCs/>
                <w:iCs/>
                <w:color w:val="000000"/>
                <w:sz w:val="24"/>
                <w:szCs w:val="24"/>
              </w:rPr>
              <w:t>для</w:t>
            </w:r>
            <w:proofErr w:type="spellEnd"/>
            <w:r w:rsidRPr="00B72EB1">
              <w:rPr>
                <w:rFonts w:eastAsia="Times New Roman" w:cstheme="minorHAnsi"/>
                <w:b/>
                <w:bCs/>
                <w:iCs/>
                <w:color w:val="000000"/>
                <w:sz w:val="24"/>
                <w:szCs w:val="24"/>
              </w:rPr>
              <w:t xml:space="preserve"> </w:t>
            </w:r>
            <w:proofErr w:type="spellStart"/>
            <w:r w:rsidRPr="00B72EB1">
              <w:rPr>
                <w:rFonts w:eastAsia="Times New Roman" w:cstheme="minorHAnsi"/>
                <w:b/>
                <w:bCs/>
                <w:iCs/>
                <w:color w:val="000000"/>
                <w:sz w:val="24"/>
                <w:szCs w:val="24"/>
              </w:rPr>
              <w:t>Опциона</w:t>
            </w:r>
            <w:proofErr w:type="spellEnd"/>
            <w:r w:rsidRPr="00B72EB1">
              <w:rPr>
                <w:rFonts w:eastAsia="Times New Roman" w:cstheme="minorHAnsi"/>
                <w:b/>
                <w:bCs/>
                <w:iCs/>
                <w:color w:val="000000"/>
                <w:sz w:val="24"/>
                <w:szCs w:val="24"/>
              </w:rPr>
              <w:t xml:space="preserve"> </w:t>
            </w:r>
            <w:proofErr w:type="spellStart"/>
            <w:r w:rsidRPr="00B72EB1">
              <w:rPr>
                <w:rFonts w:eastAsia="Times New Roman" w:cstheme="minorHAnsi"/>
                <w:b/>
                <w:bCs/>
                <w:iCs/>
                <w:color w:val="000000"/>
                <w:sz w:val="24"/>
                <w:szCs w:val="24"/>
              </w:rPr>
              <w:t>Колл</w:t>
            </w:r>
            <w:proofErr w:type="spellEnd"/>
            <w:r w:rsidR="0083374D" w:rsidRPr="00B72EB1">
              <w:rPr>
                <w:rFonts w:eastAsia="Times New Roman" w:cstheme="minorHAnsi"/>
                <w:b/>
                <w:bCs/>
                <w:iCs/>
                <w:color w:val="000000"/>
                <w:sz w:val="24"/>
                <w:szCs w:val="24"/>
              </w:rPr>
              <w:t>:</w:t>
            </w:r>
          </w:p>
        </w:tc>
        <w:tc>
          <w:tcPr>
            <w:tcW w:w="5103" w:type="dxa"/>
          </w:tcPr>
          <w:p w14:paraId="3C6C8CF2" w14:textId="7602E7B4" w:rsidR="0083374D" w:rsidRPr="00740A0B" w:rsidRDefault="0083374D" w:rsidP="00E90F4F">
            <w:pPr>
              <w:pStyle w:val="af9"/>
              <w:numPr>
                <w:ilvl w:val="1"/>
                <w:numId w:val="12"/>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Conditions for the Call Option:</w:t>
            </w:r>
          </w:p>
        </w:tc>
      </w:tr>
      <w:tr w:rsidR="00C71CB9" w:rsidRPr="004C1C2C" w14:paraId="66C809B3" w14:textId="77777777" w:rsidTr="00043EEB">
        <w:tc>
          <w:tcPr>
            <w:tcW w:w="5104" w:type="dxa"/>
          </w:tcPr>
          <w:p w14:paraId="4878C1DF" w14:textId="54E55C39" w:rsidR="00C71CB9" w:rsidRPr="00740A0B"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Pr>
                <w:rFonts w:eastAsia="Times New Roman" w:cstheme="minorHAnsi"/>
                <w:iCs/>
                <w:color w:val="000000"/>
                <w:sz w:val="24"/>
                <w:szCs w:val="24"/>
                <w:lang w:val="ru-RU"/>
              </w:rPr>
              <w:t>Получение Покупателем надлежащим образом оформленного корпоративного одобрения для заключения Сделки;</w:t>
            </w:r>
          </w:p>
        </w:tc>
        <w:tc>
          <w:tcPr>
            <w:tcW w:w="5103" w:type="dxa"/>
          </w:tcPr>
          <w:p w14:paraId="5BB26B37" w14:textId="393A870A" w:rsidR="00C71CB9" w:rsidRPr="00FA1B50" w:rsidRDefault="00691E0A" w:rsidP="00C71CB9">
            <w:pPr>
              <w:pStyle w:val="af9"/>
              <w:numPr>
                <w:ilvl w:val="2"/>
                <w:numId w:val="12"/>
              </w:numPr>
              <w:tabs>
                <w:tab w:val="clear" w:pos="0"/>
              </w:tabs>
              <w:spacing w:after="120"/>
              <w:jc w:val="both"/>
              <w:rPr>
                <w:rFonts w:eastAsia="Times New Roman" w:cstheme="minorHAnsi"/>
                <w:iCs/>
                <w:color w:val="000000"/>
                <w:sz w:val="24"/>
                <w:szCs w:val="24"/>
              </w:rPr>
            </w:pPr>
            <w:r>
              <w:rPr>
                <w:rFonts w:eastAsia="Times New Roman" w:cstheme="minorHAnsi"/>
                <w:iCs/>
                <w:color w:val="000000"/>
                <w:sz w:val="24"/>
                <w:szCs w:val="24"/>
              </w:rPr>
              <w:t>Provision</w:t>
            </w:r>
            <w:r w:rsidR="00C71CB9" w:rsidRPr="00FA1B50">
              <w:rPr>
                <w:rFonts w:eastAsia="Times New Roman" w:cstheme="minorHAnsi"/>
                <w:iCs/>
                <w:color w:val="000000"/>
                <w:sz w:val="24"/>
                <w:szCs w:val="24"/>
              </w:rPr>
              <w:t xml:space="preserve"> by the Buyer of </w:t>
            </w:r>
            <w:r w:rsidR="00C71CB9">
              <w:rPr>
                <w:rFonts w:eastAsia="Times New Roman" w:cstheme="minorHAnsi"/>
                <w:iCs/>
                <w:color w:val="000000"/>
                <w:sz w:val="24"/>
                <w:szCs w:val="24"/>
              </w:rPr>
              <w:t>the</w:t>
            </w:r>
            <w:r w:rsidR="00C71CB9" w:rsidRPr="00FA1B50">
              <w:rPr>
                <w:rFonts w:eastAsia="Times New Roman" w:cstheme="minorHAnsi"/>
                <w:iCs/>
                <w:color w:val="000000"/>
                <w:sz w:val="24"/>
                <w:szCs w:val="24"/>
              </w:rPr>
              <w:t xml:space="preserve"> required duly executed corporate approval to enter into the Transaction;</w:t>
            </w:r>
          </w:p>
        </w:tc>
      </w:tr>
      <w:tr w:rsidR="00C71CB9" w:rsidRPr="004C1C2C" w14:paraId="376122A6" w14:textId="77777777" w:rsidTr="00043EEB">
        <w:tc>
          <w:tcPr>
            <w:tcW w:w="5104" w:type="dxa"/>
          </w:tcPr>
          <w:p w14:paraId="480568E9" w14:textId="0229AD31" w:rsidR="00C71CB9"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Pr>
                <w:rFonts w:eastAsia="Times New Roman" w:cstheme="minorHAnsi"/>
                <w:iCs/>
                <w:color w:val="000000"/>
                <w:sz w:val="24"/>
                <w:szCs w:val="24"/>
                <w:lang w:val="ru-RU"/>
              </w:rPr>
              <w:t xml:space="preserve">Получение надлежащим образом оформленного согласия РФИ на продажу Акций Опциона; </w:t>
            </w:r>
          </w:p>
        </w:tc>
        <w:tc>
          <w:tcPr>
            <w:tcW w:w="5103" w:type="dxa"/>
          </w:tcPr>
          <w:p w14:paraId="12969F12" w14:textId="13E5F4FD" w:rsidR="00C71CB9" w:rsidRPr="00395EC3"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395EC3">
              <w:rPr>
                <w:rFonts w:eastAsia="Times New Roman" w:cstheme="minorHAnsi"/>
                <w:iCs/>
                <w:color w:val="000000"/>
                <w:sz w:val="24"/>
                <w:szCs w:val="24"/>
              </w:rPr>
              <w:t>Obtaining of duly executed RFI's consent to the sale of Option Shares;</w:t>
            </w:r>
          </w:p>
        </w:tc>
      </w:tr>
      <w:tr w:rsidR="00C71CB9" w:rsidRPr="004C1C2C" w14:paraId="7996DF48" w14:textId="77777777" w:rsidTr="00043EEB">
        <w:tc>
          <w:tcPr>
            <w:tcW w:w="5104" w:type="dxa"/>
          </w:tcPr>
          <w:p w14:paraId="1AA675B4" w14:textId="77F44CA0" w:rsidR="00C71CB9" w:rsidRPr="00740A0B"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Pr>
                <w:rFonts w:eastAsia="Times New Roman" w:cstheme="minorHAnsi"/>
                <w:iCs/>
                <w:color w:val="000000"/>
                <w:sz w:val="24"/>
                <w:szCs w:val="24"/>
                <w:lang w:val="ru-RU"/>
              </w:rPr>
              <w:t xml:space="preserve">Получение надлежащим образом оформленного отказа РФИ от </w:t>
            </w:r>
            <w:r>
              <w:rPr>
                <w:rFonts w:eastAsia="Times New Roman" w:cstheme="minorHAnsi"/>
                <w:iCs/>
                <w:color w:val="000000"/>
                <w:sz w:val="24"/>
                <w:szCs w:val="24"/>
                <w:lang w:val="ru-RU"/>
              </w:rPr>
              <w:lastRenderedPageBreak/>
              <w:t>преимущественного права</w:t>
            </w:r>
            <w:r w:rsidR="00F065F1">
              <w:rPr>
                <w:rFonts w:eastAsia="Times New Roman" w:cstheme="minorHAnsi"/>
                <w:iCs/>
                <w:color w:val="000000"/>
                <w:sz w:val="24"/>
                <w:szCs w:val="24"/>
                <w:lang w:val="ru-RU"/>
              </w:rPr>
              <w:t xml:space="preserve"> </w:t>
            </w:r>
            <w:r>
              <w:rPr>
                <w:rFonts w:eastAsia="Times New Roman" w:cstheme="minorHAnsi"/>
                <w:iCs/>
                <w:color w:val="000000"/>
                <w:sz w:val="24"/>
                <w:szCs w:val="24"/>
                <w:lang w:val="ru-RU"/>
              </w:rPr>
              <w:t>приобретения Акций Опциона</w:t>
            </w:r>
            <w:r w:rsidR="00872262">
              <w:rPr>
                <w:rFonts w:eastAsia="Times New Roman" w:cstheme="minorHAnsi"/>
                <w:iCs/>
                <w:color w:val="000000"/>
                <w:sz w:val="24"/>
                <w:szCs w:val="24"/>
                <w:lang w:val="ru-RU"/>
              </w:rPr>
              <w:t xml:space="preserve"> или неиспользование РФИ указанного права в течение срока, предусмотренного уставом </w:t>
            </w:r>
            <w:proofErr w:type="spellStart"/>
            <w:r w:rsidR="00872262">
              <w:rPr>
                <w:rFonts w:eastAsia="Times New Roman" w:cstheme="minorHAnsi"/>
                <w:iCs/>
                <w:color w:val="000000"/>
                <w:sz w:val="24"/>
                <w:szCs w:val="24"/>
                <w:lang w:val="ru-RU"/>
              </w:rPr>
              <w:t>Тегли</w:t>
            </w:r>
            <w:proofErr w:type="spellEnd"/>
            <w:r>
              <w:rPr>
                <w:rFonts w:eastAsia="Times New Roman" w:cstheme="minorHAnsi"/>
                <w:iCs/>
                <w:color w:val="000000"/>
                <w:sz w:val="24"/>
                <w:szCs w:val="24"/>
                <w:lang w:val="ru-RU"/>
              </w:rPr>
              <w:t>;</w:t>
            </w:r>
          </w:p>
        </w:tc>
        <w:tc>
          <w:tcPr>
            <w:tcW w:w="5103" w:type="dxa"/>
          </w:tcPr>
          <w:p w14:paraId="7EFE3727" w14:textId="140076B0" w:rsidR="00C71CB9" w:rsidRPr="00FA1B50"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Pr>
                <w:rFonts w:eastAsia="Times New Roman" w:cstheme="minorHAnsi"/>
                <w:iCs/>
                <w:color w:val="000000"/>
                <w:sz w:val="24"/>
                <w:szCs w:val="24"/>
              </w:rPr>
              <w:lastRenderedPageBreak/>
              <w:t>Obtaining</w:t>
            </w:r>
            <w:r w:rsidRPr="00FA1B50">
              <w:rPr>
                <w:rFonts w:eastAsia="Times New Roman" w:cstheme="minorHAnsi"/>
                <w:iCs/>
                <w:color w:val="000000"/>
                <w:sz w:val="24"/>
                <w:szCs w:val="24"/>
              </w:rPr>
              <w:t xml:space="preserve"> </w:t>
            </w:r>
            <w:r w:rsidR="00FA018E">
              <w:rPr>
                <w:rFonts w:eastAsia="Times New Roman" w:cstheme="minorHAnsi"/>
                <w:iCs/>
                <w:color w:val="000000"/>
                <w:sz w:val="24"/>
                <w:szCs w:val="24"/>
              </w:rPr>
              <w:t>of</w:t>
            </w:r>
            <w:r w:rsidR="00F065F1" w:rsidRPr="00AE029F">
              <w:rPr>
                <w:rFonts w:eastAsia="Times New Roman" w:cstheme="minorHAnsi"/>
                <w:iCs/>
                <w:color w:val="000000"/>
                <w:sz w:val="24"/>
                <w:szCs w:val="24"/>
              </w:rPr>
              <w:t xml:space="preserve"> </w:t>
            </w:r>
            <w:r w:rsidRPr="00D817A3">
              <w:rPr>
                <w:rFonts w:eastAsia="Times New Roman" w:cstheme="minorHAnsi"/>
                <w:iCs/>
                <w:color w:val="000000"/>
                <w:sz w:val="24"/>
                <w:szCs w:val="24"/>
              </w:rPr>
              <w:t xml:space="preserve">a waiver of pre-emption rights with respect to the Option Shares, duly </w:t>
            </w:r>
            <w:r w:rsidRPr="00D817A3">
              <w:rPr>
                <w:rFonts w:eastAsia="Times New Roman" w:cstheme="minorHAnsi"/>
                <w:iCs/>
                <w:color w:val="000000"/>
                <w:sz w:val="24"/>
                <w:szCs w:val="24"/>
              </w:rPr>
              <w:lastRenderedPageBreak/>
              <w:t>signed on behalf of RFI</w:t>
            </w:r>
            <w:r w:rsidR="00872262" w:rsidRPr="00AE029F">
              <w:rPr>
                <w:rFonts w:eastAsia="Times New Roman" w:cstheme="minorHAnsi"/>
                <w:iCs/>
                <w:color w:val="000000"/>
                <w:sz w:val="24"/>
                <w:szCs w:val="24"/>
              </w:rPr>
              <w:t xml:space="preserve"> </w:t>
            </w:r>
            <w:r w:rsidR="00872262">
              <w:rPr>
                <w:rFonts w:eastAsia="Times New Roman" w:cstheme="minorHAnsi"/>
                <w:iCs/>
                <w:color w:val="000000"/>
                <w:sz w:val="24"/>
                <w:szCs w:val="24"/>
              </w:rPr>
              <w:t xml:space="preserve">or </w:t>
            </w:r>
            <w:r w:rsidR="00883ECB">
              <w:rPr>
                <w:rFonts w:eastAsia="Times New Roman" w:cstheme="minorHAnsi"/>
                <w:iCs/>
                <w:color w:val="000000"/>
                <w:sz w:val="24"/>
                <w:szCs w:val="24"/>
              </w:rPr>
              <w:t xml:space="preserve">failure of RFI to exercise the said rights within the period provided for in the Articles of Association of </w:t>
            </w:r>
            <w:proofErr w:type="spellStart"/>
            <w:r w:rsidR="00883ECB">
              <w:rPr>
                <w:rFonts w:eastAsia="Times New Roman" w:cstheme="minorHAnsi"/>
                <w:iCs/>
                <w:color w:val="000000"/>
                <w:sz w:val="24"/>
                <w:szCs w:val="24"/>
              </w:rPr>
              <w:t>Tegl</w:t>
            </w:r>
            <w:r w:rsidR="00DE0C85">
              <w:rPr>
                <w:rFonts w:eastAsia="Times New Roman" w:cstheme="minorHAnsi"/>
                <w:iCs/>
                <w:color w:val="000000"/>
                <w:sz w:val="24"/>
                <w:szCs w:val="24"/>
              </w:rPr>
              <w:t>i</w:t>
            </w:r>
            <w:proofErr w:type="spellEnd"/>
            <w:r w:rsidRPr="00FA1B50">
              <w:rPr>
                <w:rFonts w:eastAsia="Times New Roman" w:cstheme="minorHAnsi"/>
                <w:iCs/>
                <w:color w:val="000000"/>
                <w:sz w:val="24"/>
                <w:szCs w:val="24"/>
              </w:rPr>
              <w:t>;</w:t>
            </w:r>
          </w:p>
        </w:tc>
      </w:tr>
      <w:tr w:rsidR="00C71CB9" w:rsidRPr="004C1C2C" w14:paraId="70C268F2" w14:textId="77777777" w:rsidTr="00043EEB">
        <w:tc>
          <w:tcPr>
            <w:tcW w:w="5104" w:type="dxa"/>
          </w:tcPr>
          <w:p w14:paraId="26CA95C5" w14:textId="0CC9C68E" w:rsidR="00C71CB9" w:rsidRPr="00FA018E" w:rsidRDefault="00C71CB9" w:rsidP="00C71CB9">
            <w:pPr>
              <w:pStyle w:val="af9"/>
              <w:numPr>
                <w:ilvl w:val="2"/>
                <w:numId w:val="5"/>
              </w:numPr>
              <w:tabs>
                <w:tab w:val="clear" w:pos="0"/>
              </w:tabs>
              <w:spacing w:after="120"/>
              <w:jc w:val="both"/>
              <w:rPr>
                <w:rFonts w:eastAsia="Times New Roman" w:cstheme="minorHAnsi"/>
                <w:bCs/>
                <w:color w:val="000000"/>
                <w:sz w:val="24"/>
                <w:szCs w:val="24"/>
                <w:lang w:val="ru-RU"/>
              </w:rPr>
            </w:pPr>
            <w:r w:rsidRPr="00FA018E">
              <w:rPr>
                <w:rFonts w:eastAsia="Times New Roman" w:cstheme="minorHAnsi"/>
                <w:iCs/>
                <w:color w:val="000000"/>
                <w:sz w:val="24"/>
                <w:szCs w:val="24"/>
                <w:lang w:val="ru-RU"/>
              </w:rPr>
              <w:lastRenderedPageBreak/>
              <w:t xml:space="preserve">Заключение Соглашения и получение </w:t>
            </w:r>
            <w:r w:rsidR="00FA018E">
              <w:rPr>
                <w:rFonts w:eastAsia="Times New Roman" w:cstheme="minorHAnsi"/>
                <w:iCs/>
                <w:color w:val="000000"/>
                <w:sz w:val="24"/>
                <w:szCs w:val="24"/>
                <w:lang w:val="ru-RU"/>
              </w:rPr>
              <w:t>Банком Траст</w:t>
            </w:r>
            <w:r w:rsidR="00FA018E" w:rsidRPr="00FA018E">
              <w:rPr>
                <w:rFonts w:eastAsia="Times New Roman" w:cstheme="minorHAnsi"/>
                <w:iCs/>
                <w:color w:val="000000"/>
                <w:sz w:val="24"/>
                <w:szCs w:val="24"/>
                <w:lang w:val="ru-RU"/>
              </w:rPr>
              <w:t xml:space="preserve"> </w:t>
            </w:r>
            <w:r w:rsidR="00DC3D21">
              <w:rPr>
                <w:rFonts w:eastAsia="Times New Roman" w:cstheme="minorHAnsi"/>
                <w:iCs/>
                <w:color w:val="000000"/>
                <w:sz w:val="24"/>
                <w:szCs w:val="24"/>
                <w:lang w:val="ru-RU"/>
              </w:rPr>
              <w:t xml:space="preserve">и его Аффилированным лицом </w:t>
            </w:r>
            <w:r w:rsidRPr="00FA018E">
              <w:rPr>
                <w:rFonts w:eastAsia="Times New Roman" w:cstheme="minorHAnsi"/>
                <w:iCs/>
                <w:color w:val="000000"/>
                <w:sz w:val="24"/>
                <w:szCs w:val="24"/>
                <w:lang w:val="ru-RU"/>
              </w:rPr>
              <w:t>оплаты Цены Сделки в соответствии с Соглашением;</w:t>
            </w:r>
          </w:p>
        </w:tc>
        <w:tc>
          <w:tcPr>
            <w:tcW w:w="5103" w:type="dxa"/>
          </w:tcPr>
          <w:p w14:paraId="44E06D00" w14:textId="629A54FB" w:rsidR="00C71CB9" w:rsidRPr="00FA018E" w:rsidRDefault="00C71CB9" w:rsidP="00C71CB9">
            <w:pPr>
              <w:pStyle w:val="af9"/>
              <w:numPr>
                <w:ilvl w:val="2"/>
                <w:numId w:val="12"/>
              </w:numPr>
              <w:tabs>
                <w:tab w:val="clear" w:pos="0"/>
              </w:tabs>
              <w:spacing w:after="120"/>
              <w:jc w:val="both"/>
              <w:rPr>
                <w:rFonts w:eastAsia="Times New Roman" w:cstheme="minorHAnsi"/>
                <w:iCs/>
                <w:color w:val="000000"/>
                <w:sz w:val="24"/>
                <w:szCs w:val="24"/>
                <w:lang w:val="en-GB"/>
              </w:rPr>
            </w:pPr>
            <w:r w:rsidRPr="00FA018E">
              <w:rPr>
                <w:rFonts w:eastAsia="Times New Roman" w:cstheme="minorHAnsi"/>
                <w:iCs/>
                <w:color w:val="000000"/>
                <w:sz w:val="24"/>
                <w:szCs w:val="24"/>
                <w:lang w:val="en-GB"/>
              </w:rPr>
              <w:t xml:space="preserve">Execution of the </w:t>
            </w:r>
            <w:r w:rsidR="003F4146" w:rsidRPr="00395EC3">
              <w:rPr>
                <w:rFonts w:eastAsia="Times New Roman" w:cstheme="minorHAnsi"/>
                <w:iCs/>
                <w:color w:val="000000"/>
                <w:sz w:val="24"/>
                <w:szCs w:val="24"/>
                <w:lang w:val="en-GB"/>
              </w:rPr>
              <w:t>Agreement</w:t>
            </w:r>
            <w:r w:rsidRPr="00FA018E">
              <w:rPr>
                <w:rFonts w:eastAsia="Times New Roman" w:cstheme="minorHAnsi"/>
                <w:iCs/>
                <w:color w:val="000000"/>
                <w:sz w:val="24"/>
                <w:szCs w:val="24"/>
                <w:lang w:val="en-GB"/>
              </w:rPr>
              <w:t xml:space="preserve"> and receipt by </w:t>
            </w:r>
            <w:r w:rsidR="00DC3D21">
              <w:rPr>
                <w:rFonts w:eastAsia="Times New Roman" w:cstheme="minorHAnsi"/>
                <w:iCs/>
                <w:color w:val="000000"/>
                <w:sz w:val="24"/>
                <w:szCs w:val="24"/>
              </w:rPr>
              <w:t xml:space="preserve">the </w:t>
            </w:r>
            <w:r w:rsidR="00DC3D21" w:rsidRPr="00FA018E">
              <w:rPr>
                <w:rFonts w:eastAsia="Times New Roman" w:cstheme="minorHAnsi"/>
                <w:iCs/>
                <w:color w:val="000000"/>
                <w:sz w:val="24"/>
                <w:szCs w:val="24"/>
                <w:lang w:val="en-GB"/>
              </w:rPr>
              <w:t xml:space="preserve">Bank </w:t>
            </w:r>
            <w:r w:rsidR="00AD4E73" w:rsidRPr="00FA018E">
              <w:rPr>
                <w:rFonts w:eastAsia="Times New Roman" w:cstheme="minorHAnsi"/>
                <w:iCs/>
                <w:color w:val="000000"/>
                <w:sz w:val="24"/>
                <w:szCs w:val="24"/>
                <w:lang w:val="en-GB"/>
              </w:rPr>
              <w:t>Trust</w:t>
            </w:r>
            <w:r w:rsidR="00DC3D21">
              <w:rPr>
                <w:rFonts w:eastAsia="Times New Roman" w:cstheme="minorHAnsi"/>
                <w:iCs/>
                <w:color w:val="000000"/>
                <w:sz w:val="24"/>
                <w:szCs w:val="24"/>
                <w:lang w:val="en-GB"/>
              </w:rPr>
              <w:t xml:space="preserve"> and its Affiliate</w:t>
            </w:r>
            <w:r w:rsidR="00AD4E73" w:rsidRPr="00FA018E">
              <w:rPr>
                <w:rFonts w:eastAsia="Times New Roman" w:cstheme="minorHAnsi"/>
                <w:iCs/>
                <w:color w:val="000000"/>
                <w:sz w:val="24"/>
                <w:szCs w:val="24"/>
                <w:lang w:val="en-GB"/>
              </w:rPr>
              <w:t xml:space="preserve"> </w:t>
            </w:r>
            <w:r w:rsidRPr="00FA018E">
              <w:rPr>
                <w:rFonts w:eastAsia="Times New Roman" w:cstheme="minorHAnsi"/>
                <w:iCs/>
                <w:color w:val="000000"/>
                <w:sz w:val="24"/>
                <w:szCs w:val="24"/>
                <w:lang w:val="en-GB"/>
              </w:rPr>
              <w:t xml:space="preserve">of the </w:t>
            </w:r>
            <w:r w:rsidRPr="00FA018E">
              <w:rPr>
                <w:rFonts w:eastAsia="Times New Roman" w:cstheme="minorHAnsi"/>
                <w:iCs/>
                <w:color w:val="000000"/>
                <w:sz w:val="24"/>
                <w:szCs w:val="24"/>
              </w:rPr>
              <w:t>T</w:t>
            </w:r>
            <w:proofErr w:type="spellStart"/>
            <w:r w:rsidRPr="00FA018E">
              <w:rPr>
                <w:rFonts w:eastAsia="Times New Roman" w:cstheme="minorHAnsi"/>
                <w:iCs/>
                <w:color w:val="000000"/>
                <w:sz w:val="24"/>
                <w:szCs w:val="24"/>
                <w:lang w:val="en-GB"/>
              </w:rPr>
              <w:t>ransaction</w:t>
            </w:r>
            <w:proofErr w:type="spellEnd"/>
            <w:r w:rsidRPr="00FA018E">
              <w:rPr>
                <w:rFonts w:eastAsia="Times New Roman" w:cstheme="minorHAnsi"/>
                <w:iCs/>
                <w:color w:val="000000"/>
                <w:sz w:val="24"/>
                <w:szCs w:val="24"/>
                <w:lang w:val="en-GB"/>
              </w:rPr>
              <w:t xml:space="preserve"> Price</w:t>
            </w:r>
            <w:r w:rsidR="00AD4E73" w:rsidRPr="00FA018E">
              <w:rPr>
                <w:rFonts w:eastAsia="Times New Roman" w:cstheme="minorHAnsi"/>
                <w:iCs/>
                <w:color w:val="000000"/>
                <w:sz w:val="24"/>
                <w:szCs w:val="24"/>
                <w:lang w:val="en-GB"/>
              </w:rPr>
              <w:t xml:space="preserve"> </w:t>
            </w:r>
            <w:r w:rsidRPr="00FA018E">
              <w:rPr>
                <w:rFonts w:eastAsia="Times New Roman" w:cstheme="minorHAnsi"/>
                <w:iCs/>
                <w:color w:val="000000"/>
                <w:sz w:val="24"/>
                <w:szCs w:val="24"/>
                <w:lang w:val="en-GB"/>
              </w:rPr>
              <w:t>pursuant thereto;</w:t>
            </w:r>
          </w:p>
        </w:tc>
      </w:tr>
      <w:tr w:rsidR="00C71CB9" w:rsidRPr="004C1C2C" w14:paraId="6E127D17" w14:textId="77777777" w:rsidTr="00043EEB">
        <w:tc>
          <w:tcPr>
            <w:tcW w:w="5104" w:type="dxa"/>
          </w:tcPr>
          <w:p w14:paraId="2B1EC4BF" w14:textId="4A480DCD" w:rsidR="00C71CB9" w:rsidRPr="00740A0B"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Pr>
                <w:rFonts w:cstheme="minorHAnsi"/>
                <w:sz w:val="24"/>
                <w:szCs w:val="24"/>
                <w:lang w:val="ru-RU"/>
              </w:rPr>
              <w:t>П</w:t>
            </w:r>
            <w:r w:rsidRPr="00F45256">
              <w:rPr>
                <w:rFonts w:cstheme="minorHAnsi"/>
                <w:sz w:val="24"/>
                <w:szCs w:val="24"/>
                <w:lang w:val="ru-RU"/>
              </w:rPr>
              <w:t>олучени</w:t>
            </w:r>
            <w:r>
              <w:rPr>
                <w:rFonts w:cstheme="minorHAnsi"/>
                <w:sz w:val="24"/>
                <w:szCs w:val="24"/>
                <w:lang w:val="ru-RU"/>
              </w:rPr>
              <w:t>е Покупателем</w:t>
            </w:r>
            <w:r w:rsidRPr="00F45256">
              <w:rPr>
                <w:rFonts w:cstheme="minorHAnsi"/>
                <w:sz w:val="24"/>
                <w:szCs w:val="24"/>
                <w:lang w:val="ru-RU"/>
              </w:rPr>
              <w:t xml:space="preserve"> согласия Федеральной антимонопольной службы России</w:t>
            </w:r>
            <w:r>
              <w:rPr>
                <w:rFonts w:cstheme="minorHAnsi"/>
                <w:sz w:val="24"/>
                <w:szCs w:val="24"/>
                <w:lang w:val="ru-RU"/>
              </w:rPr>
              <w:t xml:space="preserve"> (если применимо)</w:t>
            </w:r>
            <w:r w:rsidRPr="00F45256">
              <w:rPr>
                <w:rFonts w:cstheme="minorHAnsi"/>
                <w:sz w:val="24"/>
                <w:szCs w:val="24"/>
                <w:lang w:val="ru-RU"/>
              </w:rPr>
              <w:t xml:space="preserve"> на приобретение Акций</w:t>
            </w:r>
            <w:r>
              <w:rPr>
                <w:rFonts w:cstheme="minorHAnsi"/>
                <w:sz w:val="24"/>
                <w:szCs w:val="24"/>
                <w:lang w:val="ru-RU"/>
              </w:rPr>
              <w:t>;</w:t>
            </w:r>
          </w:p>
        </w:tc>
        <w:tc>
          <w:tcPr>
            <w:tcW w:w="5103" w:type="dxa"/>
          </w:tcPr>
          <w:p w14:paraId="566EA73C" w14:textId="31737E94" w:rsidR="00C71CB9" w:rsidRPr="00832FC9"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Pr>
                <w:rFonts w:cstheme="minorHAnsi"/>
                <w:sz w:val="24"/>
                <w:szCs w:val="24"/>
              </w:rPr>
              <w:t>O</w:t>
            </w:r>
            <w:r w:rsidRPr="00130049">
              <w:rPr>
                <w:rFonts w:cstheme="minorHAnsi"/>
                <w:sz w:val="24"/>
                <w:szCs w:val="24"/>
              </w:rPr>
              <w:t>btain</w:t>
            </w:r>
            <w:r>
              <w:rPr>
                <w:rFonts w:cstheme="minorHAnsi"/>
                <w:sz w:val="24"/>
                <w:szCs w:val="24"/>
              </w:rPr>
              <w:t>ing by the Buyer of</w:t>
            </w:r>
            <w:r w:rsidRPr="00130049">
              <w:rPr>
                <w:rFonts w:cstheme="minorHAnsi"/>
                <w:sz w:val="24"/>
                <w:szCs w:val="24"/>
              </w:rPr>
              <w:t xml:space="preserve"> the consent of the Federal Antimonopoly Service of Russia (</w:t>
            </w:r>
            <w:r>
              <w:rPr>
                <w:rFonts w:cstheme="minorHAnsi"/>
                <w:sz w:val="24"/>
                <w:szCs w:val="24"/>
              </w:rPr>
              <w:t>where</w:t>
            </w:r>
            <w:r w:rsidRPr="00130049">
              <w:rPr>
                <w:rFonts w:cstheme="minorHAnsi"/>
                <w:sz w:val="24"/>
                <w:szCs w:val="24"/>
              </w:rPr>
              <w:t xml:space="preserve"> applicable) for the </w:t>
            </w:r>
            <w:r>
              <w:rPr>
                <w:rFonts w:cstheme="minorHAnsi"/>
                <w:sz w:val="24"/>
                <w:szCs w:val="24"/>
              </w:rPr>
              <w:t>acquisition</w:t>
            </w:r>
            <w:r w:rsidRPr="00130049">
              <w:rPr>
                <w:rFonts w:cstheme="minorHAnsi"/>
                <w:sz w:val="24"/>
                <w:szCs w:val="24"/>
              </w:rPr>
              <w:t xml:space="preserve"> of the </w:t>
            </w:r>
            <w:r w:rsidR="00691E0A">
              <w:rPr>
                <w:rFonts w:cstheme="minorHAnsi"/>
                <w:sz w:val="24"/>
                <w:szCs w:val="24"/>
              </w:rPr>
              <w:t xml:space="preserve">Option </w:t>
            </w:r>
            <w:r w:rsidRPr="00130049">
              <w:rPr>
                <w:rFonts w:cstheme="minorHAnsi"/>
                <w:sz w:val="24"/>
                <w:szCs w:val="24"/>
              </w:rPr>
              <w:t>Shares;</w:t>
            </w:r>
          </w:p>
        </w:tc>
      </w:tr>
      <w:tr w:rsidR="00C71CB9" w:rsidRPr="004C1C2C" w14:paraId="52FF94A3" w14:textId="77777777" w:rsidTr="00043EEB">
        <w:tc>
          <w:tcPr>
            <w:tcW w:w="5104" w:type="dxa"/>
          </w:tcPr>
          <w:p w14:paraId="7B92D6D9" w14:textId="10962767" w:rsidR="00C71CB9" w:rsidRPr="00740A0B" w:rsidRDefault="00C71CB9" w:rsidP="00C71CB9">
            <w:pPr>
              <w:pStyle w:val="af9"/>
              <w:numPr>
                <w:ilvl w:val="2"/>
                <w:numId w:val="5"/>
              </w:numPr>
              <w:tabs>
                <w:tab w:val="clear" w:pos="0"/>
              </w:tabs>
              <w:spacing w:after="120"/>
              <w:jc w:val="both"/>
              <w:rPr>
                <w:rFonts w:eastAsia="Times New Roman" w:cstheme="minorHAnsi"/>
                <w:bCs/>
                <w:color w:val="000000"/>
                <w:sz w:val="24"/>
                <w:szCs w:val="24"/>
                <w:lang w:val="ru-RU"/>
              </w:rPr>
            </w:pPr>
            <w:r>
              <w:rPr>
                <w:rFonts w:eastAsia="Times New Roman" w:cstheme="minorHAnsi"/>
                <w:iCs/>
                <w:color w:val="000000"/>
                <w:sz w:val="24"/>
                <w:szCs w:val="24"/>
                <w:lang w:val="ru-RU"/>
              </w:rPr>
              <w:t>Заключение</w:t>
            </w:r>
            <w:r w:rsidRPr="00740A0B">
              <w:rPr>
                <w:rFonts w:eastAsia="Times New Roman" w:cstheme="minorHAnsi"/>
                <w:iCs/>
                <w:color w:val="000000"/>
                <w:sz w:val="24"/>
                <w:szCs w:val="24"/>
                <w:lang w:val="ru-RU"/>
              </w:rPr>
              <w:t xml:space="preserve"> Договоров Цессии и </w:t>
            </w:r>
            <w:r w:rsidR="00FA018E">
              <w:rPr>
                <w:rFonts w:eastAsia="Times New Roman" w:cstheme="minorHAnsi"/>
                <w:iCs/>
                <w:color w:val="000000"/>
                <w:sz w:val="24"/>
                <w:szCs w:val="24"/>
                <w:lang w:val="ru-RU"/>
              </w:rPr>
              <w:t xml:space="preserve">Договора </w:t>
            </w:r>
            <w:r w:rsidRPr="00740A0B">
              <w:rPr>
                <w:rFonts w:eastAsia="Times New Roman" w:cstheme="minorHAnsi"/>
                <w:iCs/>
                <w:color w:val="000000"/>
                <w:sz w:val="24"/>
                <w:szCs w:val="24"/>
                <w:lang w:val="ru-RU"/>
              </w:rPr>
              <w:t xml:space="preserve">Купли-Продажи (как они определены в Соглашении) и </w:t>
            </w:r>
            <w:r>
              <w:rPr>
                <w:rFonts w:eastAsia="Times New Roman" w:cstheme="minorHAnsi"/>
                <w:iCs/>
                <w:color w:val="000000"/>
                <w:sz w:val="24"/>
                <w:szCs w:val="24"/>
                <w:lang w:val="ru-RU"/>
              </w:rPr>
              <w:t xml:space="preserve">исполнение </w:t>
            </w:r>
            <w:r w:rsidRPr="00740A0B">
              <w:rPr>
                <w:rFonts w:eastAsia="Times New Roman" w:cstheme="minorHAnsi"/>
                <w:iCs/>
                <w:color w:val="000000"/>
                <w:sz w:val="24"/>
                <w:szCs w:val="24"/>
                <w:lang w:val="ru-RU"/>
              </w:rPr>
              <w:t>обязательств, предусмотренных в них;</w:t>
            </w:r>
          </w:p>
        </w:tc>
        <w:tc>
          <w:tcPr>
            <w:tcW w:w="5103" w:type="dxa"/>
          </w:tcPr>
          <w:p w14:paraId="4B49383F" w14:textId="6F4EA857" w:rsidR="00C71CB9" w:rsidRPr="00740A0B" w:rsidRDefault="00C71CB9" w:rsidP="00C71CB9">
            <w:pPr>
              <w:pStyle w:val="af9"/>
              <w:numPr>
                <w:ilvl w:val="2"/>
                <w:numId w:val="12"/>
              </w:numPr>
              <w:tabs>
                <w:tab w:val="clear" w:pos="0"/>
              </w:tabs>
              <w:spacing w:after="120"/>
              <w:jc w:val="both"/>
              <w:rPr>
                <w:rFonts w:eastAsia="Times New Roman" w:cstheme="minorHAnsi"/>
                <w:bCs/>
                <w:color w:val="000000"/>
                <w:sz w:val="24"/>
                <w:szCs w:val="24"/>
              </w:rPr>
            </w:pPr>
            <w:r w:rsidRPr="00B72EB1">
              <w:rPr>
                <w:rFonts w:eastAsia="Times New Roman" w:cstheme="minorHAnsi"/>
                <w:iCs/>
                <w:color w:val="000000"/>
                <w:sz w:val="24"/>
                <w:szCs w:val="24"/>
              </w:rPr>
              <w:t>Execution of the Rights of Claim</w:t>
            </w:r>
            <w:r w:rsidRPr="00A05C89">
              <w:rPr>
                <w:rFonts w:eastAsia="Times New Roman" w:cstheme="minorHAnsi"/>
                <w:iCs/>
                <w:color w:val="000000"/>
                <w:sz w:val="24"/>
                <w:szCs w:val="24"/>
              </w:rPr>
              <w:t xml:space="preserve"> </w:t>
            </w:r>
            <w:r>
              <w:rPr>
                <w:rFonts w:eastAsia="Times New Roman" w:cstheme="minorHAnsi"/>
                <w:iCs/>
                <w:color w:val="000000"/>
                <w:sz w:val="24"/>
                <w:szCs w:val="24"/>
              </w:rPr>
              <w:t>Agreements</w:t>
            </w:r>
            <w:r w:rsidRPr="00B72EB1">
              <w:rPr>
                <w:rFonts w:eastAsia="Times New Roman" w:cstheme="minorHAnsi"/>
                <w:iCs/>
                <w:color w:val="000000"/>
                <w:sz w:val="24"/>
                <w:szCs w:val="24"/>
              </w:rPr>
              <w:t xml:space="preserve"> and </w:t>
            </w:r>
            <w:r>
              <w:rPr>
                <w:rFonts w:eastAsia="Times New Roman" w:cstheme="minorHAnsi"/>
                <w:iCs/>
                <w:color w:val="000000"/>
                <w:sz w:val="24"/>
                <w:szCs w:val="24"/>
              </w:rPr>
              <w:t xml:space="preserve">the </w:t>
            </w:r>
            <w:r w:rsidRPr="00B72EB1">
              <w:rPr>
                <w:rFonts w:eastAsia="Times New Roman" w:cstheme="minorHAnsi"/>
                <w:iCs/>
                <w:color w:val="000000"/>
                <w:sz w:val="24"/>
                <w:szCs w:val="24"/>
              </w:rPr>
              <w:t xml:space="preserve">Property Agreement (as defined in the </w:t>
            </w:r>
            <w:r w:rsidR="003F4146">
              <w:rPr>
                <w:rFonts w:eastAsia="Times New Roman" w:cstheme="minorHAnsi"/>
                <w:iCs/>
                <w:color w:val="000000"/>
                <w:sz w:val="24"/>
                <w:szCs w:val="24"/>
              </w:rPr>
              <w:t>Agreement</w:t>
            </w:r>
            <w:r w:rsidRPr="00B72EB1">
              <w:rPr>
                <w:rFonts w:eastAsia="Times New Roman" w:cstheme="minorHAnsi"/>
                <w:iCs/>
                <w:color w:val="000000"/>
                <w:sz w:val="24"/>
                <w:szCs w:val="24"/>
              </w:rPr>
              <w:t>) and completion of the matters therein provided</w:t>
            </w:r>
            <w:r w:rsidRPr="00740A0B">
              <w:rPr>
                <w:rFonts w:eastAsia="Times New Roman" w:cstheme="minorHAnsi"/>
                <w:iCs/>
                <w:color w:val="000000"/>
                <w:sz w:val="24"/>
                <w:szCs w:val="24"/>
              </w:rPr>
              <w:t>;</w:t>
            </w:r>
          </w:p>
        </w:tc>
      </w:tr>
      <w:tr w:rsidR="00C71CB9" w:rsidRPr="004C1C2C" w14:paraId="18D910CB" w14:textId="77777777" w:rsidTr="00043EEB">
        <w:tc>
          <w:tcPr>
            <w:tcW w:w="5104" w:type="dxa"/>
          </w:tcPr>
          <w:p w14:paraId="178FD31E" w14:textId="31E00094" w:rsidR="00C71CB9" w:rsidRPr="00D42B88" w:rsidRDefault="00C71CB9" w:rsidP="00C71CB9">
            <w:pPr>
              <w:pStyle w:val="af9"/>
              <w:numPr>
                <w:ilvl w:val="2"/>
                <w:numId w:val="5"/>
              </w:numPr>
              <w:tabs>
                <w:tab w:val="clear" w:pos="0"/>
              </w:tabs>
              <w:spacing w:after="120"/>
              <w:jc w:val="both"/>
              <w:rPr>
                <w:rFonts w:eastAsia="Times New Roman" w:cstheme="minorHAnsi"/>
                <w:bCs/>
                <w:color w:val="000000"/>
                <w:sz w:val="24"/>
                <w:szCs w:val="24"/>
                <w:lang w:val="ru-RU"/>
              </w:rPr>
            </w:pPr>
            <w:r w:rsidRPr="00FA018E">
              <w:rPr>
                <w:rFonts w:eastAsia="Times New Roman" w:cstheme="minorHAnsi"/>
                <w:iCs/>
                <w:color w:val="000000"/>
                <w:sz w:val="24"/>
                <w:szCs w:val="24"/>
                <w:lang w:val="ru-RU"/>
              </w:rPr>
              <w:t xml:space="preserve">Прекращение процедуры банкротства ЗАО «НЛХК» путем заключения мирового соглашения с </w:t>
            </w:r>
            <w:r w:rsidR="00FA018E">
              <w:rPr>
                <w:rFonts w:eastAsia="Times New Roman" w:cstheme="minorHAnsi"/>
                <w:iCs/>
                <w:color w:val="000000"/>
                <w:sz w:val="24"/>
                <w:szCs w:val="24"/>
                <w:lang w:val="ru-RU"/>
              </w:rPr>
              <w:t>к</w:t>
            </w:r>
            <w:r w:rsidRPr="00FA018E">
              <w:rPr>
                <w:rFonts w:eastAsia="Times New Roman" w:cstheme="minorHAnsi"/>
                <w:iCs/>
                <w:color w:val="000000"/>
                <w:sz w:val="24"/>
                <w:szCs w:val="24"/>
                <w:lang w:val="ru-RU"/>
              </w:rPr>
              <w:t>редиторами</w:t>
            </w:r>
            <w:r w:rsidR="00FA018E">
              <w:rPr>
                <w:rFonts w:eastAsia="Times New Roman" w:cstheme="minorHAnsi"/>
                <w:iCs/>
                <w:color w:val="000000"/>
                <w:sz w:val="24"/>
                <w:szCs w:val="24"/>
                <w:lang w:val="ru-RU"/>
              </w:rPr>
              <w:t xml:space="preserve"> ЗАО «НЛХК»</w:t>
            </w:r>
            <w:r w:rsidRPr="00FA018E">
              <w:rPr>
                <w:rFonts w:eastAsia="Times New Roman" w:cstheme="minorHAnsi"/>
                <w:iCs/>
                <w:color w:val="000000"/>
                <w:sz w:val="24"/>
                <w:szCs w:val="24"/>
                <w:lang w:val="ru-RU"/>
              </w:rPr>
              <w:t xml:space="preserve">, утвержденного определением </w:t>
            </w:r>
            <w:r w:rsidRPr="00D42B88">
              <w:rPr>
                <w:rFonts w:cstheme="minorHAnsi"/>
                <w:sz w:val="24"/>
                <w:szCs w:val="24"/>
                <w:lang w:val="ru-RU"/>
              </w:rPr>
              <w:t>Арбитражного суда Красноярского края</w:t>
            </w:r>
            <w:r w:rsidRPr="00D42B88">
              <w:rPr>
                <w:rFonts w:eastAsia="Times New Roman" w:cstheme="minorHAnsi"/>
                <w:iCs/>
                <w:color w:val="000000"/>
                <w:sz w:val="24"/>
                <w:szCs w:val="24"/>
                <w:lang w:val="ru-RU"/>
              </w:rPr>
              <w:t>;</w:t>
            </w:r>
          </w:p>
        </w:tc>
        <w:tc>
          <w:tcPr>
            <w:tcW w:w="5103" w:type="dxa"/>
          </w:tcPr>
          <w:p w14:paraId="03A2D52F" w14:textId="379D08BE" w:rsidR="00C71CB9" w:rsidRPr="00FA018E" w:rsidRDefault="00C71CB9" w:rsidP="00C71CB9">
            <w:pPr>
              <w:pStyle w:val="af9"/>
              <w:numPr>
                <w:ilvl w:val="2"/>
                <w:numId w:val="12"/>
              </w:numPr>
              <w:tabs>
                <w:tab w:val="clear" w:pos="0"/>
              </w:tabs>
              <w:spacing w:after="120"/>
              <w:jc w:val="both"/>
              <w:rPr>
                <w:rFonts w:eastAsia="Times New Roman" w:cstheme="minorHAnsi"/>
                <w:bCs/>
                <w:color w:val="000000"/>
                <w:sz w:val="24"/>
                <w:szCs w:val="24"/>
              </w:rPr>
            </w:pPr>
            <w:r w:rsidRPr="00860CC3">
              <w:rPr>
                <w:rFonts w:eastAsia="Times New Roman" w:cstheme="minorHAnsi"/>
                <w:iCs/>
                <w:color w:val="000000"/>
                <w:sz w:val="24"/>
                <w:szCs w:val="24"/>
              </w:rPr>
              <w:t xml:space="preserve">Termination </w:t>
            </w:r>
            <w:r w:rsidRPr="00C40389">
              <w:rPr>
                <w:rFonts w:eastAsia="Times New Roman" w:cstheme="minorHAnsi"/>
                <w:iCs/>
                <w:color w:val="000000"/>
                <w:sz w:val="24"/>
                <w:szCs w:val="24"/>
              </w:rPr>
              <w:t>of the bankruptcy procedure o</w:t>
            </w:r>
            <w:r w:rsidRPr="00FA018E">
              <w:rPr>
                <w:rFonts w:eastAsia="Times New Roman" w:cstheme="minorHAnsi"/>
                <w:iCs/>
                <w:color w:val="000000"/>
                <w:sz w:val="24"/>
                <w:szCs w:val="24"/>
              </w:rPr>
              <w:t xml:space="preserve">f JSC NE </w:t>
            </w:r>
            <w:r w:rsidRPr="00FA018E">
              <w:rPr>
                <w:rFonts w:cstheme="minorHAnsi"/>
                <w:sz w:val="24"/>
                <w:szCs w:val="24"/>
              </w:rPr>
              <w:t xml:space="preserve">by concluding a relevant settlement agreement with the </w:t>
            </w:r>
            <w:r w:rsidR="00A05C89" w:rsidRPr="00FA018E">
              <w:rPr>
                <w:rFonts w:cstheme="minorHAnsi"/>
                <w:sz w:val="24"/>
                <w:szCs w:val="24"/>
              </w:rPr>
              <w:t>c</w:t>
            </w:r>
            <w:r w:rsidRPr="00FA018E">
              <w:rPr>
                <w:rFonts w:cstheme="minorHAnsi"/>
                <w:sz w:val="24"/>
                <w:szCs w:val="24"/>
              </w:rPr>
              <w:t xml:space="preserve">reditors </w:t>
            </w:r>
            <w:r w:rsidR="00A05C89" w:rsidRPr="00FA018E">
              <w:rPr>
                <w:rFonts w:cstheme="minorHAnsi"/>
                <w:sz w:val="24"/>
                <w:szCs w:val="24"/>
              </w:rPr>
              <w:t xml:space="preserve">of JSC NE </w:t>
            </w:r>
            <w:r w:rsidRPr="00FA018E">
              <w:rPr>
                <w:rFonts w:cstheme="minorHAnsi"/>
                <w:sz w:val="24"/>
                <w:szCs w:val="24"/>
              </w:rPr>
              <w:t xml:space="preserve">approved by the ruling of the </w:t>
            </w:r>
            <w:proofErr w:type="spellStart"/>
            <w:r w:rsidRPr="00FA018E">
              <w:rPr>
                <w:rFonts w:cstheme="minorHAnsi"/>
                <w:sz w:val="24"/>
                <w:szCs w:val="24"/>
              </w:rPr>
              <w:t>Arbitrazh</w:t>
            </w:r>
            <w:proofErr w:type="spellEnd"/>
            <w:r w:rsidRPr="00FA018E">
              <w:rPr>
                <w:rFonts w:cstheme="minorHAnsi"/>
                <w:sz w:val="24"/>
                <w:szCs w:val="24"/>
              </w:rPr>
              <w:t xml:space="preserve"> Court of Krasnoyarsk Region</w:t>
            </w:r>
            <w:r w:rsidRPr="00FA018E">
              <w:rPr>
                <w:rFonts w:eastAsia="Times New Roman" w:cstheme="minorHAnsi"/>
                <w:iCs/>
                <w:color w:val="000000"/>
                <w:sz w:val="24"/>
                <w:szCs w:val="24"/>
              </w:rPr>
              <w:t>;</w:t>
            </w:r>
          </w:p>
        </w:tc>
      </w:tr>
      <w:tr w:rsidR="00C71CB9" w:rsidRPr="004C1C2C" w14:paraId="59AE39F8" w14:textId="77777777" w:rsidTr="00043EEB">
        <w:tc>
          <w:tcPr>
            <w:tcW w:w="5104" w:type="dxa"/>
          </w:tcPr>
          <w:p w14:paraId="068E496A" w14:textId="514037E4" w:rsidR="00C71CB9" w:rsidRPr="00740A0B" w:rsidRDefault="00FA018E" w:rsidP="00C71CB9">
            <w:pPr>
              <w:pStyle w:val="af9"/>
              <w:numPr>
                <w:ilvl w:val="2"/>
                <w:numId w:val="5"/>
              </w:numPr>
              <w:tabs>
                <w:tab w:val="clear" w:pos="0"/>
              </w:tabs>
              <w:spacing w:after="120"/>
              <w:jc w:val="both"/>
              <w:rPr>
                <w:rFonts w:eastAsia="Times New Roman" w:cstheme="minorHAnsi"/>
                <w:bCs/>
                <w:color w:val="000000"/>
                <w:sz w:val="24"/>
                <w:szCs w:val="24"/>
                <w:lang w:val="ru-RU"/>
              </w:rPr>
            </w:pPr>
            <w:r>
              <w:rPr>
                <w:rFonts w:eastAsia="Times New Roman" w:cstheme="minorHAnsi"/>
                <w:iCs/>
                <w:color w:val="000000"/>
                <w:sz w:val="24"/>
                <w:szCs w:val="24"/>
                <w:lang w:val="ru-RU"/>
              </w:rPr>
              <w:t>Заключение</w:t>
            </w:r>
            <w:r w:rsidR="00C71CB9" w:rsidRPr="00740A0B">
              <w:rPr>
                <w:rFonts w:eastAsia="Times New Roman" w:cstheme="minorHAnsi"/>
                <w:iCs/>
                <w:color w:val="000000"/>
                <w:sz w:val="24"/>
                <w:szCs w:val="24"/>
                <w:lang w:val="ru-RU"/>
              </w:rPr>
              <w:t xml:space="preserve"> Мирового Соглашения и </w:t>
            </w:r>
          </w:p>
        </w:tc>
        <w:tc>
          <w:tcPr>
            <w:tcW w:w="5103" w:type="dxa"/>
          </w:tcPr>
          <w:p w14:paraId="1BA3101F" w14:textId="3FF82EE2" w:rsidR="00C71CB9" w:rsidRPr="00740A0B" w:rsidRDefault="00C71CB9" w:rsidP="00C71CB9">
            <w:pPr>
              <w:pStyle w:val="af9"/>
              <w:numPr>
                <w:ilvl w:val="2"/>
                <w:numId w:val="12"/>
              </w:numPr>
              <w:tabs>
                <w:tab w:val="clear" w:pos="0"/>
              </w:tabs>
              <w:spacing w:after="120"/>
              <w:jc w:val="both"/>
              <w:rPr>
                <w:rFonts w:eastAsia="Times New Roman" w:cstheme="minorHAnsi"/>
                <w:bCs/>
                <w:color w:val="000000"/>
                <w:sz w:val="24"/>
                <w:szCs w:val="24"/>
              </w:rPr>
            </w:pPr>
            <w:r w:rsidRPr="00B72EB1">
              <w:rPr>
                <w:rFonts w:eastAsia="Times New Roman" w:cstheme="minorHAnsi"/>
                <w:iCs/>
                <w:color w:val="000000"/>
                <w:sz w:val="24"/>
                <w:szCs w:val="24"/>
              </w:rPr>
              <w:t>Execution of the Settlement Agreement</w:t>
            </w:r>
            <w:r w:rsidR="00111D7E">
              <w:rPr>
                <w:rFonts w:eastAsia="Times New Roman" w:cstheme="minorHAnsi"/>
                <w:iCs/>
                <w:color w:val="000000"/>
                <w:sz w:val="24"/>
                <w:szCs w:val="24"/>
              </w:rPr>
              <w:t>, and</w:t>
            </w:r>
          </w:p>
        </w:tc>
      </w:tr>
      <w:tr w:rsidR="00111D7E" w:rsidRPr="004C1C2C" w14:paraId="7D498738" w14:textId="77777777" w:rsidTr="00043EEB">
        <w:tc>
          <w:tcPr>
            <w:tcW w:w="5104" w:type="dxa"/>
          </w:tcPr>
          <w:p w14:paraId="71106D55" w14:textId="2F2B6600" w:rsidR="00111D7E" w:rsidRPr="00FA018E" w:rsidDel="00C15CC9" w:rsidRDefault="00000D9C" w:rsidP="00C71CB9">
            <w:pPr>
              <w:pStyle w:val="af9"/>
              <w:numPr>
                <w:ilvl w:val="2"/>
                <w:numId w:val="5"/>
              </w:numPr>
              <w:tabs>
                <w:tab w:val="clear" w:pos="0"/>
              </w:tabs>
              <w:spacing w:after="120"/>
              <w:jc w:val="both"/>
              <w:rPr>
                <w:rFonts w:eastAsia="Times New Roman" w:cstheme="minorHAnsi"/>
                <w:iCs/>
                <w:color w:val="000000"/>
                <w:sz w:val="24"/>
                <w:szCs w:val="24"/>
                <w:lang w:val="ru-RU"/>
              </w:rPr>
            </w:pPr>
            <w:r>
              <w:rPr>
                <w:rFonts w:eastAsia="Times New Roman" w:cstheme="minorHAnsi"/>
                <w:iCs/>
                <w:color w:val="000000"/>
                <w:sz w:val="24"/>
                <w:szCs w:val="24"/>
                <w:lang w:val="ru-RU"/>
              </w:rPr>
              <w:t>и</w:t>
            </w:r>
            <w:r w:rsidR="000745C3" w:rsidRPr="00FA018E">
              <w:rPr>
                <w:rFonts w:eastAsia="Times New Roman" w:cstheme="minorHAnsi"/>
                <w:iCs/>
                <w:color w:val="000000"/>
                <w:sz w:val="24"/>
                <w:szCs w:val="24"/>
                <w:lang w:val="ru-RU"/>
              </w:rPr>
              <w:t>сполнение предусмотренных в Мировом Соглашении обязательств, включая, но не ограничиваясь, безоговорочный и обладающий преюдициальной силой отзыв и отказ (в зависимости от обстоятельств) от всех требований, судебных запретов, процедур и заявлений, представленных РФИ или в ее интересах и/или в интересах ее акционера</w:t>
            </w:r>
            <w:r w:rsidR="00FA018E">
              <w:rPr>
                <w:rFonts w:eastAsia="Times New Roman" w:cstheme="minorHAnsi"/>
                <w:iCs/>
                <w:color w:val="000000"/>
                <w:sz w:val="24"/>
                <w:szCs w:val="24"/>
                <w:lang w:val="ru-RU"/>
              </w:rPr>
              <w:t>, или получение надлежащим образом оформленного согласия РФИ и отказа от любых требований в отношении продажи Акций Опциона в соответствии с условиями настоящего Опциона, независимо от прогресса в заключении Мирового соглашения (в зависимости от того, что наступит раньше)</w:t>
            </w:r>
            <w:r w:rsidR="000745C3" w:rsidRPr="00FA018E">
              <w:rPr>
                <w:rFonts w:eastAsia="Times New Roman" w:cstheme="minorHAnsi"/>
                <w:iCs/>
                <w:color w:val="000000"/>
                <w:sz w:val="24"/>
                <w:szCs w:val="24"/>
                <w:lang w:val="ru-RU"/>
              </w:rPr>
              <w:t>.</w:t>
            </w:r>
          </w:p>
        </w:tc>
        <w:tc>
          <w:tcPr>
            <w:tcW w:w="5103" w:type="dxa"/>
          </w:tcPr>
          <w:p w14:paraId="1E3F4BBE" w14:textId="2EF4D5EF" w:rsidR="00111D7E" w:rsidRPr="00FA018E" w:rsidRDefault="00000D9C" w:rsidP="00C71CB9">
            <w:pPr>
              <w:pStyle w:val="af9"/>
              <w:numPr>
                <w:ilvl w:val="2"/>
                <w:numId w:val="12"/>
              </w:numPr>
              <w:tabs>
                <w:tab w:val="clear" w:pos="0"/>
              </w:tabs>
              <w:spacing w:after="120"/>
              <w:jc w:val="both"/>
              <w:rPr>
                <w:rFonts w:eastAsia="Times New Roman" w:cstheme="minorHAnsi"/>
                <w:iCs/>
                <w:color w:val="000000"/>
                <w:sz w:val="24"/>
                <w:szCs w:val="24"/>
              </w:rPr>
            </w:pPr>
            <w:r>
              <w:rPr>
                <w:rFonts w:eastAsia="Times New Roman" w:cstheme="minorHAnsi"/>
                <w:iCs/>
                <w:color w:val="000000"/>
                <w:sz w:val="24"/>
                <w:szCs w:val="24"/>
              </w:rPr>
              <w:t>c</w:t>
            </w:r>
            <w:r w:rsidR="00111D7E" w:rsidRPr="00D42B88">
              <w:rPr>
                <w:rFonts w:eastAsia="Times New Roman" w:cstheme="minorHAnsi"/>
                <w:iCs/>
                <w:color w:val="000000"/>
                <w:sz w:val="24"/>
                <w:szCs w:val="24"/>
              </w:rPr>
              <w:t>ompletion of the matters provided</w:t>
            </w:r>
            <w:r w:rsidR="00D322C8" w:rsidRPr="00D42B88">
              <w:rPr>
                <w:rFonts w:eastAsia="Times New Roman" w:cstheme="minorHAnsi"/>
                <w:iCs/>
                <w:color w:val="000000"/>
                <w:sz w:val="24"/>
                <w:szCs w:val="24"/>
              </w:rPr>
              <w:t xml:space="preserve"> in the Settlement Agreement</w:t>
            </w:r>
            <w:r w:rsidR="00111D7E" w:rsidRPr="00860CC3">
              <w:rPr>
                <w:rFonts w:eastAsia="Times New Roman" w:cstheme="minorHAnsi"/>
                <w:iCs/>
                <w:color w:val="000000"/>
                <w:sz w:val="24"/>
                <w:szCs w:val="24"/>
              </w:rPr>
              <w:t>, including without limitation, th</w:t>
            </w:r>
            <w:r w:rsidR="00111D7E" w:rsidRPr="00FA018E">
              <w:rPr>
                <w:rFonts w:eastAsia="Times New Roman" w:cstheme="minorHAnsi"/>
                <w:iCs/>
                <w:color w:val="000000"/>
                <w:sz w:val="24"/>
                <w:szCs w:val="24"/>
              </w:rPr>
              <w:t xml:space="preserve">e unconditional and with prejudice withdrawal, revocation and cancellation (as may be applicable) of all claims, injunctions, orders, processes and statements made by or in </w:t>
            </w:r>
            <w:proofErr w:type="spellStart"/>
            <w:r w:rsidR="00111D7E" w:rsidRPr="00FA018E">
              <w:rPr>
                <w:rFonts w:eastAsia="Times New Roman" w:cstheme="minorHAnsi"/>
                <w:iCs/>
                <w:color w:val="000000"/>
                <w:sz w:val="24"/>
                <w:szCs w:val="24"/>
              </w:rPr>
              <w:t>favour</w:t>
            </w:r>
            <w:proofErr w:type="spellEnd"/>
            <w:r w:rsidR="00111D7E" w:rsidRPr="00FA018E">
              <w:rPr>
                <w:rFonts w:eastAsia="Times New Roman" w:cstheme="minorHAnsi"/>
                <w:iCs/>
                <w:color w:val="000000"/>
                <w:sz w:val="24"/>
                <w:szCs w:val="24"/>
              </w:rPr>
              <w:t xml:space="preserve"> of RFI and/or its shareholder, or obtaining </w:t>
            </w:r>
            <w:r w:rsidR="00D322C8" w:rsidRPr="00FA018E">
              <w:rPr>
                <w:rFonts w:eastAsia="Times New Roman" w:cstheme="minorHAnsi"/>
                <w:iCs/>
                <w:color w:val="000000"/>
                <w:sz w:val="24"/>
                <w:szCs w:val="24"/>
              </w:rPr>
              <w:t>a</w:t>
            </w:r>
            <w:r w:rsidR="00111D7E" w:rsidRPr="00FA018E">
              <w:rPr>
                <w:rFonts w:eastAsia="Times New Roman" w:cstheme="minorHAnsi"/>
                <w:iCs/>
                <w:color w:val="000000"/>
                <w:sz w:val="24"/>
                <w:szCs w:val="24"/>
              </w:rPr>
              <w:t xml:space="preserve"> duly executed RFI's consent and waiver of any claims with respect to the sale of Option Shares in accordance with the terms of this Option Agreement</w:t>
            </w:r>
            <w:r w:rsidR="00DF4556" w:rsidRPr="00FA018E">
              <w:rPr>
                <w:rFonts w:eastAsia="Times New Roman" w:cstheme="minorHAnsi"/>
                <w:iCs/>
                <w:color w:val="000000"/>
                <w:sz w:val="24"/>
                <w:szCs w:val="24"/>
              </w:rPr>
              <w:t>, irrespective of the progress of the Settlement Agreement terms and conditions</w:t>
            </w:r>
            <w:r w:rsidR="00111D7E" w:rsidRPr="00FA018E">
              <w:rPr>
                <w:rFonts w:eastAsia="Times New Roman" w:cstheme="minorHAnsi"/>
                <w:iCs/>
                <w:color w:val="000000"/>
                <w:sz w:val="24"/>
                <w:szCs w:val="24"/>
              </w:rPr>
              <w:t xml:space="preserve"> (whichever first).</w:t>
            </w:r>
          </w:p>
        </w:tc>
      </w:tr>
      <w:tr w:rsidR="00C71CB9" w:rsidRPr="004C1C2C" w14:paraId="3B2ECC6F" w14:textId="77777777" w:rsidTr="00043EEB">
        <w:tc>
          <w:tcPr>
            <w:tcW w:w="5104" w:type="dxa"/>
          </w:tcPr>
          <w:p w14:paraId="379B43E4" w14:textId="01BFF3B1" w:rsidR="00C71CB9" w:rsidRPr="00740A0B" w:rsidRDefault="00C71CB9" w:rsidP="00C71CB9">
            <w:pPr>
              <w:pStyle w:val="af9"/>
              <w:numPr>
                <w:ilvl w:val="1"/>
                <w:numId w:val="5"/>
              </w:numPr>
              <w:tabs>
                <w:tab w:val="clear" w:pos="0"/>
              </w:tabs>
              <w:spacing w:after="120"/>
              <w:jc w:val="both"/>
              <w:rPr>
                <w:rFonts w:eastAsia="Times New Roman" w:cstheme="minorHAnsi"/>
                <w:b/>
                <w:color w:val="000000"/>
                <w:sz w:val="24"/>
                <w:szCs w:val="24"/>
                <w:lang w:val="ru-RU"/>
              </w:rPr>
            </w:pPr>
            <w:r w:rsidRPr="00740A0B">
              <w:rPr>
                <w:rFonts w:eastAsia="Times New Roman" w:cstheme="minorHAnsi"/>
                <w:bCs/>
                <w:iCs/>
                <w:color w:val="000000"/>
                <w:sz w:val="24"/>
                <w:szCs w:val="24"/>
                <w:lang w:val="ru-RU"/>
              </w:rPr>
              <w:lastRenderedPageBreak/>
              <w:t>Во избежание сомнений положения подпунктов 2.4.1.-2.4.</w:t>
            </w:r>
            <w:r w:rsidR="00FA018E">
              <w:rPr>
                <w:rFonts w:eastAsia="Times New Roman" w:cstheme="minorHAnsi"/>
                <w:bCs/>
                <w:iCs/>
                <w:color w:val="000000"/>
                <w:sz w:val="24"/>
                <w:szCs w:val="24"/>
                <w:lang w:val="ru-RU"/>
              </w:rPr>
              <w:t>9</w:t>
            </w:r>
            <w:r w:rsidRPr="00740A0B">
              <w:rPr>
                <w:rFonts w:eastAsia="Times New Roman" w:cstheme="minorHAnsi"/>
                <w:bCs/>
                <w:iCs/>
                <w:color w:val="000000"/>
                <w:sz w:val="24"/>
                <w:szCs w:val="24"/>
                <w:lang w:val="ru-RU"/>
              </w:rPr>
              <w:t>. к Опциону Пут не применяются.</w:t>
            </w:r>
          </w:p>
        </w:tc>
        <w:tc>
          <w:tcPr>
            <w:tcW w:w="5103" w:type="dxa"/>
          </w:tcPr>
          <w:p w14:paraId="5A8854EC" w14:textId="272175D8" w:rsidR="00C71CB9" w:rsidRPr="00B72EB1" w:rsidRDefault="00C71CB9" w:rsidP="00C71CB9">
            <w:pPr>
              <w:pStyle w:val="af9"/>
              <w:numPr>
                <w:ilvl w:val="1"/>
                <w:numId w:val="12"/>
              </w:numPr>
              <w:tabs>
                <w:tab w:val="clear" w:pos="0"/>
              </w:tabs>
              <w:spacing w:after="120"/>
              <w:jc w:val="both"/>
              <w:rPr>
                <w:rFonts w:eastAsia="Times New Roman" w:cstheme="minorHAnsi"/>
                <w:bCs/>
                <w:iCs/>
                <w:color w:val="000000"/>
                <w:sz w:val="24"/>
                <w:szCs w:val="24"/>
              </w:rPr>
            </w:pPr>
            <w:r w:rsidRPr="00B72EB1">
              <w:rPr>
                <w:rFonts w:eastAsia="Times New Roman" w:cstheme="minorHAnsi"/>
                <w:bCs/>
                <w:iCs/>
                <w:color w:val="000000"/>
                <w:sz w:val="24"/>
                <w:szCs w:val="24"/>
              </w:rPr>
              <w:t>For the avoidance of doubt, the conditions of sub-</w:t>
            </w:r>
            <w:r w:rsidR="00395EC3">
              <w:rPr>
                <w:rFonts w:eastAsia="Times New Roman" w:cstheme="minorHAnsi"/>
                <w:bCs/>
                <w:iCs/>
                <w:color w:val="000000"/>
                <w:sz w:val="24"/>
                <w:szCs w:val="24"/>
              </w:rPr>
              <w:t>Clause</w:t>
            </w:r>
            <w:r w:rsidRPr="00B72EB1">
              <w:rPr>
                <w:rFonts w:eastAsia="Times New Roman" w:cstheme="minorHAnsi"/>
                <w:bCs/>
                <w:iCs/>
                <w:color w:val="000000"/>
                <w:sz w:val="24"/>
                <w:szCs w:val="24"/>
              </w:rPr>
              <w:t>s 2.4.1.-2.4.</w:t>
            </w:r>
            <w:r w:rsidR="00D322C8">
              <w:rPr>
                <w:rFonts w:eastAsia="Times New Roman" w:cstheme="minorHAnsi"/>
                <w:bCs/>
                <w:iCs/>
                <w:color w:val="000000"/>
                <w:sz w:val="24"/>
                <w:szCs w:val="24"/>
              </w:rPr>
              <w:t>9</w:t>
            </w:r>
            <w:r w:rsidRPr="00B72EB1">
              <w:rPr>
                <w:rFonts w:eastAsia="Times New Roman" w:cstheme="minorHAnsi"/>
                <w:bCs/>
                <w:iCs/>
                <w:color w:val="000000"/>
                <w:sz w:val="24"/>
                <w:szCs w:val="24"/>
              </w:rPr>
              <w:t>. shall not apply to the Put Option</w:t>
            </w:r>
          </w:p>
        </w:tc>
      </w:tr>
      <w:tr w:rsidR="00C71CB9" w:rsidRPr="004C1C2C" w14:paraId="6C2A5E0B" w14:textId="77777777" w:rsidTr="00043EEB">
        <w:tc>
          <w:tcPr>
            <w:tcW w:w="5104" w:type="dxa"/>
          </w:tcPr>
          <w:p w14:paraId="64DD3B17" w14:textId="55F35FFC" w:rsidR="00C71CB9" w:rsidRPr="00B8725B" w:rsidRDefault="00C71CB9" w:rsidP="00C71CB9">
            <w:pPr>
              <w:pStyle w:val="af9"/>
              <w:numPr>
                <w:ilvl w:val="1"/>
                <w:numId w:val="5"/>
              </w:numPr>
              <w:tabs>
                <w:tab w:val="clear" w:pos="0"/>
              </w:tabs>
              <w:spacing w:after="120"/>
              <w:jc w:val="both"/>
              <w:rPr>
                <w:rFonts w:eastAsia="Times New Roman" w:cstheme="minorHAnsi"/>
                <w:bCs/>
                <w:iCs/>
                <w:color w:val="000000"/>
                <w:sz w:val="24"/>
                <w:szCs w:val="24"/>
                <w:lang w:val="ru-RU"/>
              </w:rPr>
            </w:pPr>
            <w:r w:rsidRPr="00B8725B">
              <w:rPr>
                <w:rFonts w:eastAsia="Times New Roman" w:cstheme="minorHAnsi"/>
                <w:bCs/>
                <w:iCs/>
                <w:color w:val="000000"/>
                <w:sz w:val="24"/>
                <w:szCs w:val="24"/>
                <w:lang w:val="ru-RU"/>
              </w:rPr>
              <w:t>Опцион Колл и Опцион Пут могут быть исполнены только в отношении всех (а не только части) Акций Опциона.</w:t>
            </w:r>
          </w:p>
        </w:tc>
        <w:tc>
          <w:tcPr>
            <w:tcW w:w="5103" w:type="dxa"/>
          </w:tcPr>
          <w:p w14:paraId="1630E0BD" w14:textId="1B216089" w:rsidR="00C71CB9" w:rsidRPr="00B72EB1" w:rsidRDefault="00C71CB9" w:rsidP="00C71CB9">
            <w:pPr>
              <w:pStyle w:val="af9"/>
              <w:numPr>
                <w:ilvl w:val="1"/>
                <w:numId w:val="12"/>
              </w:numPr>
              <w:tabs>
                <w:tab w:val="clear" w:pos="0"/>
              </w:tabs>
              <w:spacing w:after="120"/>
              <w:jc w:val="both"/>
              <w:rPr>
                <w:rFonts w:eastAsia="Times New Roman" w:cstheme="minorHAnsi"/>
                <w:bCs/>
                <w:iCs/>
                <w:color w:val="000000"/>
                <w:sz w:val="24"/>
                <w:szCs w:val="24"/>
              </w:rPr>
            </w:pPr>
            <w:r w:rsidRPr="00B72EB1">
              <w:rPr>
                <w:rFonts w:eastAsia="Times New Roman" w:cstheme="minorHAnsi"/>
                <w:bCs/>
                <w:iCs/>
                <w:color w:val="000000"/>
                <w:sz w:val="24"/>
                <w:szCs w:val="24"/>
              </w:rPr>
              <w:t>The Call Option and the Put Option shall only be exercisable in respect of all (and not some only) of the Option Shares.</w:t>
            </w:r>
          </w:p>
        </w:tc>
      </w:tr>
      <w:tr w:rsidR="00C71CB9" w:rsidRPr="004C1C2C" w14:paraId="6DE25DA8" w14:textId="77777777" w:rsidTr="00043EEB">
        <w:tc>
          <w:tcPr>
            <w:tcW w:w="5104" w:type="dxa"/>
          </w:tcPr>
          <w:p w14:paraId="01797C21" w14:textId="6F50387A" w:rsidR="00C71CB9" w:rsidRPr="00B8725B" w:rsidRDefault="00C71CB9" w:rsidP="00C71CB9">
            <w:pPr>
              <w:pStyle w:val="af9"/>
              <w:numPr>
                <w:ilvl w:val="1"/>
                <w:numId w:val="5"/>
              </w:numPr>
              <w:tabs>
                <w:tab w:val="clear" w:pos="0"/>
              </w:tabs>
              <w:spacing w:after="120"/>
              <w:jc w:val="both"/>
              <w:rPr>
                <w:rFonts w:eastAsia="Times New Roman" w:cstheme="minorHAnsi"/>
                <w:bCs/>
                <w:iCs/>
                <w:color w:val="000000"/>
                <w:sz w:val="24"/>
                <w:szCs w:val="24"/>
                <w:lang w:val="ru-RU"/>
              </w:rPr>
            </w:pPr>
            <w:r w:rsidRPr="00B8725B">
              <w:rPr>
                <w:rFonts w:eastAsia="Times New Roman" w:cstheme="minorHAnsi"/>
                <w:bCs/>
                <w:iCs/>
                <w:color w:val="000000"/>
                <w:sz w:val="24"/>
                <w:szCs w:val="24"/>
                <w:lang w:val="ru-RU"/>
              </w:rPr>
              <w:t>При осуществлении Опциона Колл или Опциона Пут Продавец обязан продать, а Покупатель обязан приобрести Акции Опциона по Цене Опциона.</w:t>
            </w:r>
          </w:p>
        </w:tc>
        <w:tc>
          <w:tcPr>
            <w:tcW w:w="5103" w:type="dxa"/>
          </w:tcPr>
          <w:p w14:paraId="2C9BBE5A" w14:textId="031A568C" w:rsidR="00C71CB9" w:rsidRPr="00B72EB1" w:rsidRDefault="00C71CB9" w:rsidP="00C71CB9">
            <w:pPr>
              <w:pStyle w:val="af9"/>
              <w:numPr>
                <w:ilvl w:val="1"/>
                <w:numId w:val="12"/>
              </w:numPr>
              <w:tabs>
                <w:tab w:val="clear" w:pos="0"/>
              </w:tabs>
              <w:spacing w:after="120"/>
              <w:jc w:val="both"/>
              <w:rPr>
                <w:rFonts w:eastAsia="Times New Roman" w:cstheme="minorHAnsi"/>
                <w:bCs/>
                <w:iCs/>
                <w:color w:val="000000"/>
                <w:sz w:val="24"/>
                <w:szCs w:val="24"/>
              </w:rPr>
            </w:pPr>
            <w:r w:rsidRPr="00B72EB1">
              <w:rPr>
                <w:rFonts w:eastAsia="Times New Roman" w:cstheme="minorHAnsi"/>
                <w:bCs/>
                <w:iCs/>
                <w:color w:val="000000"/>
                <w:sz w:val="24"/>
                <w:szCs w:val="24"/>
              </w:rPr>
              <w:t>On exercise of either the Call Option or the Put Option the Seller shall become bound to sell and the Buyer shall become bound to purchase the Option Shares for the Option Price.</w:t>
            </w:r>
          </w:p>
        </w:tc>
      </w:tr>
      <w:tr w:rsidR="00C71CB9" w:rsidRPr="00B72EB1" w14:paraId="7E5FC2E0" w14:textId="77777777" w:rsidTr="00043EEB">
        <w:tc>
          <w:tcPr>
            <w:tcW w:w="5104" w:type="dxa"/>
          </w:tcPr>
          <w:p w14:paraId="55849357" w14:textId="0D16D8AE" w:rsidR="00C71CB9" w:rsidRPr="00B72EB1" w:rsidRDefault="00C71CB9" w:rsidP="00C71CB9">
            <w:pPr>
              <w:pStyle w:val="af9"/>
              <w:numPr>
                <w:ilvl w:val="0"/>
                <w:numId w:val="5"/>
              </w:numPr>
              <w:tabs>
                <w:tab w:val="clear" w:pos="0"/>
              </w:tabs>
              <w:spacing w:after="120"/>
              <w:ind w:left="360" w:hanging="360"/>
              <w:jc w:val="both"/>
              <w:rPr>
                <w:rFonts w:eastAsia="Times New Roman" w:cstheme="minorHAnsi"/>
                <w:b/>
                <w:color w:val="000000"/>
                <w:sz w:val="24"/>
                <w:szCs w:val="24"/>
              </w:rPr>
            </w:pPr>
            <w:r w:rsidRPr="00B8725B">
              <w:rPr>
                <w:rFonts w:cstheme="minorHAnsi"/>
                <w:b/>
                <w:bCs/>
                <w:sz w:val="24"/>
                <w:szCs w:val="24"/>
                <w:lang w:val="ru-RU"/>
              </w:rPr>
              <w:t>ЗАКРЫТИЕ</w:t>
            </w:r>
          </w:p>
        </w:tc>
        <w:tc>
          <w:tcPr>
            <w:tcW w:w="5103" w:type="dxa"/>
          </w:tcPr>
          <w:p w14:paraId="5A154E0A" w14:textId="719BDB3A" w:rsidR="00C71CB9" w:rsidRPr="00B72EB1" w:rsidRDefault="00C71CB9" w:rsidP="00C71CB9">
            <w:pPr>
              <w:pStyle w:val="af9"/>
              <w:numPr>
                <w:ilvl w:val="0"/>
                <w:numId w:val="12"/>
              </w:numPr>
              <w:tabs>
                <w:tab w:val="clear" w:pos="0"/>
              </w:tabs>
              <w:spacing w:after="120"/>
              <w:ind w:left="314" w:hanging="314"/>
              <w:jc w:val="both"/>
              <w:rPr>
                <w:rFonts w:eastAsia="Times New Roman" w:cstheme="minorHAnsi"/>
                <w:b/>
                <w:bCs/>
                <w:sz w:val="24"/>
                <w:szCs w:val="24"/>
              </w:rPr>
            </w:pPr>
            <w:bookmarkStart w:id="13" w:name="_Ref272331590"/>
            <w:bookmarkStart w:id="14" w:name="_Toc275903141"/>
            <w:bookmarkStart w:id="15" w:name="_Toc61015823"/>
            <w:r w:rsidRPr="00B8725B">
              <w:rPr>
                <w:rFonts w:cstheme="minorHAnsi"/>
                <w:b/>
                <w:bCs/>
                <w:sz w:val="24"/>
                <w:szCs w:val="24"/>
              </w:rPr>
              <w:t>COMPLETION</w:t>
            </w:r>
            <w:bookmarkEnd w:id="13"/>
            <w:bookmarkEnd w:id="14"/>
            <w:bookmarkEnd w:id="15"/>
          </w:p>
        </w:tc>
      </w:tr>
      <w:tr w:rsidR="00C71CB9" w:rsidRPr="004C1C2C" w14:paraId="75C4DA33" w14:textId="77777777" w:rsidTr="00043EEB">
        <w:tc>
          <w:tcPr>
            <w:tcW w:w="5104" w:type="dxa"/>
          </w:tcPr>
          <w:p w14:paraId="46909767" w14:textId="2C0BDA58" w:rsidR="00C71CB9" w:rsidRPr="00B8725B" w:rsidRDefault="00B965F3" w:rsidP="00AE029F">
            <w:pPr>
              <w:pStyle w:val="af9"/>
              <w:numPr>
                <w:ilvl w:val="1"/>
                <w:numId w:val="5"/>
              </w:numPr>
              <w:tabs>
                <w:tab w:val="clear" w:pos="0"/>
              </w:tabs>
              <w:spacing w:after="120"/>
              <w:jc w:val="both"/>
              <w:rPr>
                <w:rFonts w:eastAsia="Times New Roman" w:cstheme="minorHAnsi"/>
                <w:b/>
                <w:bCs/>
                <w:iCs/>
                <w:color w:val="000000"/>
                <w:sz w:val="24"/>
                <w:szCs w:val="24"/>
                <w:lang w:val="ru-RU"/>
              </w:rPr>
            </w:pPr>
            <w:r>
              <w:rPr>
                <w:rFonts w:eastAsia="Times New Roman" w:cstheme="minorHAnsi"/>
                <w:iCs/>
                <w:color w:val="000000"/>
                <w:sz w:val="24"/>
                <w:szCs w:val="24"/>
                <w:lang w:val="ru-RU"/>
              </w:rPr>
              <w:t>З</w:t>
            </w:r>
            <w:r w:rsidR="00C71CB9" w:rsidRPr="00B8725B">
              <w:rPr>
                <w:rFonts w:eastAsia="Times New Roman" w:cstheme="minorHAnsi"/>
                <w:iCs/>
                <w:color w:val="000000"/>
                <w:sz w:val="24"/>
                <w:szCs w:val="24"/>
                <w:lang w:val="ru-RU"/>
              </w:rPr>
              <w:t xml:space="preserve">авершение  приобретения </w:t>
            </w:r>
            <w:r w:rsidR="00C71CB9" w:rsidRPr="00D10F93">
              <w:rPr>
                <w:rFonts w:eastAsia="Times New Roman" w:cstheme="minorHAnsi"/>
                <w:bCs/>
                <w:iCs/>
                <w:color w:val="000000"/>
                <w:sz w:val="24"/>
                <w:szCs w:val="24"/>
                <w:lang w:val="ru-RU"/>
              </w:rPr>
              <w:t>Покупателем</w:t>
            </w:r>
            <w:r w:rsidR="00C71CB9" w:rsidRPr="00B8725B">
              <w:rPr>
                <w:rFonts w:eastAsia="Times New Roman" w:cstheme="minorHAnsi"/>
                <w:iCs/>
                <w:color w:val="000000"/>
                <w:sz w:val="24"/>
                <w:szCs w:val="24"/>
                <w:lang w:val="ru-RU"/>
              </w:rPr>
              <w:t>, а также продажи и передачи Продавцом Акций Опциона в связи с исполнением Опциона Пут или Опциона Колл (в каждом случае "</w:t>
            </w:r>
            <w:r w:rsidR="00A73D15">
              <w:rPr>
                <w:rFonts w:eastAsia="Times New Roman" w:cstheme="minorHAnsi"/>
                <w:b/>
                <w:bCs/>
                <w:iCs/>
                <w:color w:val="000000"/>
                <w:sz w:val="24"/>
                <w:szCs w:val="24"/>
                <w:lang w:val="ru-RU"/>
              </w:rPr>
              <w:t>Закрытие</w:t>
            </w:r>
            <w:r w:rsidR="00C71CB9" w:rsidRPr="00B8725B">
              <w:rPr>
                <w:rFonts w:eastAsia="Times New Roman" w:cstheme="minorHAnsi"/>
                <w:iCs/>
                <w:color w:val="000000"/>
                <w:sz w:val="24"/>
                <w:szCs w:val="24"/>
                <w:lang w:val="ru-RU"/>
              </w:rPr>
              <w:t>") наступает в день, указанный в Уведомлении об Исполнении Опциона (который не может быть позднее 5 (пяти) Банковских Дней с даты направления Уведомления об Исполнении Опциона) (далее - "</w:t>
            </w:r>
            <w:r w:rsidR="00C71CB9" w:rsidRPr="00395EC3">
              <w:rPr>
                <w:rFonts w:eastAsia="Times New Roman" w:cstheme="minorHAnsi"/>
                <w:b/>
                <w:bCs/>
                <w:iCs/>
                <w:color w:val="000000"/>
                <w:sz w:val="24"/>
                <w:szCs w:val="24"/>
                <w:lang w:val="ru-RU"/>
              </w:rPr>
              <w:t xml:space="preserve">Дата </w:t>
            </w:r>
            <w:r w:rsidR="00A73D15">
              <w:rPr>
                <w:rFonts w:eastAsia="Times New Roman" w:cstheme="minorHAnsi"/>
                <w:b/>
                <w:bCs/>
                <w:iCs/>
                <w:color w:val="000000"/>
                <w:sz w:val="24"/>
                <w:szCs w:val="24"/>
                <w:lang w:val="ru-RU"/>
              </w:rPr>
              <w:t>Закрытия</w:t>
            </w:r>
            <w:r w:rsidR="00C71CB9" w:rsidRPr="00B8725B">
              <w:rPr>
                <w:rFonts w:eastAsia="Times New Roman" w:cstheme="minorHAnsi"/>
                <w:iCs/>
                <w:color w:val="000000"/>
                <w:sz w:val="24"/>
                <w:szCs w:val="24"/>
                <w:lang w:val="ru-RU"/>
              </w:rPr>
              <w:t>") в момент и в месте, указанных в Уведомлении об Исполнении Опциона.</w:t>
            </w:r>
          </w:p>
        </w:tc>
        <w:tc>
          <w:tcPr>
            <w:tcW w:w="5103" w:type="dxa"/>
          </w:tcPr>
          <w:p w14:paraId="340D1AAB" w14:textId="70C1E50C" w:rsidR="00C71CB9" w:rsidRPr="00B72EB1" w:rsidRDefault="00B965F3" w:rsidP="00AE029F">
            <w:pPr>
              <w:pStyle w:val="af9"/>
              <w:numPr>
                <w:ilvl w:val="1"/>
                <w:numId w:val="12"/>
              </w:numPr>
              <w:tabs>
                <w:tab w:val="clear" w:pos="0"/>
              </w:tabs>
              <w:spacing w:after="120"/>
              <w:jc w:val="both"/>
              <w:rPr>
                <w:rFonts w:eastAsia="Times New Roman" w:cstheme="minorHAnsi"/>
                <w:iCs/>
                <w:color w:val="000000"/>
                <w:sz w:val="24"/>
                <w:szCs w:val="24"/>
              </w:rPr>
            </w:pPr>
            <w:bookmarkStart w:id="16" w:name="_Ref272412089"/>
            <w:r>
              <w:rPr>
                <w:rFonts w:eastAsia="Times New Roman" w:cstheme="minorHAnsi"/>
                <w:iCs/>
                <w:color w:val="000000"/>
                <w:sz w:val="24"/>
                <w:szCs w:val="24"/>
              </w:rPr>
              <w:t>C</w:t>
            </w:r>
            <w:r w:rsidR="00C71CB9" w:rsidRPr="00B72EB1">
              <w:rPr>
                <w:rFonts w:eastAsia="Times New Roman" w:cstheme="minorHAnsi"/>
                <w:iCs/>
                <w:color w:val="000000"/>
                <w:sz w:val="24"/>
                <w:szCs w:val="24"/>
              </w:rPr>
              <w:t>ompletion of the purchase and acquisition by the Buyer and the sale and transfer by the Seller of the Option Shares pursuant to the exercise of the Put Option or the Call Option (in each case the "</w:t>
            </w:r>
            <w:r w:rsidR="00C71CB9" w:rsidRPr="00395EC3">
              <w:rPr>
                <w:rFonts w:eastAsia="Times New Roman" w:cstheme="minorHAnsi"/>
                <w:b/>
                <w:bCs/>
                <w:iCs/>
                <w:color w:val="000000"/>
                <w:sz w:val="24"/>
                <w:szCs w:val="24"/>
              </w:rPr>
              <w:t>Completion</w:t>
            </w:r>
            <w:r w:rsidR="00C71CB9" w:rsidRPr="00B72EB1">
              <w:rPr>
                <w:rFonts w:eastAsia="Times New Roman" w:cstheme="minorHAnsi"/>
                <w:iCs/>
                <w:color w:val="000000"/>
                <w:sz w:val="24"/>
                <w:szCs w:val="24"/>
              </w:rPr>
              <w:t>") shall take place on the date indicated in the Option Exercise Notice (which shall be not later than five (5) Business Days from the Option Exercise Notice date) (the "</w:t>
            </w:r>
            <w:r w:rsidR="00C71CB9" w:rsidRPr="00395EC3">
              <w:rPr>
                <w:rFonts w:eastAsia="Times New Roman" w:cstheme="minorHAnsi"/>
                <w:b/>
                <w:bCs/>
                <w:iCs/>
                <w:color w:val="000000"/>
                <w:sz w:val="24"/>
                <w:szCs w:val="24"/>
              </w:rPr>
              <w:t>Completion Date</w:t>
            </w:r>
            <w:r w:rsidR="00C71CB9" w:rsidRPr="00B72EB1">
              <w:rPr>
                <w:rFonts w:eastAsia="Times New Roman" w:cstheme="minorHAnsi"/>
                <w:iCs/>
                <w:color w:val="000000"/>
                <w:sz w:val="24"/>
                <w:szCs w:val="24"/>
              </w:rPr>
              <w:t xml:space="preserve">") at the time and place set out in the Option Exercise Notice. </w:t>
            </w:r>
            <w:bookmarkEnd w:id="16"/>
          </w:p>
        </w:tc>
      </w:tr>
      <w:tr w:rsidR="00C71CB9" w:rsidRPr="004C1C2C" w14:paraId="55C76F32" w14:textId="77777777" w:rsidTr="00043EEB">
        <w:tc>
          <w:tcPr>
            <w:tcW w:w="5104" w:type="dxa"/>
          </w:tcPr>
          <w:p w14:paraId="27292721" w14:textId="00F5779F" w:rsidR="00C71CB9" w:rsidRPr="00AE029F" w:rsidRDefault="00C71CB9" w:rsidP="00AE029F">
            <w:pPr>
              <w:pStyle w:val="af9"/>
              <w:numPr>
                <w:ilvl w:val="1"/>
                <w:numId w:val="5"/>
              </w:numPr>
              <w:tabs>
                <w:tab w:val="clear" w:pos="0"/>
              </w:tabs>
              <w:spacing w:after="120"/>
              <w:jc w:val="both"/>
              <w:rPr>
                <w:rFonts w:eastAsia="Times New Roman" w:cstheme="minorHAnsi"/>
                <w:iCs/>
                <w:color w:val="000000"/>
                <w:sz w:val="24"/>
                <w:szCs w:val="24"/>
                <w:lang w:val="ru-RU"/>
              </w:rPr>
            </w:pPr>
            <w:r w:rsidRPr="00AE029F">
              <w:rPr>
                <w:rFonts w:eastAsia="Times New Roman" w:cstheme="minorHAnsi"/>
                <w:iCs/>
                <w:color w:val="000000"/>
                <w:sz w:val="24"/>
                <w:szCs w:val="24"/>
                <w:lang w:val="ru-RU"/>
              </w:rPr>
              <w:t xml:space="preserve">На Дату </w:t>
            </w:r>
            <w:r w:rsidR="00A73D15">
              <w:rPr>
                <w:rFonts w:eastAsia="Times New Roman" w:cstheme="minorHAnsi"/>
                <w:iCs/>
                <w:color w:val="000000"/>
                <w:sz w:val="24"/>
                <w:szCs w:val="24"/>
                <w:lang w:val="ru-RU"/>
              </w:rPr>
              <w:t>Закрытия</w:t>
            </w:r>
            <w:r w:rsidR="002E5268">
              <w:rPr>
                <w:rFonts w:eastAsia="Times New Roman" w:cstheme="minorHAnsi"/>
                <w:iCs/>
                <w:color w:val="000000"/>
                <w:sz w:val="24"/>
                <w:szCs w:val="24"/>
                <w:lang w:val="ru-RU"/>
              </w:rPr>
              <w:t xml:space="preserve"> Опциона Кол</w:t>
            </w:r>
            <w:r w:rsidRPr="00AE029F">
              <w:rPr>
                <w:rFonts w:eastAsia="Times New Roman" w:cstheme="minorHAnsi"/>
                <w:iCs/>
                <w:color w:val="000000"/>
                <w:sz w:val="24"/>
                <w:szCs w:val="24"/>
                <w:lang w:val="ru-RU"/>
              </w:rPr>
              <w:t xml:space="preserve">:  </w:t>
            </w:r>
          </w:p>
          <w:p w14:paraId="70CEE3DE" w14:textId="2973D4EF" w:rsidR="00C71CB9" w:rsidRPr="00B72EB1" w:rsidRDefault="00C71CB9" w:rsidP="00C71CB9">
            <w:pPr>
              <w:pStyle w:val="af1"/>
              <w:numPr>
                <w:ilvl w:val="0"/>
                <w:numId w:val="22"/>
              </w:numPr>
              <w:spacing w:after="120"/>
              <w:ind w:left="714" w:hanging="357"/>
              <w:contextualSpacing w:val="0"/>
              <w:jc w:val="both"/>
              <w:rPr>
                <w:rFonts w:eastAsia="Times New Roman" w:cstheme="minorHAnsi"/>
                <w:iCs/>
                <w:color w:val="000000"/>
                <w:sz w:val="24"/>
                <w:szCs w:val="24"/>
              </w:rPr>
            </w:pPr>
            <w:r>
              <w:rPr>
                <w:rFonts w:eastAsia="Times New Roman" w:cstheme="minorHAnsi"/>
                <w:iCs/>
                <w:color w:val="000000"/>
                <w:sz w:val="24"/>
                <w:szCs w:val="24"/>
              </w:rPr>
              <w:t>Продавец</w:t>
            </w:r>
            <w:r w:rsidRPr="00B72EB1">
              <w:rPr>
                <w:rFonts w:eastAsia="Times New Roman" w:cstheme="minorHAnsi"/>
                <w:iCs/>
                <w:color w:val="000000"/>
                <w:sz w:val="24"/>
                <w:szCs w:val="24"/>
              </w:rPr>
              <w:t xml:space="preserve"> обязан:</w:t>
            </w:r>
          </w:p>
          <w:p w14:paraId="3690CBEB" w14:textId="77777777" w:rsidR="00D42B88" w:rsidRPr="0038592E" w:rsidRDefault="00D42B88" w:rsidP="00D42B88">
            <w:pPr>
              <w:pStyle w:val="af1"/>
              <w:numPr>
                <w:ilvl w:val="0"/>
                <w:numId w:val="23"/>
              </w:numPr>
              <w:tabs>
                <w:tab w:val="left" w:pos="1167"/>
              </w:tabs>
              <w:spacing w:after="120"/>
              <w:ind w:left="1167" w:hanging="425"/>
              <w:contextualSpacing w:val="0"/>
              <w:jc w:val="both"/>
              <w:outlineLvl w:val="3"/>
              <w:rPr>
                <w:rFonts w:eastAsia="Times New Roman" w:cstheme="minorHAnsi"/>
                <w:iCs/>
                <w:color w:val="000000"/>
                <w:sz w:val="24"/>
                <w:szCs w:val="24"/>
              </w:rPr>
            </w:pPr>
            <w:r w:rsidRPr="0038592E">
              <w:rPr>
                <w:rFonts w:eastAsia="Times New Roman" w:cstheme="minorHAnsi"/>
                <w:iCs/>
                <w:color w:val="000000"/>
                <w:sz w:val="24"/>
                <w:szCs w:val="24"/>
              </w:rPr>
              <w:t>предоставить Покупателю оригинал сертификата (сертификатов) акций в отношении Акций Опциона, выданный(-</w:t>
            </w:r>
            <w:proofErr w:type="spellStart"/>
            <w:r w:rsidRPr="0038592E">
              <w:rPr>
                <w:rFonts w:eastAsia="Times New Roman" w:cstheme="minorHAnsi"/>
                <w:iCs/>
                <w:color w:val="000000"/>
                <w:sz w:val="24"/>
                <w:szCs w:val="24"/>
              </w:rPr>
              <w:t>ые</w:t>
            </w:r>
            <w:proofErr w:type="spellEnd"/>
            <w:r w:rsidRPr="0038592E">
              <w:rPr>
                <w:rFonts w:eastAsia="Times New Roman" w:cstheme="minorHAnsi"/>
                <w:iCs/>
                <w:color w:val="000000"/>
                <w:sz w:val="24"/>
                <w:szCs w:val="24"/>
              </w:rPr>
              <w:t>) на имя Продавца с отметкой о его аннулировании, и</w:t>
            </w:r>
          </w:p>
          <w:p w14:paraId="33EB97A0" w14:textId="091D4DD2" w:rsidR="00872262" w:rsidRPr="00212A9E" w:rsidRDefault="00212A9E" w:rsidP="00333408">
            <w:pPr>
              <w:pStyle w:val="af1"/>
              <w:numPr>
                <w:ilvl w:val="0"/>
                <w:numId w:val="23"/>
              </w:numPr>
              <w:tabs>
                <w:tab w:val="left" w:pos="1167"/>
              </w:tabs>
              <w:spacing w:after="120"/>
              <w:ind w:left="1167" w:hanging="425"/>
              <w:contextualSpacing w:val="0"/>
              <w:jc w:val="both"/>
              <w:outlineLvl w:val="3"/>
              <w:rPr>
                <w:rFonts w:eastAsia="Times New Roman" w:cstheme="minorHAnsi"/>
                <w:iCs/>
                <w:color w:val="000000"/>
                <w:sz w:val="24"/>
                <w:szCs w:val="24"/>
              </w:rPr>
            </w:pPr>
            <w:r>
              <w:rPr>
                <w:rFonts w:eastAsia="Times New Roman" w:cstheme="minorHAnsi"/>
                <w:iCs/>
                <w:color w:val="000000"/>
                <w:sz w:val="24"/>
                <w:szCs w:val="24"/>
              </w:rPr>
              <w:t>предоставить Покупателю подписанный со стороны Продавца документ, указанный в п. 3.2 (</w:t>
            </w:r>
            <w:r>
              <w:rPr>
                <w:rFonts w:eastAsia="Times New Roman" w:cstheme="minorHAnsi"/>
                <w:iCs/>
                <w:color w:val="000000"/>
                <w:sz w:val="24"/>
                <w:szCs w:val="24"/>
                <w:lang w:val="en-US"/>
              </w:rPr>
              <w:t>b</w:t>
            </w:r>
            <w:r w:rsidRPr="00202131">
              <w:rPr>
                <w:rFonts w:eastAsia="Times New Roman" w:cstheme="minorHAnsi"/>
                <w:iCs/>
                <w:color w:val="000000"/>
                <w:sz w:val="24"/>
                <w:szCs w:val="24"/>
              </w:rPr>
              <w:t>)(</w:t>
            </w:r>
            <w:proofErr w:type="spellStart"/>
            <w:r>
              <w:rPr>
                <w:rFonts w:eastAsia="Times New Roman" w:cstheme="minorHAnsi"/>
                <w:iCs/>
                <w:color w:val="000000"/>
                <w:sz w:val="24"/>
                <w:szCs w:val="24"/>
                <w:lang w:val="en-US"/>
              </w:rPr>
              <w:t>i</w:t>
            </w:r>
            <w:proofErr w:type="spellEnd"/>
            <w:r w:rsidRPr="00202131">
              <w:rPr>
                <w:rFonts w:eastAsia="Times New Roman" w:cstheme="minorHAnsi"/>
                <w:iCs/>
                <w:color w:val="000000"/>
                <w:sz w:val="24"/>
                <w:szCs w:val="24"/>
              </w:rPr>
              <w:t xml:space="preserve">) </w:t>
            </w:r>
            <w:r>
              <w:rPr>
                <w:rFonts w:eastAsia="Times New Roman" w:cstheme="minorHAnsi"/>
                <w:iCs/>
                <w:color w:val="000000"/>
                <w:sz w:val="24"/>
                <w:szCs w:val="24"/>
              </w:rPr>
              <w:t>нижу</w:t>
            </w:r>
            <w:r w:rsidR="00872262" w:rsidRPr="00212A9E">
              <w:rPr>
                <w:rFonts w:eastAsia="Times New Roman" w:cstheme="minorHAnsi"/>
                <w:iCs/>
                <w:color w:val="000000"/>
                <w:sz w:val="24"/>
                <w:szCs w:val="24"/>
              </w:rPr>
              <w:t>;</w:t>
            </w:r>
          </w:p>
          <w:p w14:paraId="588E5824" w14:textId="3588B5EE" w:rsidR="00C71CB9" w:rsidRPr="00B8725B" w:rsidRDefault="00A91499" w:rsidP="00C71CB9">
            <w:pPr>
              <w:pStyle w:val="af1"/>
              <w:numPr>
                <w:ilvl w:val="0"/>
                <w:numId w:val="23"/>
              </w:numPr>
              <w:tabs>
                <w:tab w:val="left" w:pos="1167"/>
              </w:tabs>
              <w:spacing w:after="120"/>
              <w:ind w:left="1167" w:hanging="425"/>
              <w:contextualSpacing w:val="0"/>
              <w:jc w:val="both"/>
              <w:outlineLvl w:val="3"/>
              <w:rPr>
                <w:rFonts w:eastAsia="Times New Roman" w:cstheme="minorHAnsi"/>
                <w:iCs/>
                <w:color w:val="000000"/>
                <w:sz w:val="24"/>
                <w:szCs w:val="24"/>
              </w:rPr>
            </w:pPr>
            <w:r>
              <w:rPr>
                <w:rFonts w:cstheme="minorHAnsi"/>
                <w:sz w:val="24"/>
                <w:szCs w:val="24"/>
              </w:rPr>
              <w:t>приложить</w:t>
            </w:r>
            <w:r w:rsidRPr="00C852DB">
              <w:rPr>
                <w:rFonts w:cstheme="minorHAnsi"/>
                <w:sz w:val="24"/>
                <w:szCs w:val="24"/>
              </w:rPr>
              <w:t xml:space="preserve"> все усилия </w:t>
            </w:r>
            <w:r>
              <w:rPr>
                <w:rFonts w:cstheme="minorHAnsi"/>
                <w:sz w:val="24"/>
                <w:szCs w:val="24"/>
              </w:rPr>
              <w:t xml:space="preserve">и </w:t>
            </w:r>
            <w:r w:rsidRPr="00C852DB">
              <w:rPr>
                <w:rFonts w:cstheme="minorHAnsi"/>
                <w:sz w:val="24"/>
                <w:szCs w:val="24"/>
              </w:rPr>
              <w:t xml:space="preserve">добросовестно сотрудничать с </w:t>
            </w:r>
            <w:r>
              <w:rPr>
                <w:rFonts w:cstheme="minorHAnsi"/>
                <w:sz w:val="24"/>
                <w:szCs w:val="24"/>
              </w:rPr>
              <w:t>Покупателем</w:t>
            </w:r>
            <w:r w:rsidRPr="00C852DB">
              <w:rPr>
                <w:rFonts w:cstheme="minorHAnsi"/>
                <w:sz w:val="24"/>
                <w:szCs w:val="24"/>
              </w:rPr>
              <w:t xml:space="preserve">, чтобы оперативно соблюдать, </w:t>
            </w:r>
            <w:r>
              <w:rPr>
                <w:rFonts w:cstheme="minorHAnsi"/>
                <w:sz w:val="24"/>
                <w:szCs w:val="24"/>
              </w:rPr>
              <w:t xml:space="preserve">приводить в действие и </w:t>
            </w:r>
            <w:r w:rsidRPr="00C852DB">
              <w:rPr>
                <w:rFonts w:cstheme="minorHAnsi"/>
                <w:sz w:val="24"/>
                <w:szCs w:val="24"/>
              </w:rPr>
              <w:t xml:space="preserve">выполнять </w:t>
            </w:r>
            <w:r>
              <w:rPr>
                <w:rFonts w:cstheme="minorHAnsi"/>
                <w:sz w:val="24"/>
                <w:szCs w:val="24"/>
              </w:rPr>
              <w:t>положения настоящего</w:t>
            </w:r>
            <w:r w:rsidRPr="00C852DB">
              <w:rPr>
                <w:rFonts w:cstheme="minorHAnsi"/>
                <w:sz w:val="24"/>
                <w:szCs w:val="24"/>
              </w:rPr>
              <w:t xml:space="preserve"> </w:t>
            </w:r>
            <w:r>
              <w:rPr>
                <w:rFonts w:cstheme="minorHAnsi"/>
                <w:sz w:val="24"/>
                <w:szCs w:val="24"/>
              </w:rPr>
              <w:t>Опциона</w:t>
            </w:r>
            <w:r w:rsidRPr="00AE029F">
              <w:rPr>
                <w:rFonts w:cstheme="minorHAnsi"/>
                <w:sz w:val="24"/>
                <w:szCs w:val="24"/>
              </w:rPr>
              <w:t>.</w:t>
            </w:r>
          </w:p>
          <w:p w14:paraId="67D8533D" w14:textId="2C9F9CDA" w:rsidR="00C71CB9" w:rsidRPr="00B72EB1" w:rsidRDefault="00C71CB9" w:rsidP="00C71CB9">
            <w:pPr>
              <w:pStyle w:val="af1"/>
              <w:numPr>
                <w:ilvl w:val="0"/>
                <w:numId w:val="22"/>
              </w:numPr>
              <w:spacing w:after="120"/>
              <w:ind w:left="714" w:hanging="357"/>
              <w:contextualSpacing w:val="0"/>
              <w:jc w:val="both"/>
              <w:rPr>
                <w:rFonts w:eastAsia="Times New Roman" w:cstheme="minorHAnsi"/>
                <w:iCs/>
                <w:color w:val="000000"/>
                <w:sz w:val="24"/>
                <w:szCs w:val="24"/>
              </w:rPr>
            </w:pPr>
            <w:r>
              <w:rPr>
                <w:rFonts w:eastAsia="Times New Roman" w:cstheme="minorHAnsi"/>
                <w:iCs/>
                <w:color w:val="000000"/>
                <w:sz w:val="24"/>
                <w:szCs w:val="24"/>
              </w:rPr>
              <w:lastRenderedPageBreak/>
              <w:t>Покупатель</w:t>
            </w:r>
            <w:r w:rsidRPr="00B72EB1">
              <w:rPr>
                <w:rFonts w:eastAsia="Times New Roman" w:cstheme="minorHAnsi"/>
                <w:iCs/>
                <w:color w:val="000000"/>
                <w:sz w:val="24"/>
                <w:szCs w:val="24"/>
              </w:rPr>
              <w:t xml:space="preserve"> обязан предоставить </w:t>
            </w:r>
            <w:r>
              <w:rPr>
                <w:rFonts w:eastAsia="Times New Roman" w:cstheme="minorHAnsi"/>
                <w:iCs/>
                <w:color w:val="000000"/>
                <w:sz w:val="24"/>
                <w:szCs w:val="24"/>
              </w:rPr>
              <w:t>Продавцу</w:t>
            </w:r>
            <w:r w:rsidRPr="00B72EB1">
              <w:rPr>
                <w:rFonts w:eastAsia="Times New Roman" w:cstheme="minorHAnsi"/>
                <w:iCs/>
                <w:color w:val="000000"/>
                <w:sz w:val="24"/>
                <w:szCs w:val="24"/>
              </w:rPr>
              <w:t xml:space="preserve">: </w:t>
            </w:r>
          </w:p>
          <w:p w14:paraId="05C680C7" w14:textId="46EF7EF4" w:rsidR="00C71CB9" w:rsidRDefault="00C71CB9" w:rsidP="00C71CB9">
            <w:pPr>
              <w:pStyle w:val="af1"/>
              <w:numPr>
                <w:ilvl w:val="0"/>
                <w:numId w:val="24"/>
              </w:numPr>
              <w:tabs>
                <w:tab w:val="left" w:pos="1167"/>
              </w:tabs>
              <w:spacing w:after="120"/>
              <w:ind w:left="1167" w:hanging="425"/>
              <w:contextualSpacing w:val="0"/>
              <w:jc w:val="both"/>
              <w:outlineLvl w:val="3"/>
              <w:rPr>
                <w:rFonts w:eastAsia="Times New Roman" w:cstheme="minorHAnsi"/>
                <w:iCs/>
                <w:color w:val="000000"/>
                <w:sz w:val="24"/>
                <w:szCs w:val="24"/>
              </w:rPr>
            </w:pPr>
            <w:r w:rsidRPr="00B72EB1">
              <w:rPr>
                <w:rFonts w:eastAsia="Times New Roman" w:cstheme="minorHAnsi"/>
                <w:iCs/>
                <w:color w:val="000000"/>
                <w:sz w:val="24"/>
                <w:szCs w:val="24"/>
              </w:rPr>
              <w:t>надлежащим образом подписанны</w:t>
            </w:r>
            <w:r>
              <w:rPr>
                <w:rFonts w:eastAsia="Times New Roman" w:cstheme="minorHAnsi"/>
                <w:iCs/>
                <w:color w:val="000000"/>
                <w:sz w:val="24"/>
                <w:szCs w:val="24"/>
              </w:rPr>
              <w:t>е</w:t>
            </w:r>
            <w:r w:rsidR="00FE1C65">
              <w:rPr>
                <w:rFonts w:eastAsia="Times New Roman" w:cstheme="minorHAnsi"/>
                <w:iCs/>
                <w:color w:val="000000"/>
                <w:sz w:val="24"/>
                <w:szCs w:val="24"/>
              </w:rPr>
              <w:t xml:space="preserve"> </w:t>
            </w:r>
            <w:r w:rsidRPr="00B72EB1">
              <w:rPr>
                <w:rFonts w:eastAsia="Times New Roman" w:cstheme="minorHAnsi"/>
                <w:iCs/>
                <w:color w:val="000000"/>
                <w:sz w:val="24"/>
                <w:szCs w:val="24"/>
              </w:rPr>
              <w:t>и засвидетельствованны</w:t>
            </w:r>
            <w:r>
              <w:rPr>
                <w:rFonts w:eastAsia="Times New Roman" w:cstheme="minorHAnsi"/>
                <w:iCs/>
                <w:color w:val="000000"/>
                <w:sz w:val="24"/>
                <w:szCs w:val="24"/>
              </w:rPr>
              <w:t>е</w:t>
            </w:r>
            <w:r w:rsidRPr="00B72EB1">
              <w:rPr>
                <w:rFonts w:eastAsia="Times New Roman" w:cstheme="minorHAnsi"/>
                <w:iCs/>
                <w:color w:val="000000"/>
                <w:sz w:val="24"/>
                <w:szCs w:val="24"/>
              </w:rPr>
              <w:t xml:space="preserve"> два (2) оригинал</w:t>
            </w:r>
            <w:r>
              <w:rPr>
                <w:rFonts w:eastAsia="Times New Roman" w:cstheme="minorHAnsi"/>
                <w:iCs/>
                <w:color w:val="000000"/>
                <w:sz w:val="24"/>
                <w:szCs w:val="24"/>
              </w:rPr>
              <w:t>а</w:t>
            </w:r>
            <w:r w:rsidRPr="00B72EB1">
              <w:rPr>
                <w:rFonts w:eastAsia="Times New Roman" w:cstheme="minorHAnsi"/>
                <w:iCs/>
                <w:color w:val="000000"/>
                <w:sz w:val="24"/>
                <w:szCs w:val="24"/>
              </w:rPr>
              <w:t xml:space="preserve"> передаточн</w:t>
            </w:r>
            <w:r>
              <w:rPr>
                <w:rFonts w:eastAsia="Times New Roman" w:cstheme="minorHAnsi"/>
                <w:iCs/>
                <w:color w:val="000000"/>
                <w:sz w:val="24"/>
                <w:szCs w:val="24"/>
              </w:rPr>
              <w:t>ых</w:t>
            </w:r>
            <w:r w:rsidRPr="00B72EB1">
              <w:rPr>
                <w:rFonts w:eastAsia="Times New Roman" w:cstheme="minorHAnsi"/>
                <w:iCs/>
                <w:color w:val="000000"/>
                <w:sz w:val="24"/>
                <w:szCs w:val="24"/>
              </w:rPr>
              <w:t xml:space="preserve"> распоряжени</w:t>
            </w:r>
            <w:r>
              <w:rPr>
                <w:rFonts w:eastAsia="Times New Roman" w:cstheme="minorHAnsi"/>
                <w:iCs/>
                <w:color w:val="000000"/>
                <w:sz w:val="24"/>
                <w:szCs w:val="24"/>
              </w:rPr>
              <w:t>й</w:t>
            </w:r>
            <w:r w:rsidRPr="00B72EB1">
              <w:rPr>
                <w:rFonts w:eastAsia="Times New Roman" w:cstheme="minorHAnsi"/>
                <w:iCs/>
                <w:color w:val="000000"/>
                <w:sz w:val="24"/>
                <w:szCs w:val="24"/>
              </w:rPr>
              <w:t>, относящихся к Акциям Опциона, по форме, содержащейся в прилагаемом к настоящему Опциону Приложении “С”,</w:t>
            </w:r>
          </w:p>
          <w:p w14:paraId="3B368CFE" w14:textId="443F23DE" w:rsidR="00D42B88" w:rsidRPr="00D42B88" w:rsidRDefault="00D42B88" w:rsidP="00395EC3">
            <w:pPr>
              <w:pStyle w:val="af1"/>
              <w:numPr>
                <w:ilvl w:val="0"/>
                <w:numId w:val="24"/>
              </w:numPr>
              <w:tabs>
                <w:tab w:val="left" w:pos="1167"/>
              </w:tabs>
              <w:spacing w:after="120"/>
              <w:ind w:left="1167" w:hanging="425"/>
              <w:contextualSpacing w:val="0"/>
              <w:jc w:val="both"/>
              <w:outlineLvl w:val="3"/>
              <w:rPr>
                <w:rFonts w:eastAsia="Times New Roman" w:cstheme="minorHAnsi"/>
                <w:iCs/>
                <w:color w:val="000000"/>
                <w:sz w:val="24"/>
                <w:szCs w:val="24"/>
              </w:rPr>
            </w:pPr>
            <w:r w:rsidRPr="00D42B88">
              <w:rPr>
                <w:rFonts w:eastAsia="Times New Roman" w:cstheme="minorHAnsi"/>
                <w:iCs/>
                <w:color w:val="000000"/>
                <w:sz w:val="24"/>
                <w:szCs w:val="24"/>
              </w:rPr>
              <w:t>нотариально удостоверенную копию заявления об отказе от преимущественного права в отношении Акций Опциона, надлежащим образом подписанную от имени РФИ</w:t>
            </w:r>
            <w:r w:rsidR="00064AF0">
              <w:rPr>
                <w:rFonts w:eastAsia="Times New Roman" w:cstheme="minorHAnsi"/>
                <w:iCs/>
                <w:color w:val="000000"/>
                <w:sz w:val="24"/>
                <w:szCs w:val="24"/>
              </w:rPr>
              <w:t xml:space="preserve"> или уведомить Продавца об истечении срока на использование РФИ его преимущественного права</w:t>
            </w:r>
            <w:r w:rsidRPr="00D42B88">
              <w:rPr>
                <w:rFonts w:eastAsia="Times New Roman" w:cstheme="minorHAnsi"/>
                <w:iCs/>
                <w:color w:val="000000"/>
                <w:sz w:val="24"/>
                <w:szCs w:val="24"/>
              </w:rPr>
              <w:t>,</w:t>
            </w:r>
          </w:p>
          <w:p w14:paraId="35C5AF3E" w14:textId="454FC66D" w:rsidR="00D42B88" w:rsidRDefault="00D42B88" w:rsidP="00395EC3">
            <w:pPr>
              <w:pStyle w:val="af1"/>
              <w:numPr>
                <w:ilvl w:val="0"/>
                <w:numId w:val="24"/>
              </w:numPr>
              <w:tabs>
                <w:tab w:val="left" w:pos="1167"/>
              </w:tabs>
              <w:spacing w:after="120"/>
              <w:ind w:left="1167" w:hanging="425"/>
              <w:contextualSpacing w:val="0"/>
              <w:jc w:val="both"/>
              <w:outlineLvl w:val="3"/>
              <w:rPr>
                <w:rFonts w:eastAsia="Times New Roman" w:cstheme="minorHAnsi"/>
                <w:iCs/>
                <w:color w:val="000000"/>
                <w:sz w:val="24"/>
                <w:szCs w:val="24"/>
              </w:rPr>
            </w:pPr>
            <w:r w:rsidRPr="00D42B88">
              <w:rPr>
                <w:rFonts w:eastAsia="Times New Roman" w:cstheme="minorHAnsi"/>
                <w:iCs/>
                <w:color w:val="000000"/>
                <w:sz w:val="24"/>
                <w:szCs w:val="24"/>
              </w:rPr>
              <w:t xml:space="preserve">нотариально удостоверенную копию решений совета директоров </w:t>
            </w:r>
            <w:proofErr w:type="spellStart"/>
            <w:r w:rsidRPr="00D42B88">
              <w:rPr>
                <w:rFonts w:eastAsia="Times New Roman" w:cstheme="minorHAnsi"/>
                <w:iCs/>
                <w:color w:val="000000"/>
                <w:sz w:val="24"/>
                <w:szCs w:val="24"/>
              </w:rPr>
              <w:t>Тегли</w:t>
            </w:r>
            <w:proofErr w:type="spellEnd"/>
            <w:r w:rsidRPr="00D42B88">
              <w:rPr>
                <w:rFonts w:eastAsia="Times New Roman" w:cstheme="minorHAnsi"/>
                <w:iCs/>
                <w:color w:val="000000"/>
                <w:sz w:val="24"/>
                <w:szCs w:val="24"/>
              </w:rPr>
              <w:t>, одобряющих отчуждение Продавцом Акций Опциона Покупателю, указание Покупателя в качестве зарегистрированного владельца Акций Опциона и выдачу нового сертификата в отношении Акций Опциона на имя Покупателя</w:t>
            </w:r>
          </w:p>
          <w:p w14:paraId="36B7F62C" w14:textId="5585945D" w:rsidR="00C71CB9" w:rsidRDefault="00C71CB9" w:rsidP="00444DE8">
            <w:pPr>
              <w:pStyle w:val="af1"/>
              <w:numPr>
                <w:ilvl w:val="0"/>
                <w:numId w:val="24"/>
              </w:numPr>
              <w:tabs>
                <w:tab w:val="left" w:pos="1167"/>
              </w:tabs>
              <w:spacing w:after="120"/>
              <w:ind w:left="1167" w:hanging="425"/>
              <w:contextualSpacing w:val="0"/>
              <w:jc w:val="both"/>
              <w:outlineLvl w:val="3"/>
              <w:rPr>
                <w:rFonts w:eastAsia="Times New Roman" w:cstheme="minorHAnsi"/>
                <w:iCs/>
                <w:color w:val="000000"/>
                <w:sz w:val="24"/>
                <w:szCs w:val="24"/>
              </w:rPr>
            </w:pPr>
            <w:r w:rsidRPr="00B8725B">
              <w:rPr>
                <w:rFonts w:eastAsia="Times New Roman" w:cstheme="minorHAnsi"/>
                <w:iCs/>
                <w:color w:val="000000"/>
                <w:sz w:val="24"/>
                <w:szCs w:val="24"/>
              </w:rPr>
              <w:t>нотариально удостоверенную копию решени</w:t>
            </w:r>
            <w:r>
              <w:rPr>
                <w:rFonts w:eastAsia="Times New Roman" w:cstheme="minorHAnsi"/>
                <w:iCs/>
                <w:color w:val="000000"/>
                <w:sz w:val="24"/>
                <w:szCs w:val="24"/>
              </w:rPr>
              <w:t>я органа управления Покупателя</w:t>
            </w:r>
            <w:r w:rsidRPr="00B8725B">
              <w:rPr>
                <w:rFonts w:eastAsia="Times New Roman" w:cstheme="minorHAnsi"/>
                <w:iCs/>
                <w:color w:val="000000"/>
                <w:sz w:val="24"/>
                <w:szCs w:val="24"/>
              </w:rPr>
              <w:t>, одобряющ</w:t>
            </w:r>
            <w:r>
              <w:rPr>
                <w:rFonts w:eastAsia="Times New Roman" w:cstheme="minorHAnsi"/>
                <w:iCs/>
                <w:color w:val="000000"/>
                <w:sz w:val="24"/>
                <w:szCs w:val="24"/>
              </w:rPr>
              <w:t>его</w:t>
            </w:r>
            <w:r w:rsidRPr="00B8725B">
              <w:rPr>
                <w:rFonts w:eastAsia="Times New Roman" w:cstheme="minorHAnsi"/>
                <w:iCs/>
                <w:color w:val="000000"/>
                <w:sz w:val="24"/>
                <w:szCs w:val="24"/>
              </w:rPr>
              <w:t xml:space="preserve"> </w:t>
            </w:r>
            <w:r>
              <w:rPr>
                <w:rFonts w:eastAsia="Times New Roman" w:cstheme="minorHAnsi"/>
                <w:iCs/>
                <w:color w:val="000000"/>
                <w:sz w:val="24"/>
                <w:szCs w:val="24"/>
              </w:rPr>
              <w:t>приобретение Покупателем</w:t>
            </w:r>
            <w:r w:rsidRPr="00B8725B">
              <w:rPr>
                <w:rFonts w:eastAsia="Times New Roman" w:cstheme="minorHAnsi"/>
                <w:iCs/>
                <w:color w:val="000000"/>
                <w:sz w:val="24"/>
                <w:szCs w:val="24"/>
              </w:rPr>
              <w:t xml:space="preserve"> Акций Опциона </w:t>
            </w:r>
            <w:r>
              <w:rPr>
                <w:rFonts w:eastAsia="Times New Roman" w:cstheme="minorHAnsi"/>
                <w:iCs/>
                <w:color w:val="000000"/>
                <w:sz w:val="24"/>
                <w:szCs w:val="24"/>
              </w:rPr>
              <w:t>в соответствии с условиями настоящего Опциона,</w:t>
            </w:r>
          </w:p>
          <w:p w14:paraId="717CA738" w14:textId="344335E4" w:rsidR="00C71CB9" w:rsidRPr="00B8725B" w:rsidRDefault="00C71CB9" w:rsidP="00444DE8">
            <w:pPr>
              <w:pStyle w:val="af1"/>
              <w:numPr>
                <w:ilvl w:val="0"/>
                <w:numId w:val="24"/>
              </w:numPr>
              <w:tabs>
                <w:tab w:val="left" w:pos="1167"/>
              </w:tabs>
              <w:spacing w:after="120"/>
              <w:ind w:left="1167" w:hanging="425"/>
              <w:contextualSpacing w:val="0"/>
              <w:jc w:val="both"/>
              <w:outlineLvl w:val="3"/>
              <w:rPr>
                <w:rFonts w:eastAsia="Times New Roman" w:cstheme="minorHAnsi"/>
                <w:iCs/>
                <w:color w:val="000000"/>
                <w:sz w:val="24"/>
                <w:szCs w:val="24"/>
              </w:rPr>
            </w:pPr>
            <w:r>
              <w:rPr>
                <w:rFonts w:eastAsia="Times New Roman" w:cstheme="minorHAnsi"/>
                <w:iCs/>
                <w:color w:val="000000"/>
                <w:sz w:val="24"/>
                <w:szCs w:val="24"/>
              </w:rPr>
              <w:t xml:space="preserve">надлежащим образом оформленное </w:t>
            </w:r>
            <w:r w:rsidRPr="00F45256">
              <w:rPr>
                <w:rFonts w:cstheme="minorHAnsi"/>
                <w:sz w:val="24"/>
                <w:szCs w:val="24"/>
              </w:rPr>
              <w:t>согласи</w:t>
            </w:r>
            <w:r w:rsidR="00FE1C65">
              <w:rPr>
                <w:rFonts w:cstheme="minorHAnsi"/>
                <w:sz w:val="24"/>
                <w:szCs w:val="24"/>
              </w:rPr>
              <w:t>е</w:t>
            </w:r>
            <w:r w:rsidRPr="00F45256">
              <w:rPr>
                <w:rFonts w:cstheme="minorHAnsi"/>
                <w:sz w:val="24"/>
                <w:szCs w:val="24"/>
              </w:rPr>
              <w:t xml:space="preserve"> </w:t>
            </w:r>
            <w:r w:rsidRPr="00444DE8">
              <w:rPr>
                <w:rFonts w:eastAsia="Times New Roman" w:cstheme="minorHAnsi"/>
                <w:iCs/>
                <w:color w:val="000000"/>
                <w:sz w:val="24"/>
                <w:szCs w:val="24"/>
              </w:rPr>
              <w:t>Федеральной</w:t>
            </w:r>
            <w:r w:rsidRPr="00F45256">
              <w:rPr>
                <w:rFonts w:cstheme="minorHAnsi"/>
                <w:sz w:val="24"/>
                <w:szCs w:val="24"/>
              </w:rPr>
              <w:t xml:space="preserve"> антимонопольной службы России</w:t>
            </w:r>
            <w:r>
              <w:rPr>
                <w:rFonts w:cstheme="minorHAnsi"/>
                <w:sz w:val="24"/>
                <w:szCs w:val="24"/>
              </w:rPr>
              <w:t xml:space="preserve"> (если применимо)</w:t>
            </w:r>
            <w:r w:rsidRPr="00F45256">
              <w:rPr>
                <w:rFonts w:cstheme="minorHAnsi"/>
                <w:sz w:val="24"/>
                <w:szCs w:val="24"/>
              </w:rPr>
              <w:t xml:space="preserve"> на приобретение Акций</w:t>
            </w:r>
            <w:r>
              <w:rPr>
                <w:rFonts w:cstheme="minorHAnsi"/>
                <w:sz w:val="24"/>
                <w:szCs w:val="24"/>
              </w:rPr>
              <w:t xml:space="preserve"> Покупателем.</w:t>
            </w:r>
          </w:p>
        </w:tc>
        <w:tc>
          <w:tcPr>
            <w:tcW w:w="5103" w:type="dxa"/>
          </w:tcPr>
          <w:p w14:paraId="57FDA90B" w14:textId="435C65CC" w:rsidR="00C71CB9" w:rsidRPr="00B72EB1" w:rsidRDefault="00C71CB9" w:rsidP="00AE029F">
            <w:pPr>
              <w:pStyle w:val="af9"/>
              <w:numPr>
                <w:ilvl w:val="1"/>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lastRenderedPageBreak/>
              <w:t>At the Completion Date</w:t>
            </w:r>
            <w:r w:rsidR="001D47CF" w:rsidRPr="00AE029F">
              <w:rPr>
                <w:rFonts w:eastAsia="Times New Roman" w:cstheme="minorHAnsi"/>
                <w:iCs/>
                <w:color w:val="000000"/>
                <w:sz w:val="24"/>
                <w:szCs w:val="24"/>
              </w:rPr>
              <w:t xml:space="preserve"> </w:t>
            </w:r>
            <w:r w:rsidR="00315F07">
              <w:rPr>
                <w:rFonts w:eastAsia="Times New Roman" w:cstheme="minorHAnsi"/>
                <w:iCs/>
                <w:color w:val="000000"/>
                <w:sz w:val="24"/>
                <w:szCs w:val="24"/>
              </w:rPr>
              <w:t>for the</w:t>
            </w:r>
            <w:r w:rsidR="001D47CF">
              <w:rPr>
                <w:rFonts w:eastAsia="Times New Roman" w:cstheme="minorHAnsi"/>
                <w:iCs/>
                <w:color w:val="000000"/>
                <w:sz w:val="24"/>
                <w:szCs w:val="24"/>
              </w:rPr>
              <w:t xml:space="preserve"> </w:t>
            </w:r>
            <w:r w:rsidR="00315F07">
              <w:rPr>
                <w:rFonts w:eastAsia="Times New Roman" w:cstheme="minorHAnsi"/>
                <w:iCs/>
                <w:color w:val="000000"/>
                <w:sz w:val="24"/>
                <w:szCs w:val="24"/>
              </w:rPr>
              <w:t>Call</w:t>
            </w:r>
            <w:r w:rsidR="001D47CF">
              <w:rPr>
                <w:rFonts w:eastAsia="Times New Roman" w:cstheme="minorHAnsi"/>
                <w:iCs/>
                <w:color w:val="000000"/>
                <w:sz w:val="24"/>
                <w:szCs w:val="24"/>
              </w:rPr>
              <w:t xml:space="preserve"> Option</w:t>
            </w:r>
            <w:r w:rsidRPr="00B72EB1">
              <w:rPr>
                <w:rFonts w:eastAsia="Times New Roman" w:cstheme="minorHAnsi"/>
                <w:iCs/>
                <w:color w:val="000000"/>
                <w:sz w:val="24"/>
                <w:szCs w:val="24"/>
              </w:rPr>
              <w:t xml:space="preserve">:  </w:t>
            </w:r>
          </w:p>
          <w:p w14:paraId="545248F2" w14:textId="0E526297" w:rsidR="00C71CB9" w:rsidRPr="00B72EB1" w:rsidRDefault="00C71CB9" w:rsidP="00395EC3">
            <w:pPr>
              <w:pStyle w:val="af1"/>
              <w:numPr>
                <w:ilvl w:val="0"/>
                <w:numId w:val="59"/>
              </w:numPr>
              <w:spacing w:after="120"/>
              <w:contextualSpacing w:val="0"/>
              <w:jc w:val="both"/>
              <w:rPr>
                <w:lang w:val="en-US"/>
              </w:rPr>
            </w:pPr>
            <w:bookmarkStart w:id="17" w:name="_Ref269218900"/>
            <w:r w:rsidRPr="00B72EB1">
              <w:rPr>
                <w:rFonts w:eastAsia="Times New Roman" w:cstheme="minorHAnsi"/>
                <w:bCs/>
                <w:iCs/>
                <w:color w:val="000000"/>
                <w:sz w:val="24"/>
                <w:szCs w:val="24"/>
                <w:lang w:val="en-US"/>
              </w:rPr>
              <w:t xml:space="preserve">the </w:t>
            </w:r>
            <w:r>
              <w:rPr>
                <w:rFonts w:eastAsia="Times New Roman" w:cstheme="minorHAnsi"/>
                <w:bCs/>
                <w:iCs/>
                <w:color w:val="000000"/>
                <w:sz w:val="24"/>
                <w:szCs w:val="24"/>
                <w:lang w:val="en-US"/>
              </w:rPr>
              <w:t>Seller</w:t>
            </w:r>
            <w:r w:rsidRPr="00B72EB1">
              <w:rPr>
                <w:rFonts w:eastAsia="Times New Roman" w:cstheme="minorHAnsi"/>
                <w:bCs/>
                <w:iCs/>
                <w:color w:val="000000"/>
                <w:sz w:val="24"/>
                <w:szCs w:val="24"/>
                <w:lang w:val="en-US"/>
              </w:rPr>
              <w:t xml:space="preserve"> shall:</w:t>
            </w:r>
          </w:p>
          <w:p w14:paraId="2DE4C9B3" w14:textId="77777777" w:rsidR="00D42B88" w:rsidRDefault="00D42B88" w:rsidP="00D42B88">
            <w:pPr>
              <w:pStyle w:val="af1"/>
              <w:numPr>
                <w:ilvl w:val="0"/>
                <w:numId w:val="25"/>
              </w:numPr>
              <w:spacing w:after="120"/>
              <w:contextualSpacing w:val="0"/>
              <w:jc w:val="both"/>
              <w:outlineLvl w:val="3"/>
              <w:rPr>
                <w:rFonts w:eastAsia="Times New Roman" w:cstheme="minorHAnsi"/>
                <w:bCs/>
                <w:iCs/>
                <w:color w:val="000000"/>
                <w:sz w:val="24"/>
                <w:szCs w:val="24"/>
                <w:lang w:val="en-US"/>
              </w:rPr>
            </w:pPr>
            <w:r w:rsidRPr="007E21EA">
              <w:rPr>
                <w:rFonts w:eastAsia="Times New Roman" w:cstheme="minorHAnsi"/>
                <w:bCs/>
                <w:iCs/>
                <w:color w:val="000000"/>
                <w:sz w:val="24"/>
                <w:szCs w:val="24"/>
                <w:lang w:val="en-US"/>
              </w:rPr>
              <w:t xml:space="preserve">provide </w:t>
            </w:r>
            <w:r>
              <w:rPr>
                <w:rFonts w:eastAsia="Times New Roman" w:cstheme="minorHAnsi"/>
                <w:bCs/>
                <w:iCs/>
                <w:color w:val="000000"/>
                <w:sz w:val="24"/>
                <w:szCs w:val="24"/>
                <w:lang w:val="en-US"/>
              </w:rPr>
              <w:t xml:space="preserve">to </w:t>
            </w:r>
            <w:r w:rsidRPr="007E21EA">
              <w:rPr>
                <w:rFonts w:eastAsia="Times New Roman" w:cstheme="minorHAnsi"/>
                <w:bCs/>
                <w:iCs/>
                <w:color w:val="000000"/>
                <w:sz w:val="24"/>
                <w:szCs w:val="24"/>
                <w:lang w:val="en-US"/>
              </w:rPr>
              <w:t xml:space="preserve">the </w:t>
            </w:r>
            <w:r>
              <w:rPr>
                <w:rFonts w:eastAsia="Times New Roman" w:cstheme="minorHAnsi"/>
                <w:bCs/>
                <w:iCs/>
                <w:color w:val="000000"/>
                <w:sz w:val="24"/>
                <w:szCs w:val="24"/>
                <w:lang w:val="en-US"/>
              </w:rPr>
              <w:t>Buyer</w:t>
            </w:r>
            <w:r w:rsidRPr="00C66475">
              <w:rPr>
                <w:rFonts w:eastAsia="Times New Roman" w:cstheme="minorHAnsi"/>
                <w:bCs/>
                <w:iCs/>
                <w:color w:val="000000"/>
                <w:sz w:val="24"/>
                <w:szCs w:val="24"/>
                <w:lang w:val="en-US"/>
              </w:rPr>
              <w:t xml:space="preserve"> </w:t>
            </w:r>
            <w:r>
              <w:rPr>
                <w:rFonts w:eastAsia="Times New Roman" w:cstheme="minorHAnsi"/>
                <w:bCs/>
                <w:iCs/>
                <w:color w:val="000000"/>
                <w:sz w:val="24"/>
                <w:szCs w:val="24"/>
                <w:lang w:val="en-US"/>
              </w:rPr>
              <w:t xml:space="preserve">a certified copy of the </w:t>
            </w:r>
            <w:r w:rsidRPr="007E21EA">
              <w:rPr>
                <w:rFonts w:eastAsia="Times New Roman" w:cstheme="minorHAnsi"/>
                <w:bCs/>
                <w:iCs/>
                <w:color w:val="000000"/>
                <w:sz w:val="24"/>
                <w:szCs w:val="24"/>
                <w:lang w:val="en-US"/>
              </w:rPr>
              <w:t>share certificate(s) in respect of the Option Shares, issued in the name of the Seller and marked as cancelled</w:t>
            </w:r>
            <w:r w:rsidRPr="00C66475">
              <w:rPr>
                <w:rFonts w:eastAsia="Times New Roman" w:cstheme="minorHAnsi"/>
                <w:bCs/>
                <w:iCs/>
                <w:color w:val="000000"/>
                <w:sz w:val="24"/>
                <w:szCs w:val="24"/>
                <w:lang w:val="en-US"/>
              </w:rPr>
              <w:t xml:space="preserve">, </w:t>
            </w:r>
            <w:r>
              <w:rPr>
                <w:rFonts w:eastAsia="Times New Roman" w:cstheme="minorHAnsi"/>
                <w:bCs/>
                <w:iCs/>
                <w:color w:val="000000"/>
                <w:sz w:val="24"/>
                <w:szCs w:val="24"/>
                <w:lang w:val="en-US"/>
              </w:rPr>
              <w:t>and</w:t>
            </w:r>
          </w:p>
          <w:p w14:paraId="6B5D6263" w14:textId="008F7E1F" w:rsidR="00872262" w:rsidRPr="00AE029F" w:rsidRDefault="00C71CB9" w:rsidP="00D42B88">
            <w:pPr>
              <w:pStyle w:val="af1"/>
              <w:numPr>
                <w:ilvl w:val="0"/>
                <w:numId w:val="25"/>
              </w:numPr>
              <w:spacing w:after="120"/>
              <w:contextualSpacing w:val="0"/>
              <w:jc w:val="both"/>
              <w:outlineLvl w:val="3"/>
              <w:rPr>
                <w:rFonts w:eastAsia="Times New Roman" w:cstheme="minorHAnsi"/>
                <w:bCs/>
                <w:iCs/>
                <w:color w:val="000000"/>
                <w:sz w:val="24"/>
                <w:szCs w:val="24"/>
                <w:lang w:val="en-US"/>
              </w:rPr>
            </w:pPr>
            <w:bookmarkStart w:id="18" w:name="_Hlk62647142"/>
            <w:r w:rsidRPr="00B72EB1">
              <w:rPr>
                <w:rFonts w:eastAsia="Times New Roman" w:cstheme="minorHAnsi"/>
                <w:bCs/>
                <w:iCs/>
                <w:color w:val="000000"/>
                <w:sz w:val="24"/>
                <w:szCs w:val="24"/>
                <w:lang w:val="en-US"/>
              </w:rPr>
              <w:t>pro</w:t>
            </w:r>
            <w:r w:rsidR="0028058C">
              <w:rPr>
                <w:rFonts w:eastAsia="Times New Roman" w:cstheme="minorHAnsi"/>
                <w:bCs/>
                <w:iCs/>
                <w:color w:val="000000"/>
                <w:sz w:val="24"/>
                <w:szCs w:val="24"/>
                <w:lang w:val="en-US"/>
              </w:rPr>
              <w:t xml:space="preserve">vide </w:t>
            </w:r>
            <w:r w:rsidR="00F65A84">
              <w:rPr>
                <w:rFonts w:eastAsia="Times New Roman" w:cstheme="minorHAnsi"/>
                <w:bCs/>
                <w:iCs/>
                <w:color w:val="000000"/>
                <w:sz w:val="24"/>
                <w:szCs w:val="24"/>
                <w:lang w:val="en-US"/>
              </w:rPr>
              <w:t>to the Buyer the document referred to in clause 3.2.(b)(</w:t>
            </w:r>
            <w:proofErr w:type="spellStart"/>
            <w:r w:rsidR="00F65A84">
              <w:rPr>
                <w:rFonts w:eastAsia="Times New Roman" w:cstheme="minorHAnsi"/>
                <w:bCs/>
                <w:iCs/>
                <w:color w:val="000000"/>
                <w:sz w:val="24"/>
                <w:szCs w:val="24"/>
                <w:lang w:val="en-US"/>
              </w:rPr>
              <w:t>i</w:t>
            </w:r>
            <w:proofErr w:type="spellEnd"/>
            <w:r w:rsidR="00F65A84">
              <w:rPr>
                <w:rFonts w:eastAsia="Times New Roman" w:cstheme="minorHAnsi"/>
                <w:bCs/>
                <w:iCs/>
                <w:color w:val="000000"/>
                <w:sz w:val="24"/>
                <w:szCs w:val="24"/>
                <w:lang w:val="en-US"/>
              </w:rPr>
              <w:t>) below</w:t>
            </w:r>
            <w:r w:rsidR="00872262" w:rsidRPr="00AE029F">
              <w:rPr>
                <w:rFonts w:eastAsia="Times New Roman" w:cstheme="minorHAnsi"/>
                <w:bCs/>
                <w:iCs/>
                <w:color w:val="000000"/>
                <w:sz w:val="24"/>
                <w:szCs w:val="24"/>
                <w:lang w:val="en-US"/>
              </w:rPr>
              <w:t>;</w:t>
            </w:r>
          </w:p>
          <w:bookmarkEnd w:id="18"/>
          <w:p w14:paraId="74BB1022" w14:textId="31A05D20" w:rsidR="00C71CB9" w:rsidRPr="00A91499" w:rsidRDefault="00A91499" w:rsidP="00D42B88">
            <w:pPr>
              <w:pStyle w:val="af1"/>
              <w:numPr>
                <w:ilvl w:val="0"/>
                <w:numId w:val="25"/>
              </w:numPr>
              <w:spacing w:after="120"/>
              <w:contextualSpacing w:val="0"/>
              <w:jc w:val="both"/>
              <w:outlineLvl w:val="3"/>
              <w:rPr>
                <w:rFonts w:eastAsia="Times New Roman" w:cstheme="minorHAnsi"/>
                <w:bCs/>
                <w:iCs/>
                <w:color w:val="000000"/>
                <w:sz w:val="24"/>
                <w:szCs w:val="24"/>
                <w:lang w:val="en-US"/>
              </w:rPr>
            </w:pPr>
            <w:r w:rsidRPr="00AE029F">
              <w:rPr>
                <w:rFonts w:cstheme="minorHAnsi"/>
                <w:sz w:val="24"/>
                <w:szCs w:val="24"/>
                <w:lang w:val="en-US"/>
              </w:rPr>
              <w:t xml:space="preserve">use all </w:t>
            </w:r>
            <w:r w:rsidRPr="00A91499">
              <w:rPr>
                <w:rFonts w:cstheme="minorHAnsi"/>
                <w:sz w:val="24"/>
                <w:szCs w:val="24"/>
                <w:lang w:val="en-US"/>
              </w:rPr>
              <w:t>efforts and</w:t>
            </w:r>
            <w:r w:rsidRPr="00AE029F">
              <w:rPr>
                <w:rFonts w:cstheme="minorHAnsi"/>
                <w:sz w:val="24"/>
                <w:szCs w:val="24"/>
                <w:lang w:val="en-US"/>
              </w:rPr>
              <w:t xml:space="preserve"> co-operate in good faith with the </w:t>
            </w:r>
            <w:r>
              <w:rPr>
                <w:rFonts w:cstheme="minorHAnsi"/>
                <w:sz w:val="24"/>
                <w:szCs w:val="24"/>
                <w:lang w:val="en-US"/>
              </w:rPr>
              <w:t>Buyer</w:t>
            </w:r>
            <w:r w:rsidRPr="00AE029F">
              <w:rPr>
                <w:rFonts w:cstheme="minorHAnsi"/>
                <w:sz w:val="24"/>
                <w:szCs w:val="24"/>
                <w:lang w:val="en-US"/>
              </w:rPr>
              <w:t xml:space="preserve"> in order to promptly observe, give effect, carry out and fulfill the matters contained in this </w:t>
            </w:r>
            <w:r>
              <w:rPr>
                <w:rFonts w:cstheme="minorHAnsi"/>
                <w:sz w:val="24"/>
                <w:szCs w:val="24"/>
                <w:lang w:val="en-US"/>
              </w:rPr>
              <w:t xml:space="preserve">Option </w:t>
            </w:r>
            <w:r w:rsidRPr="00AE029F">
              <w:rPr>
                <w:rFonts w:cstheme="minorHAnsi"/>
                <w:sz w:val="24"/>
                <w:szCs w:val="24"/>
                <w:lang w:val="en-US"/>
              </w:rPr>
              <w:t>Agreement</w:t>
            </w:r>
            <w:r>
              <w:rPr>
                <w:rFonts w:cstheme="minorHAnsi"/>
                <w:sz w:val="24"/>
                <w:szCs w:val="24"/>
                <w:lang w:val="en-US"/>
              </w:rPr>
              <w:t>.</w:t>
            </w:r>
          </w:p>
          <w:bookmarkEnd w:id="17"/>
          <w:p w14:paraId="4766D692" w14:textId="7A23A809" w:rsidR="00C71CB9" w:rsidRPr="00B72EB1" w:rsidRDefault="00C71CB9" w:rsidP="00395EC3">
            <w:pPr>
              <w:pStyle w:val="af1"/>
              <w:numPr>
                <w:ilvl w:val="0"/>
                <w:numId w:val="59"/>
              </w:numPr>
              <w:spacing w:after="120"/>
              <w:contextualSpacing w:val="0"/>
              <w:jc w:val="both"/>
              <w:rPr>
                <w:rFonts w:eastAsia="Times New Roman" w:cstheme="minorHAnsi"/>
                <w:bCs/>
                <w:iCs/>
                <w:color w:val="000000"/>
                <w:sz w:val="24"/>
                <w:szCs w:val="24"/>
                <w:lang w:val="en-US"/>
              </w:rPr>
            </w:pPr>
            <w:r w:rsidRPr="00B72EB1">
              <w:rPr>
                <w:rFonts w:eastAsia="Times New Roman" w:cstheme="minorHAnsi"/>
                <w:bCs/>
                <w:iCs/>
                <w:color w:val="000000"/>
                <w:sz w:val="24"/>
                <w:szCs w:val="24"/>
                <w:lang w:val="en-US"/>
              </w:rPr>
              <w:t xml:space="preserve">The </w:t>
            </w:r>
            <w:r>
              <w:rPr>
                <w:rFonts w:eastAsia="Times New Roman" w:cstheme="minorHAnsi"/>
                <w:bCs/>
                <w:iCs/>
                <w:color w:val="000000"/>
                <w:sz w:val="24"/>
                <w:szCs w:val="24"/>
                <w:lang w:val="en-US"/>
              </w:rPr>
              <w:t>Buyer</w:t>
            </w:r>
            <w:r w:rsidRPr="00B72EB1">
              <w:rPr>
                <w:rFonts w:eastAsia="Times New Roman" w:cstheme="minorHAnsi"/>
                <w:bCs/>
                <w:iCs/>
                <w:color w:val="000000"/>
                <w:sz w:val="24"/>
                <w:szCs w:val="24"/>
                <w:lang w:val="en-US"/>
              </w:rPr>
              <w:t xml:space="preserve"> shall</w:t>
            </w:r>
            <w:r>
              <w:rPr>
                <w:rFonts w:eastAsia="Times New Roman" w:cstheme="minorHAnsi"/>
                <w:bCs/>
                <w:iCs/>
                <w:color w:val="000000"/>
                <w:sz w:val="24"/>
                <w:szCs w:val="24"/>
                <w:lang w:val="en-US"/>
              </w:rPr>
              <w:t xml:space="preserve"> provide to the Seller</w:t>
            </w:r>
            <w:bookmarkStart w:id="19" w:name="_Ref273608688"/>
            <w:r w:rsidRPr="00B72EB1">
              <w:rPr>
                <w:rFonts w:eastAsia="Times New Roman" w:cstheme="minorHAnsi"/>
                <w:bCs/>
                <w:iCs/>
                <w:color w:val="000000"/>
                <w:sz w:val="24"/>
                <w:szCs w:val="24"/>
                <w:lang w:val="en-US"/>
              </w:rPr>
              <w:t xml:space="preserve">: </w:t>
            </w:r>
            <w:bookmarkEnd w:id="19"/>
          </w:p>
          <w:p w14:paraId="4F42805F" w14:textId="17656A6E" w:rsidR="00C71CB9" w:rsidRPr="00B72EB1" w:rsidRDefault="00C71CB9" w:rsidP="00395EC3">
            <w:pPr>
              <w:pStyle w:val="af1"/>
              <w:numPr>
                <w:ilvl w:val="0"/>
                <w:numId w:val="60"/>
              </w:numPr>
              <w:spacing w:after="120"/>
              <w:contextualSpacing w:val="0"/>
              <w:jc w:val="both"/>
              <w:outlineLvl w:val="3"/>
              <w:rPr>
                <w:rFonts w:eastAsia="Times New Roman" w:cstheme="minorHAnsi"/>
                <w:bCs/>
                <w:iCs/>
                <w:color w:val="000000"/>
                <w:sz w:val="24"/>
                <w:szCs w:val="24"/>
                <w:lang w:val="en-US"/>
              </w:rPr>
            </w:pPr>
            <w:r>
              <w:rPr>
                <w:rFonts w:eastAsia="Times New Roman" w:cstheme="minorHAnsi"/>
                <w:bCs/>
                <w:iCs/>
                <w:color w:val="000000"/>
                <w:sz w:val="24"/>
                <w:szCs w:val="24"/>
                <w:lang w:val="en-US"/>
              </w:rPr>
              <w:t>duly</w:t>
            </w:r>
            <w:r w:rsidRPr="00B72EB1">
              <w:rPr>
                <w:rFonts w:eastAsia="Times New Roman" w:cstheme="minorHAnsi"/>
                <w:bCs/>
                <w:iCs/>
                <w:color w:val="000000"/>
                <w:sz w:val="24"/>
                <w:szCs w:val="24"/>
                <w:lang w:val="en-US"/>
              </w:rPr>
              <w:t xml:space="preserve"> signed</w:t>
            </w:r>
            <w:r w:rsidRPr="00C66475">
              <w:rPr>
                <w:rFonts w:eastAsia="Times New Roman" w:cstheme="minorHAnsi"/>
                <w:bCs/>
                <w:iCs/>
                <w:color w:val="000000"/>
                <w:sz w:val="24"/>
                <w:szCs w:val="24"/>
                <w:lang w:val="en-US"/>
              </w:rPr>
              <w:t xml:space="preserve"> </w:t>
            </w:r>
            <w:r w:rsidRPr="00B72EB1">
              <w:rPr>
                <w:rFonts w:eastAsia="Times New Roman" w:cstheme="minorHAnsi"/>
                <w:bCs/>
                <w:iCs/>
                <w:color w:val="000000"/>
                <w:sz w:val="24"/>
                <w:szCs w:val="24"/>
                <w:lang w:val="en-US"/>
              </w:rPr>
              <w:t xml:space="preserve">and witnessed </w:t>
            </w:r>
            <w:r>
              <w:rPr>
                <w:rFonts w:eastAsia="Times New Roman" w:cstheme="minorHAnsi"/>
                <w:bCs/>
                <w:iCs/>
                <w:color w:val="000000"/>
                <w:sz w:val="24"/>
                <w:szCs w:val="24"/>
                <w:lang w:val="en-US"/>
              </w:rPr>
              <w:t xml:space="preserve">two (2) </w:t>
            </w:r>
            <w:r w:rsidRPr="00B72EB1">
              <w:rPr>
                <w:rFonts w:eastAsia="Times New Roman" w:cstheme="minorHAnsi"/>
                <w:bCs/>
                <w:iCs/>
                <w:color w:val="000000"/>
                <w:sz w:val="24"/>
                <w:szCs w:val="24"/>
                <w:lang w:val="en-US"/>
              </w:rPr>
              <w:t>original counterpart</w:t>
            </w:r>
            <w:r>
              <w:rPr>
                <w:rFonts w:eastAsia="Times New Roman" w:cstheme="minorHAnsi"/>
                <w:bCs/>
                <w:iCs/>
                <w:color w:val="000000"/>
                <w:sz w:val="24"/>
                <w:szCs w:val="24"/>
                <w:lang w:val="en-US"/>
              </w:rPr>
              <w:t>s</w:t>
            </w:r>
            <w:r w:rsidRPr="00B72EB1">
              <w:rPr>
                <w:rFonts w:eastAsia="Times New Roman" w:cstheme="minorHAnsi"/>
                <w:bCs/>
                <w:iCs/>
                <w:color w:val="000000"/>
                <w:sz w:val="24"/>
                <w:szCs w:val="24"/>
                <w:lang w:val="en-US"/>
              </w:rPr>
              <w:t xml:space="preserve"> of the instrument of transfer of shares relating to the Option Shares,</w:t>
            </w:r>
            <w:r>
              <w:rPr>
                <w:rFonts w:eastAsia="Times New Roman" w:cstheme="minorHAnsi"/>
                <w:bCs/>
                <w:iCs/>
                <w:color w:val="000000"/>
                <w:sz w:val="24"/>
                <w:szCs w:val="24"/>
                <w:lang w:val="en-US"/>
              </w:rPr>
              <w:t xml:space="preserve"> </w:t>
            </w:r>
            <w:r w:rsidRPr="001F1E29">
              <w:rPr>
                <w:rFonts w:eastAsia="Times New Roman" w:cstheme="minorHAnsi"/>
                <w:bCs/>
                <w:iCs/>
                <w:color w:val="000000"/>
                <w:sz w:val="24"/>
                <w:szCs w:val="24"/>
                <w:lang w:val="en-US"/>
              </w:rPr>
              <w:t>in the form</w:t>
            </w:r>
            <w:r w:rsidRPr="00C66475">
              <w:rPr>
                <w:rFonts w:eastAsia="Times New Roman" w:cstheme="minorHAnsi"/>
                <w:bCs/>
                <w:iCs/>
                <w:color w:val="000000"/>
                <w:sz w:val="24"/>
                <w:szCs w:val="24"/>
                <w:lang w:val="en-US"/>
              </w:rPr>
              <w:t xml:space="preserve"> </w:t>
            </w:r>
            <w:r w:rsidRPr="001F1E29">
              <w:rPr>
                <w:rFonts w:eastAsia="Times New Roman" w:cstheme="minorHAnsi"/>
                <w:bCs/>
                <w:iCs/>
                <w:color w:val="000000"/>
                <w:sz w:val="24"/>
                <w:szCs w:val="24"/>
                <w:lang w:val="en-US"/>
              </w:rPr>
              <w:t>enclosed as</w:t>
            </w:r>
            <w:r w:rsidRPr="00C66475">
              <w:rPr>
                <w:rFonts w:eastAsia="Times New Roman" w:cstheme="minorHAnsi"/>
                <w:bCs/>
                <w:iCs/>
                <w:color w:val="000000"/>
                <w:sz w:val="24"/>
                <w:szCs w:val="24"/>
                <w:lang w:val="en-US"/>
              </w:rPr>
              <w:t xml:space="preserve"> </w:t>
            </w:r>
            <w:r w:rsidR="00171141">
              <w:rPr>
                <w:rFonts w:eastAsia="Times New Roman" w:cstheme="minorHAnsi"/>
                <w:bCs/>
                <w:iCs/>
                <w:color w:val="000000"/>
                <w:sz w:val="24"/>
                <w:szCs w:val="24"/>
                <w:lang w:val="en-US"/>
              </w:rPr>
              <w:lastRenderedPageBreak/>
              <w:t>Appendix</w:t>
            </w:r>
            <w:r w:rsidR="00C66475">
              <w:rPr>
                <w:rFonts w:eastAsia="Times New Roman" w:cstheme="minorHAnsi"/>
                <w:bCs/>
                <w:iCs/>
                <w:color w:val="000000"/>
                <w:sz w:val="24"/>
                <w:szCs w:val="24"/>
                <w:lang w:val="en-US"/>
              </w:rPr>
              <w:t xml:space="preserve"> </w:t>
            </w:r>
            <w:r w:rsidRPr="001F1E29">
              <w:rPr>
                <w:rFonts w:eastAsia="Times New Roman" w:cstheme="minorHAnsi"/>
                <w:bCs/>
                <w:iCs/>
                <w:color w:val="000000"/>
                <w:sz w:val="24"/>
                <w:szCs w:val="24"/>
                <w:lang w:val="en-US"/>
              </w:rPr>
              <w:t xml:space="preserve">"C" </w:t>
            </w:r>
            <w:r>
              <w:rPr>
                <w:rFonts w:eastAsia="Times New Roman" w:cstheme="minorHAnsi"/>
                <w:bCs/>
                <w:iCs/>
                <w:color w:val="000000"/>
                <w:sz w:val="24"/>
                <w:szCs w:val="24"/>
                <w:lang w:val="en-US"/>
              </w:rPr>
              <w:t xml:space="preserve">of </w:t>
            </w:r>
            <w:r w:rsidR="00C66475">
              <w:rPr>
                <w:rFonts w:eastAsia="Times New Roman" w:cstheme="minorHAnsi"/>
                <w:bCs/>
                <w:iCs/>
                <w:color w:val="000000"/>
                <w:sz w:val="24"/>
                <w:szCs w:val="24"/>
                <w:lang w:val="en-US"/>
              </w:rPr>
              <w:t>this</w:t>
            </w:r>
            <w:r>
              <w:rPr>
                <w:rFonts w:eastAsia="Times New Roman" w:cstheme="minorHAnsi"/>
                <w:bCs/>
                <w:iCs/>
                <w:color w:val="000000"/>
                <w:sz w:val="24"/>
                <w:szCs w:val="24"/>
                <w:lang w:val="en-US"/>
              </w:rPr>
              <w:t xml:space="preserve"> Option Agreement</w:t>
            </w:r>
            <w:r w:rsidRPr="001F1E29">
              <w:rPr>
                <w:rFonts w:eastAsia="Times New Roman" w:cstheme="minorHAnsi"/>
                <w:bCs/>
                <w:iCs/>
                <w:color w:val="000000"/>
                <w:sz w:val="24"/>
                <w:szCs w:val="24"/>
                <w:lang w:val="en-US"/>
              </w:rPr>
              <w:t>,</w:t>
            </w:r>
          </w:p>
          <w:p w14:paraId="7CD191D9" w14:textId="4A3148C2" w:rsidR="00D42B88" w:rsidRPr="00B72EB1" w:rsidRDefault="00D42B88" w:rsidP="00395EC3">
            <w:pPr>
              <w:pStyle w:val="af1"/>
              <w:numPr>
                <w:ilvl w:val="0"/>
                <w:numId w:val="60"/>
              </w:numPr>
              <w:spacing w:after="120"/>
              <w:contextualSpacing w:val="0"/>
              <w:jc w:val="both"/>
              <w:outlineLvl w:val="3"/>
              <w:rPr>
                <w:rFonts w:eastAsia="Times New Roman" w:cstheme="minorHAnsi"/>
                <w:bCs/>
                <w:iCs/>
                <w:color w:val="000000"/>
                <w:sz w:val="24"/>
                <w:szCs w:val="24"/>
                <w:lang w:val="en-US"/>
              </w:rPr>
            </w:pPr>
            <w:r w:rsidRPr="00B72EB1">
              <w:rPr>
                <w:rFonts w:eastAsia="Times New Roman" w:cstheme="minorHAnsi"/>
                <w:bCs/>
                <w:iCs/>
                <w:color w:val="000000"/>
                <w:sz w:val="24"/>
                <w:szCs w:val="24"/>
                <w:lang w:val="en-US"/>
              </w:rPr>
              <w:t>a certified copy of a waiver of pre-emption rights with respect to the Option Shares, duly signed on behalf of RFI</w:t>
            </w:r>
            <w:r w:rsidR="00064AF0" w:rsidRPr="00AE029F">
              <w:rPr>
                <w:rFonts w:eastAsia="Times New Roman" w:cstheme="minorHAnsi"/>
                <w:bCs/>
                <w:iCs/>
                <w:color w:val="000000"/>
                <w:sz w:val="24"/>
                <w:szCs w:val="24"/>
                <w:lang w:val="en-US"/>
              </w:rPr>
              <w:t xml:space="preserve"> </w:t>
            </w:r>
            <w:r w:rsidR="00064AF0">
              <w:rPr>
                <w:rFonts w:eastAsia="Times New Roman" w:cstheme="minorHAnsi"/>
                <w:bCs/>
                <w:iCs/>
                <w:color w:val="000000"/>
                <w:sz w:val="24"/>
                <w:szCs w:val="24"/>
                <w:lang w:val="en-US"/>
              </w:rPr>
              <w:t xml:space="preserve">or notify the Seller of </w:t>
            </w:r>
            <w:r w:rsidR="00064AF0" w:rsidRPr="00AE029F">
              <w:rPr>
                <w:rFonts w:eastAsia="Times New Roman" w:cstheme="minorHAnsi"/>
                <w:iCs/>
                <w:color w:val="000000"/>
                <w:sz w:val="24"/>
                <w:szCs w:val="24"/>
                <w:lang w:val="en-US"/>
              </w:rPr>
              <w:t xml:space="preserve">failure of RFI to exercise the said rights within the period provided for in the Articles of Association of </w:t>
            </w:r>
            <w:proofErr w:type="spellStart"/>
            <w:r w:rsidR="00064AF0" w:rsidRPr="00AE029F">
              <w:rPr>
                <w:rFonts w:eastAsia="Times New Roman" w:cstheme="minorHAnsi"/>
                <w:iCs/>
                <w:color w:val="000000"/>
                <w:sz w:val="24"/>
                <w:szCs w:val="24"/>
                <w:lang w:val="en-US"/>
              </w:rPr>
              <w:t>Tegl</w:t>
            </w:r>
            <w:r w:rsidR="00C77239">
              <w:rPr>
                <w:rFonts w:eastAsia="Times New Roman" w:cstheme="minorHAnsi"/>
                <w:iCs/>
                <w:color w:val="000000"/>
                <w:sz w:val="24"/>
                <w:szCs w:val="24"/>
                <w:lang w:val="en-US"/>
              </w:rPr>
              <w:t>i</w:t>
            </w:r>
            <w:proofErr w:type="spellEnd"/>
            <w:r w:rsidRPr="00B72EB1">
              <w:rPr>
                <w:rFonts w:eastAsia="Times New Roman" w:cstheme="minorHAnsi"/>
                <w:bCs/>
                <w:iCs/>
                <w:color w:val="000000"/>
                <w:sz w:val="24"/>
                <w:szCs w:val="24"/>
                <w:lang w:val="en-US"/>
              </w:rPr>
              <w:t>,</w:t>
            </w:r>
          </w:p>
          <w:p w14:paraId="136AA1E5" w14:textId="0C3E0439" w:rsidR="00D42B88" w:rsidRPr="00395EC3" w:rsidRDefault="00D42B88" w:rsidP="00395EC3">
            <w:pPr>
              <w:pStyle w:val="af1"/>
              <w:numPr>
                <w:ilvl w:val="0"/>
                <w:numId w:val="60"/>
              </w:numPr>
              <w:spacing w:after="120"/>
              <w:contextualSpacing w:val="0"/>
              <w:jc w:val="both"/>
              <w:outlineLvl w:val="3"/>
              <w:rPr>
                <w:rFonts w:eastAsia="Times New Roman" w:cstheme="minorHAnsi"/>
                <w:bCs/>
                <w:iCs/>
                <w:color w:val="000000"/>
                <w:sz w:val="24"/>
                <w:szCs w:val="24"/>
                <w:lang w:val="en-US"/>
              </w:rPr>
            </w:pPr>
            <w:bookmarkStart w:id="20" w:name="_Hlk62148447"/>
            <w:r w:rsidRPr="00B72EB1">
              <w:rPr>
                <w:rFonts w:eastAsia="Times New Roman" w:cstheme="minorHAnsi"/>
                <w:bCs/>
                <w:iCs/>
                <w:color w:val="000000"/>
                <w:sz w:val="24"/>
                <w:szCs w:val="24"/>
                <w:lang w:val="en-US"/>
              </w:rPr>
              <w:t xml:space="preserve">a certified copy of the resolutions of the board of directors of </w:t>
            </w:r>
            <w:proofErr w:type="spellStart"/>
            <w:r w:rsidRPr="00B72EB1">
              <w:rPr>
                <w:rFonts w:eastAsia="Times New Roman" w:cstheme="minorHAnsi"/>
                <w:bCs/>
                <w:iCs/>
                <w:color w:val="000000"/>
                <w:sz w:val="24"/>
                <w:szCs w:val="24"/>
                <w:lang w:val="en-US"/>
              </w:rPr>
              <w:t>Tegli</w:t>
            </w:r>
            <w:proofErr w:type="spellEnd"/>
            <w:r w:rsidRPr="00B72EB1">
              <w:rPr>
                <w:rFonts w:eastAsia="Times New Roman" w:cstheme="minorHAnsi"/>
                <w:bCs/>
                <w:iCs/>
                <w:color w:val="000000"/>
                <w:sz w:val="24"/>
                <w:szCs w:val="24"/>
                <w:lang w:val="en-US"/>
              </w:rPr>
              <w:t>, approving the transfer of Option Shares from the Seller to the Buyer, the entering of the name of the Buyer as registered holder of the Option Shares and the issuance of a new share certificate in the name of the Buyer representing the Option Shares</w:t>
            </w:r>
            <w:bookmarkEnd w:id="20"/>
            <w:r w:rsidRPr="00B72EB1">
              <w:rPr>
                <w:rFonts w:eastAsia="Times New Roman" w:cstheme="minorHAnsi"/>
                <w:bCs/>
                <w:iCs/>
                <w:color w:val="000000"/>
                <w:sz w:val="24"/>
                <w:szCs w:val="24"/>
                <w:lang w:val="en-US"/>
              </w:rPr>
              <w:t>,</w:t>
            </w:r>
          </w:p>
          <w:p w14:paraId="342E43B4" w14:textId="14D62D7F" w:rsidR="00C71CB9" w:rsidRDefault="00C71CB9" w:rsidP="00395EC3">
            <w:pPr>
              <w:pStyle w:val="af1"/>
              <w:numPr>
                <w:ilvl w:val="0"/>
                <w:numId w:val="60"/>
              </w:numPr>
              <w:spacing w:after="120"/>
              <w:contextualSpacing w:val="0"/>
              <w:jc w:val="both"/>
              <w:outlineLvl w:val="3"/>
              <w:rPr>
                <w:rFonts w:eastAsia="Times New Roman" w:cstheme="minorHAnsi"/>
                <w:bCs/>
                <w:iCs/>
                <w:color w:val="000000"/>
                <w:sz w:val="24"/>
                <w:szCs w:val="24"/>
                <w:lang w:val="en-US"/>
              </w:rPr>
            </w:pPr>
            <w:r w:rsidRPr="001F1E29">
              <w:rPr>
                <w:rFonts w:eastAsia="Times New Roman" w:cstheme="minorHAnsi"/>
                <w:bCs/>
                <w:iCs/>
                <w:color w:val="000000"/>
                <w:sz w:val="24"/>
                <w:szCs w:val="24"/>
                <w:lang w:val="en-US"/>
              </w:rPr>
              <w:t xml:space="preserve">a </w:t>
            </w:r>
            <w:r>
              <w:rPr>
                <w:rFonts w:eastAsia="Times New Roman" w:cstheme="minorHAnsi"/>
                <w:bCs/>
                <w:iCs/>
                <w:color w:val="000000"/>
                <w:sz w:val="24"/>
                <w:szCs w:val="24"/>
                <w:lang w:val="en-US"/>
              </w:rPr>
              <w:t>certified</w:t>
            </w:r>
            <w:r w:rsidRPr="001F1E29">
              <w:rPr>
                <w:rFonts w:eastAsia="Times New Roman" w:cstheme="minorHAnsi"/>
                <w:bCs/>
                <w:iCs/>
                <w:color w:val="000000"/>
                <w:sz w:val="24"/>
                <w:szCs w:val="24"/>
                <w:lang w:val="en-US"/>
              </w:rPr>
              <w:t xml:space="preserve"> copy of the resolution of the Buyer's management body approving the Buyer's acquisition of the Option Shares pursuant to the terms of this Option</w:t>
            </w:r>
            <w:r>
              <w:rPr>
                <w:rFonts w:eastAsia="Times New Roman" w:cstheme="minorHAnsi"/>
                <w:bCs/>
                <w:iCs/>
                <w:color w:val="000000"/>
                <w:sz w:val="24"/>
                <w:szCs w:val="24"/>
                <w:lang w:val="en-US"/>
              </w:rPr>
              <w:t xml:space="preserve"> Agreement</w:t>
            </w:r>
            <w:r w:rsidRPr="00C66475">
              <w:rPr>
                <w:rFonts w:eastAsia="Times New Roman" w:cstheme="minorHAnsi"/>
                <w:bCs/>
                <w:iCs/>
                <w:color w:val="000000"/>
                <w:sz w:val="24"/>
                <w:szCs w:val="24"/>
                <w:lang w:val="en-US"/>
              </w:rPr>
              <w:t>,</w:t>
            </w:r>
            <w:r w:rsidRPr="001F1E29">
              <w:rPr>
                <w:rFonts w:eastAsia="Times New Roman" w:cstheme="minorHAnsi"/>
                <w:bCs/>
                <w:iCs/>
                <w:color w:val="000000"/>
                <w:sz w:val="24"/>
                <w:szCs w:val="24"/>
                <w:lang w:val="en-US"/>
              </w:rPr>
              <w:t xml:space="preserve"> </w:t>
            </w:r>
          </w:p>
          <w:p w14:paraId="5627F3F9" w14:textId="1EECD7D8" w:rsidR="00C71CB9" w:rsidRPr="00B72EB1" w:rsidRDefault="00FE1C65" w:rsidP="00395EC3">
            <w:pPr>
              <w:pStyle w:val="af1"/>
              <w:numPr>
                <w:ilvl w:val="0"/>
                <w:numId w:val="60"/>
              </w:numPr>
              <w:spacing w:after="120"/>
              <w:contextualSpacing w:val="0"/>
              <w:jc w:val="both"/>
              <w:outlineLvl w:val="3"/>
              <w:rPr>
                <w:rFonts w:eastAsia="Times New Roman" w:cstheme="minorHAnsi"/>
                <w:bCs/>
                <w:iCs/>
                <w:color w:val="000000"/>
                <w:sz w:val="24"/>
                <w:szCs w:val="24"/>
                <w:lang w:val="en-US"/>
              </w:rPr>
            </w:pPr>
            <w:r>
              <w:rPr>
                <w:rFonts w:eastAsia="Times New Roman" w:cstheme="minorHAnsi"/>
                <w:bCs/>
                <w:iCs/>
                <w:color w:val="000000"/>
                <w:sz w:val="24"/>
                <w:szCs w:val="24"/>
                <w:lang w:val="en-US"/>
              </w:rPr>
              <w:t>t</w:t>
            </w:r>
            <w:r w:rsidR="00C71CB9">
              <w:rPr>
                <w:rFonts w:eastAsia="Times New Roman" w:cstheme="minorHAnsi"/>
                <w:bCs/>
                <w:iCs/>
                <w:color w:val="000000"/>
                <w:sz w:val="24"/>
                <w:szCs w:val="24"/>
                <w:lang w:val="en-US"/>
              </w:rPr>
              <w:t xml:space="preserve">he duly executed </w:t>
            </w:r>
            <w:r w:rsidR="00C71CB9" w:rsidRPr="00C66475">
              <w:rPr>
                <w:rFonts w:cstheme="minorHAnsi"/>
                <w:sz w:val="24"/>
                <w:szCs w:val="24"/>
                <w:lang w:val="en-US"/>
              </w:rPr>
              <w:t>consent of the Federal Antimonopoly Service of Russia</w:t>
            </w:r>
            <w:r w:rsidR="00C71CB9">
              <w:rPr>
                <w:rFonts w:cstheme="minorHAnsi"/>
                <w:sz w:val="24"/>
                <w:szCs w:val="24"/>
                <w:lang w:val="en-US"/>
              </w:rPr>
              <w:t xml:space="preserve"> (where applicable) for the B</w:t>
            </w:r>
            <w:r w:rsidR="00C71CB9" w:rsidRPr="008D30F7">
              <w:rPr>
                <w:rFonts w:cstheme="minorHAnsi"/>
                <w:sz w:val="24"/>
                <w:szCs w:val="24"/>
                <w:lang w:val="en-US"/>
              </w:rPr>
              <w:t>uyer's</w:t>
            </w:r>
            <w:r w:rsidR="00C71CB9">
              <w:rPr>
                <w:rFonts w:cstheme="minorHAnsi"/>
                <w:sz w:val="24"/>
                <w:szCs w:val="24"/>
                <w:lang w:val="en-US"/>
              </w:rPr>
              <w:t xml:space="preserve"> </w:t>
            </w:r>
            <w:r w:rsidR="00C71CB9" w:rsidRPr="008D30F7">
              <w:rPr>
                <w:rFonts w:cstheme="minorHAnsi"/>
                <w:sz w:val="24"/>
                <w:szCs w:val="24"/>
                <w:lang w:val="en-US"/>
              </w:rPr>
              <w:t xml:space="preserve">acquisition of the </w:t>
            </w:r>
            <w:r w:rsidR="00C66475">
              <w:rPr>
                <w:rFonts w:cstheme="minorHAnsi"/>
                <w:sz w:val="24"/>
                <w:szCs w:val="24"/>
                <w:lang w:val="en-US"/>
              </w:rPr>
              <w:t xml:space="preserve">Option </w:t>
            </w:r>
            <w:r w:rsidR="00C71CB9" w:rsidRPr="008D30F7">
              <w:rPr>
                <w:rFonts w:cstheme="minorHAnsi"/>
                <w:sz w:val="24"/>
                <w:szCs w:val="24"/>
                <w:lang w:val="en-US"/>
              </w:rPr>
              <w:t>Shares</w:t>
            </w:r>
            <w:r w:rsidR="00C71CB9">
              <w:rPr>
                <w:rFonts w:cstheme="minorHAnsi"/>
                <w:sz w:val="24"/>
                <w:szCs w:val="24"/>
                <w:lang w:val="en-US"/>
              </w:rPr>
              <w:t>.</w:t>
            </w:r>
          </w:p>
        </w:tc>
      </w:tr>
      <w:tr w:rsidR="00872262" w:rsidRPr="004C1C2C" w14:paraId="55F09456" w14:textId="77777777" w:rsidTr="00043EEB">
        <w:tc>
          <w:tcPr>
            <w:tcW w:w="5104" w:type="dxa"/>
          </w:tcPr>
          <w:p w14:paraId="7BFE8CE9" w14:textId="0FB1B526" w:rsidR="00872262" w:rsidRPr="00B8725B" w:rsidRDefault="002E5268" w:rsidP="00AE029F">
            <w:pPr>
              <w:pStyle w:val="af9"/>
              <w:numPr>
                <w:ilvl w:val="1"/>
                <w:numId w:val="5"/>
              </w:numPr>
              <w:tabs>
                <w:tab w:val="clear" w:pos="0"/>
              </w:tabs>
              <w:spacing w:after="120"/>
              <w:jc w:val="both"/>
              <w:rPr>
                <w:rFonts w:eastAsia="Times New Roman" w:cstheme="minorHAnsi"/>
                <w:iCs/>
                <w:color w:val="000000"/>
                <w:sz w:val="24"/>
                <w:szCs w:val="24"/>
                <w:lang w:val="ru-RU"/>
              </w:rPr>
            </w:pPr>
            <w:r>
              <w:rPr>
                <w:rFonts w:eastAsia="Times New Roman" w:cstheme="minorHAnsi"/>
                <w:bCs/>
                <w:iCs/>
                <w:color w:val="000000"/>
                <w:sz w:val="24"/>
                <w:szCs w:val="24"/>
                <w:lang w:val="ru-RU"/>
              </w:rPr>
              <w:lastRenderedPageBreak/>
              <w:t xml:space="preserve">На Дату Закрытия Опциона Пут Продавец по своему усмотрению предоставляет Покупателю, а также может требовать от Покупателя предоставления всех либо части </w:t>
            </w:r>
            <w:r>
              <w:rPr>
                <w:rFonts w:eastAsia="Times New Roman" w:cstheme="minorHAnsi"/>
                <w:bCs/>
                <w:iCs/>
                <w:color w:val="000000"/>
                <w:sz w:val="24"/>
                <w:szCs w:val="24"/>
                <w:lang w:val="ru-RU"/>
              </w:rPr>
              <w:lastRenderedPageBreak/>
              <w:t>документов, указанных в п. 3.2 настоящего Опциона.</w:t>
            </w:r>
          </w:p>
        </w:tc>
        <w:tc>
          <w:tcPr>
            <w:tcW w:w="5103" w:type="dxa"/>
          </w:tcPr>
          <w:p w14:paraId="6F70D036" w14:textId="17E73B3B" w:rsidR="00872262" w:rsidRPr="00B72EB1" w:rsidRDefault="00315F07" w:rsidP="00AE029F">
            <w:pPr>
              <w:pStyle w:val="af9"/>
              <w:numPr>
                <w:ilvl w:val="1"/>
                <w:numId w:val="12"/>
              </w:numPr>
              <w:tabs>
                <w:tab w:val="clear" w:pos="0"/>
              </w:tabs>
              <w:spacing w:after="120"/>
              <w:jc w:val="both"/>
              <w:rPr>
                <w:rFonts w:eastAsia="Times New Roman" w:cstheme="minorHAnsi"/>
                <w:iCs/>
                <w:color w:val="000000"/>
                <w:sz w:val="24"/>
                <w:szCs w:val="24"/>
              </w:rPr>
            </w:pPr>
            <w:r>
              <w:rPr>
                <w:rFonts w:eastAsia="Times New Roman" w:cstheme="minorHAnsi"/>
                <w:bCs/>
                <w:iCs/>
                <w:color w:val="000000"/>
                <w:sz w:val="24"/>
                <w:szCs w:val="24"/>
              </w:rPr>
              <w:lastRenderedPageBreak/>
              <w:t>At the Completion Date for</w:t>
            </w:r>
            <w:r w:rsidR="00872262" w:rsidRPr="00B72EB1">
              <w:rPr>
                <w:rFonts w:eastAsia="Times New Roman" w:cstheme="minorHAnsi"/>
                <w:bCs/>
                <w:iCs/>
                <w:color w:val="000000"/>
                <w:sz w:val="24"/>
                <w:szCs w:val="24"/>
              </w:rPr>
              <w:t xml:space="preserve"> the Put Option</w:t>
            </w:r>
            <w:r>
              <w:rPr>
                <w:rFonts w:eastAsia="Times New Roman" w:cstheme="minorHAnsi"/>
                <w:bCs/>
                <w:iCs/>
                <w:color w:val="000000"/>
                <w:sz w:val="24"/>
                <w:szCs w:val="24"/>
              </w:rPr>
              <w:t xml:space="preserve"> the Seller shall at </w:t>
            </w:r>
            <w:r w:rsidRPr="00315F07">
              <w:rPr>
                <w:rFonts w:eastAsia="Times New Roman" w:cstheme="minorHAnsi"/>
                <w:bCs/>
                <w:iCs/>
                <w:color w:val="000000"/>
                <w:sz w:val="24"/>
                <w:szCs w:val="24"/>
              </w:rPr>
              <w:t xml:space="preserve">its sole discretion </w:t>
            </w:r>
            <w:r>
              <w:rPr>
                <w:rFonts w:eastAsia="Times New Roman" w:cstheme="minorHAnsi"/>
                <w:bCs/>
                <w:iCs/>
                <w:color w:val="000000"/>
                <w:sz w:val="24"/>
                <w:szCs w:val="24"/>
              </w:rPr>
              <w:t xml:space="preserve">provide the Buyer with any and may demand the Buyer to provide the Seller with all or a part </w:t>
            </w:r>
            <w:r>
              <w:rPr>
                <w:rFonts w:eastAsia="Times New Roman" w:cstheme="minorHAnsi"/>
                <w:bCs/>
                <w:iCs/>
                <w:color w:val="000000"/>
                <w:sz w:val="24"/>
                <w:szCs w:val="24"/>
              </w:rPr>
              <w:lastRenderedPageBreak/>
              <w:t>of the documents, listed in clause 3.2 of this Option Agreement</w:t>
            </w:r>
            <w:r w:rsidR="00872262" w:rsidRPr="00AE029F">
              <w:rPr>
                <w:rFonts w:eastAsia="Times New Roman" w:cstheme="minorHAnsi"/>
                <w:bCs/>
                <w:iCs/>
                <w:color w:val="000000"/>
                <w:sz w:val="24"/>
                <w:szCs w:val="24"/>
              </w:rPr>
              <w:t>.</w:t>
            </w:r>
          </w:p>
        </w:tc>
      </w:tr>
      <w:tr w:rsidR="00C71CB9" w:rsidRPr="004C1C2C" w14:paraId="20AC56FC" w14:textId="159F07DA" w:rsidTr="00043EEB">
        <w:tc>
          <w:tcPr>
            <w:tcW w:w="5104" w:type="dxa"/>
          </w:tcPr>
          <w:p w14:paraId="68E10C68" w14:textId="37FBD803" w:rsidR="00C71CB9" w:rsidRPr="004A2037" w:rsidRDefault="00C71CB9" w:rsidP="00AE029F">
            <w:pPr>
              <w:pStyle w:val="af9"/>
              <w:numPr>
                <w:ilvl w:val="1"/>
                <w:numId w:val="5"/>
              </w:numPr>
              <w:tabs>
                <w:tab w:val="clear" w:pos="0"/>
              </w:tabs>
              <w:spacing w:after="120"/>
              <w:jc w:val="both"/>
              <w:rPr>
                <w:rFonts w:eastAsia="Times New Roman" w:cstheme="minorHAnsi"/>
                <w:b/>
                <w:bCs/>
                <w:iCs/>
                <w:color w:val="000000"/>
                <w:sz w:val="24"/>
                <w:szCs w:val="24"/>
                <w:lang w:val="ru-RU"/>
              </w:rPr>
            </w:pPr>
            <w:r w:rsidRPr="00B8725B">
              <w:rPr>
                <w:rFonts w:eastAsia="Times New Roman" w:cstheme="minorHAnsi"/>
                <w:iCs/>
                <w:color w:val="000000"/>
                <w:sz w:val="24"/>
                <w:szCs w:val="24"/>
                <w:lang w:val="ru-RU"/>
              </w:rPr>
              <w:lastRenderedPageBreak/>
              <w:t>Покупатель</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несет</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самостоятельную</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ответственность</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в</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связи</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с</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назначением</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по</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своему</w:t>
            </w:r>
            <w:r w:rsidRPr="00395EC3">
              <w:rPr>
                <w:rFonts w:eastAsia="Times New Roman" w:cstheme="minorHAnsi"/>
                <w:iCs/>
                <w:color w:val="000000"/>
                <w:sz w:val="24"/>
                <w:szCs w:val="24"/>
                <w:lang w:val="ru-RU"/>
              </w:rPr>
              <w:t xml:space="preserve"> </w:t>
            </w:r>
            <w:r w:rsidRPr="00D10F93">
              <w:rPr>
                <w:rFonts w:eastAsia="Times New Roman" w:cstheme="minorHAnsi"/>
                <w:bCs/>
                <w:iCs/>
                <w:color w:val="000000"/>
                <w:sz w:val="24"/>
                <w:szCs w:val="24"/>
                <w:lang w:val="ru-RU"/>
              </w:rPr>
              <w:t>усмотрению</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в</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соответствии</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с</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положением</w:t>
            </w:r>
            <w:r w:rsidRPr="00395EC3">
              <w:rPr>
                <w:rFonts w:eastAsia="Times New Roman" w:cstheme="minorHAnsi"/>
                <w:iCs/>
                <w:color w:val="000000"/>
                <w:sz w:val="24"/>
                <w:szCs w:val="24"/>
                <w:lang w:val="ru-RU"/>
              </w:rPr>
              <w:t xml:space="preserve"> 13 (</w:t>
            </w:r>
            <w:r w:rsidRPr="00B8725B">
              <w:rPr>
                <w:rFonts w:eastAsia="Times New Roman" w:cstheme="minorHAnsi"/>
                <w:iCs/>
                <w:color w:val="000000"/>
                <w:sz w:val="24"/>
                <w:szCs w:val="24"/>
                <w:lang w:val="ru-RU"/>
              </w:rPr>
              <w:t>а</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устава</w:t>
            </w:r>
            <w:r w:rsidRPr="00395EC3">
              <w:rPr>
                <w:rFonts w:eastAsia="Times New Roman" w:cstheme="minorHAnsi"/>
                <w:iCs/>
                <w:color w:val="000000"/>
                <w:sz w:val="24"/>
                <w:szCs w:val="24"/>
                <w:lang w:val="ru-RU"/>
              </w:rPr>
              <w:t xml:space="preserve"> </w:t>
            </w:r>
            <w:proofErr w:type="spellStart"/>
            <w:r w:rsidRPr="00B8725B">
              <w:rPr>
                <w:rFonts w:eastAsia="Times New Roman" w:cstheme="minorHAnsi"/>
                <w:iCs/>
                <w:color w:val="000000"/>
                <w:sz w:val="24"/>
                <w:szCs w:val="24"/>
                <w:lang w:val="ru-RU"/>
              </w:rPr>
              <w:t>Тегли</w:t>
            </w:r>
            <w:proofErr w:type="spellEnd"/>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трех</w:t>
            </w:r>
            <w:r w:rsidRPr="00395EC3">
              <w:rPr>
                <w:rFonts w:eastAsia="Times New Roman" w:cstheme="minorHAnsi"/>
                <w:iCs/>
                <w:color w:val="000000"/>
                <w:sz w:val="24"/>
                <w:szCs w:val="24"/>
                <w:lang w:val="ru-RU"/>
              </w:rPr>
              <w:t xml:space="preserve"> (3) </w:t>
            </w:r>
            <w:r w:rsidRPr="00B8725B">
              <w:rPr>
                <w:rFonts w:eastAsia="Times New Roman" w:cstheme="minorHAnsi"/>
                <w:iCs/>
                <w:color w:val="000000"/>
                <w:sz w:val="24"/>
                <w:szCs w:val="24"/>
                <w:lang w:val="ru-RU"/>
              </w:rPr>
              <w:t>новых</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директоров</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вместо</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уходящих</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в</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отставку</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директоров</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новый</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совет</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директоров</w:t>
            </w:r>
            <w:r w:rsidRPr="00395EC3">
              <w:rPr>
                <w:rFonts w:eastAsia="Times New Roman" w:cstheme="minorHAnsi"/>
                <w:iCs/>
                <w:color w:val="000000"/>
                <w:sz w:val="24"/>
                <w:szCs w:val="24"/>
                <w:lang w:val="ru-RU"/>
              </w:rPr>
              <w:t xml:space="preserve"> </w:t>
            </w:r>
            <w:proofErr w:type="spellStart"/>
            <w:r w:rsidRPr="00B8725B">
              <w:rPr>
                <w:rFonts w:eastAsia="Times New Roman" w:cstheme="minorHAnsi"/>
                <w:iCs/>
                <w:color w:val="000000"/>
                <w:sz w:val="24"/>
                <w:szCs w:val="24"/>
                <w:lang w:val="ru-RU"/>
              </w:rPr>
              <w:t>Тегли</w:t>
            </w:r>
            <w:proofErr w:type="spellEnd"/>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принимает</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все</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необходимые</w:t>
            </w:r>
            <w:r w:rsidRPr="00395EC3">
              <w:rPr>
                <w:rFonts w:eastAsia="Times New Roman" w:cstheme="minorHAnsi"/>
                <w:iCs/>
                <w:color w:val="000000"/>
                <w:sz w:val="24"/>
                <w:szCs w:val="24"/>
                <w:lang w:val="ru-RU"/>
              </w:rPr>
              <w:t xml:space="preserve"> </w:t>
            </w:r>
            <w:r w:rsidRPr="00B8725B">
              <w:rPr>
                <w:rFonts w:eastAsia="Times New Roman" w:cstheme="minorHAnsi"/>
                <w:iCs/>
                <w:color w:val="000000"/>
                <w:sz w:val="24"/>
                <w:szCs w:val="24"/>
                <w:lang w:val="ru-RU"/>
              </w:rPr>
              <w:t>меры</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для</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предоставления</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информации</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в</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отношении</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перехода</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Акций</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Опциона</w:t>
            </w:r>
            <w:r w:rsidRPr="00395EC3">
              <w:rPr>
                <w:rFonts w:eastAsia="Times New Roman" w:cstheme="minorHAnsi"/>
                <w:iCs/>
                <w:color w:val="000000"/>
                <w:sz w:val="24"/>
                <w:szCs w:val="24"/>
                <w:lang w:val="ru-RU"/>
              </w:rPr>
              <w:t xml:space="preserve"> </w:t>
            </w:r>
            <w:r w:rsidR="00FE1C65">
              <w:rPr>
                <w:rFonts w:eastAsia="Times New Roman" w:cstheme="minorHAnsi"/>
                <w:iCs/>
                <w:color w:val="000000"/>
                <w:sz w:val="24"/>
                <w:szCs w:val="24"/>
                <w:lang w:val="ru-RU"/>
              </w:rPr>
              <w:t xml:space="preserve">к Покупателю </w:t>
            </w:r>
            <w:r w:rsidRPr="0037042C">
              <w:rPr>
                <w:rFonts w:eastAsia="Times New Roman" w:cstheme="minorHAnsi"/>
                <w:iCs/>
                <w:color w:val="000000"/>
                <w:sz w:val="24"/>
                <w:szCs w:val="24"/>
                <w:lang w:val="ru-RU"/>
              </w:rPr>
              <w:t>соответствующим</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государственным</w:t>
            </w:r>
            <w:r w:rsidRPr="00395EC3">
              <w:rPr>
                <w:rFonts w:eastAsia="Times New Roman" w:cstheme="minorHAnsi"/>
                <w:iCs/>
                <w:color w:val="000000"/>
                <w:sz w:val="24"/>
                <w:szCs w:val="24"/>
                <w:lang w:val="ru-RU"/>
              </w:rPr>
              <w:t xml:space="preserve"> </w:t>
            </w:r>
            <w:r w:rsidRPr="0037042C">
              <w:rPr>
                <w:rFonts w:eastAsia="Times New Roman" w:cstheme="minorHAnsi"/>
                <w:iCs/>
                <w:color w:val="000000"/>
                <w:sz w:val="24"/>
                <w:szCs w:val="24"/>
                <w:lang w:val="ru-RU"/>
              </w:rPr>
              <w:t>органам</w:t>
            </w:r>
            <w:r w:rsidRPr="00395EC3">
              <w:rPr>
                <w:rFonts w:eastAsia="Times New Roman" w:cstheme="minorHAnsi"/>
                <w:iCs/>
                <w:color w:val="000000"/>
                <w:sz w:val="24"/>
                <w:szCs w:val="24"/>
                <w:lang w:val="ru-RU"/>
              </w:rPr>
              <w:t>.</w:t>
            </w:r>
          </w:p>
        </w:tc>
        <w:tc>
          <w:tcPr>
            <w:tcW w:w="5103" w:type="dxa"/>
          </w:tcPr>
          <w:p w14:paraId="1CA5D36A" w14:textId="7F2130B0" w:rsidR="00C71CB9" w:rsidRPr="00B72EB1" w:rsidRDefault="00C71CB9" w:rsidP="00AE029F">
            <w:pPr>
              <w:pStyle w:val="af9"/>
              <w:numPr>
                <w:ilvl w:val="1"/>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The Buyer shall have sole responsibility and discretion, in accordance with </w:t>
            </w:r>
            <w:r w:rsidRPr="00D10F93">
              <w:rPr>
                <w:rFonts w:eastAsia="Times New Roman" w:cstheme="minorHAnsi"/>
                <w:bCs/>
                <w:iCs/>
                <w:color w:val="000000"/>
                <w:sz w:val="24"/>
                <w:szCs w:val="24"/>
              </w:rPr>
              <w:t>Regulation</w:t>
            </w:r>
            <w:r w:rsidRPr="00B72EB1">
              <w:rPr>
                <w:rFonts w:eastAsia="Times New Roman" w:cstheme="minorHAnsi"/>
                <w:iCs/>
                <w:color w:val="000000"/>
                <w:sz w:val="24"/>
                <w:szCs w:val="24"/>
              </w:rPr>
              <w:t xml:space="preserve"> 13 (A) of the articles of association of </w:t>
            </w:r>
            <w:proofErr w:type="spellStart"/>
            <w:r w:rsidRPr="00B72EB1">
              <w:rPr>
                <w:rFonts w:eastAsia="Times New Roman" w:cstheme="minorHAnsi"/>
                <w:iCs/>
                <w:color w:val="000000"/>
                <w:sz w:val="24"/>
                <w:szCs w:val="24"/>
              </w:rPr>
              <w:t>Tegli</w:t>
            </w:r>
            <w:proofErr w:type="spellEnd"/>
            <w:r w:rsidRPr="00B72EB1">
              <w:rPr>
                <w:rFonts w:eastAsia="Times New Roman" w:cstheme="minorHAnsi"/>
                <w:iCs/>
                <w:color w:val="000000"/>
                <w:sz w:val="24"/>
                <w:szCs w:val="24"/>
              </w:rPr>
              <w:t xml:space="preserve">, to appoint three (3) new directors in the place of the directors resigning; the new board of directors of </w:t>
            </w:r>
            <w:proofErr w:type="spellStart"/>
            <w:r w:rsidRPr="00B72EB1">
              <w:rPr>
                <w:rFonts w:eastAsia="Times New Roman" w:cstheme="minorHAnsi"/>
                <w:iCs/>
                <w:color w:val="000000"/>
                <w:sz w:val="24"/>
                <w:szCs w:val="24"/>
              </w:rPr>
              <w:t>Tegli</w:t>
            </w:r>
            <w:proofErr w:type="spellEnd"/>
            <w:r w:rsidRPr="00B72EB1">
              <w:rPr>
                <w:rFonts w:eastAsia="Times New Roman" w:cstheme="minorHAnsi"/>
                <w:iCs/>
                <w:color w:val="000000"/>
                <w:sz w:val="24"/>
                <w:szCs w:val="24"/>
              </w:rPr>
              <w:t xml:space="preserve"> shall take all necessary actions for the filing of the necessary return of the transfer of the Option Shares</w:t>
            </w:r>
            <w:r w:rsidR="0060508A">
              <w:rPr>
                <w:rFonts w:eastAsia="Times New Roman" w:cstheme="minorHAnsi"/>
                <w:iCs/>
                <w:color w:val="000000"/>
                <w:sz w:val="24"/>
                <w:szCs w:val="24"/>
              </w:rPr>
              <w:t xml:space="preserve"> to the Buyer</w:t>
            </w:r>
            <w:r w:rsidRPr="00B72EB1">
              <w:rPr>
                <w:rFonts w:eastAsia="Times New Roman" w:cstheme="minorHAnsi"/>
                <w:iCs/>
                <w:color w:val="000000"/>
                <w:sz w:val="24"/>
                <w:szCs w:val="24"/>
              </w:rPr>
              <w:t xml:space="preserve"> to the relevant governmental authorities.</w:t>
            </w:r>
          </w:p>
        </w:tc>
      </w:tr>
      <w:tr w:rsidR="00C71CB9" w:rsidRPr="004C1C2C" w14:paraId="2B7E2AD7" w14:textId="77777777" w:rsidTr="00043EEB">
        <w:tc>
          <w:tcPr>
            <w:tcW w:w="5104" w:type="dxa"/>
          </w:tcPr>
          <w:p w14:paraId="155402E3" w14:textId="0AB80998" w:rsidR="00C71CB9" w:rsidRPr="00C4026C"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C4026C">
              <w:rPr>
                <w:rFonts w:eastAsia="Times New Roman" w:cstheme="minorHAnsi"/>
                <w:iCs/>
                <w:color w:val="000000"/>
                <w:sz w:val="24"/>
                <w:szCs w:val="24"/>
                <w:lang w:val="ru-RU"/>
              </w:rPr>
              <w:t>Каждая из Сторон исключительно за счет Покупателя предпринимает разумные усилия для того, чтобы все сделки и обязательства, упомянутые в пунктах 3.</w:t>
            </w:r>
            <w:r w:rsidR="00B965F3" w:rsidRPr="00C4026C" w:rsidDel="00B965F3">
              <w:rPr>
                <w:rFonts w:eastAsia="Times New Roman" w:cstheme="minorHAnsi"/>
                <w:iCs/>
                <w:color w:val="000000"/>
                <w:sz w:val="24"/>
                <w:szCs w:val="24"/>
                <w:lang w:val="ru-RU"/>
              </w:rPr>
              <w:t xml:space="preserve"> </w:t>
            </w:r>
            <w:r w:rsidRPr="00C4026C">
              <w:rPr>
                <w:rFonts w:eastAsia="Times New Roman" w:cstheme="minorHAnsi"/>
                <w:iCs/>
                <w:color w:val="000000"/>
                <w:sz w:val="24"/>
                <w:szCs w:val="24"/>
                <w:lang w:val="ru-RU"/>
              </w:rPr>
              <w:t>2 и 3.</w:t>
            </w:r>
            <w:r w:rsidR="00B965F3" w:rsidRPr="00C4026C" w:rsidDel="00B965F3">
              <w:rPr>
                <w:rFonts w:eastAsia="Times New Roman" w:cstheme="minorHAnsi"/>
                <w:iCs/>
                <w:color w:val="000000"/>
                <w:sz w:val="24"/>
                <w:szCs w:val="24"/>
                <w:lang w:val="ru-RU"/>
              </w:rPr>
              <w:t xml:space="preserve"> </w:t>
            </w:r>
            <w:r w:rsidR="00A91499" w:rsidRPr="00AE029F">
              <w:rPr>
                <w:rFonts w:eastAsia="Times New Roman" w:cstheme="minorHAnsi"/>
                <w:iCs/>
                <w:color w:val="000000"/>
                <w:sz w:val="24"/>
                <w:szCs w:val="24"/>
                <w:lang w:val="ru-RU"/>
              </w:rPr>
              <w:t>4</w:t>
            </w:r>
            <w:r w:rsidRPr="00C4026C">
              <w:rPr>
                <w:rFonts w:eastAsia="Times New Roman" w:cstheme="minorHAnsi"/>
                <w:iCs/>
                <w:color w:val="000000"/>
                <w:sz w:val="24"/>
                <w:szCs w:val="24"/>
                <w:lang w:val="ru-RU"/>
              </w:rPr>
              <w:t>, были: (</w:t>
            </w:r>
            <w:r w:rsidRPr="00B72EB1">
              <w:rPr>
                <w:rFonts w:eastAsia="Times New Roman" w:cstheme="minorHAnsi"/>
                <w:iCs/>
                <w:color w:val="000000"/>
                <w:sz w:val="24"/>
                <w:szCs w:val="24"/>
              </w:rPr>
              <w:t>a</w:t>
            </w:r>
            <w:r w:rsidRPr="00C4026C">
              <w:rPr>
                <w:rFonts w:eastAsia="Times New Roman" w:cstheme="minorHAnsi"/>
                <w:iCs/>
                <w:color w:val="000000"/>
                <w:sz w:val="24"/>
                <w:szCs w:val="24"/>
                <w:lang w:val="ru-RU"/>
              </w:rPr>
              <w:t>) исполнены надлежащим образом для того, чтобы они были действительны, и (</w:t>
            </w:r>
            <w:r w:rsidRPr="00B72EB1">
              <w:rPr>
                <w:rFonts w:eastAsia="Times New Roman" w:cstheme="minorHAnsi"/>
                <w:iCs/>
                <w:color w:val="000000"/>
                <w:sz w:val="24"/>
                <w:szCs w:val="24"/>
              </w:rPr>
              <w:t>b</w:t>
            </w:r>
            <w:r w:rsidRPr="00C4026C">
              <w:rPr>
                <w:rFonts w:eastAsia="Times New Roman" w:cstheme="minorHAnsi"/>
                <w:iCs/>
                <w:color w:val="000000"/>
                <w:sz w:val="24"/>
                <w:szCs w:val="24"/>
                <w:lang w:val="ru-RU"/>
              </w:rPr>
              <w:t>) были утверждены/приведены в исполнение в случае необходимости любым Аффилированным лицом.</w:t>
            </w:r>
          </w:p>
        </w:tc>
        <w:tc>
          <w:tcPr>
            <w:tcW w:w="5103" w:type="dxa"/>
          </w:tcPr>
          <w:p w14:paraId="52FF6979" w14:textId="6052DC8D"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Each of the Parties shall use reasonable endeavors, at the sole cost and expense of the Buyer, to ensure that each of the transactions and matters referred to in </w:t>
            </w:r>
            <w:r w:rsidR="00395EC3">
              <w:rPr>
                <w:rFonts w:eastAsia="Times New Roman" w:cstheme="minorHAnsi"/>
                <w:iCs/>
                <w:color w:val="000000"/>
                <w:sz w:val="24"/>
                <w:szCs w:val="24"/>
              </w:rPr>
              <w:t>Clause</w:t>
            </w:r>
            <w:r w:rsidRPr="00B72EB1">
              <w:rPr>
                <w:rFonts w:eastAsia="Times New Roman" w:cstheme="minorHAnsi"/>
                <w:iCs/>
                <w:color w:val="000000"/>
                <w:sz w:val="24"/>
                <w:szCs w:val="24"/>
              </w:rPr>
              <w:t>s 3.</w:t>
            </w:r>
            <w:r w:rsidR="00B965F3" w:rsidRPr="00B72EB1" w:rsidDel="00B965F3">
              <w:rPr>
                <w:rFonts w:eastAsia="Times New Roman" w:cstheme="minorHAnsi"/>
                <w:iCs/>
                <w:color w:val="000000"/>
                <w:sz w:val="24"/>
                <w:szCs w:val="24"/>
              </w:rPr>
              <w:t xml:space="preserve"> </w:t>
            </w:r>
            <w:r w:rsidRPr="00B72EB1">
              <w:rPr>
                <w:rFonts w:eastAsia="Times New Roman" w:cstheme="minorHAnsi"/>
                <w:iCs/>
                <w:color w:val="000000"/>
                <w:sz w:val="24"/>
                <w:szCs w:val="24"/>
              </w:rPr>
              <w:t>2 and 3.</w:t>
            </w:r>
            <w:r w:rsidR="00B965F3" w:rsidRPr="00B72EB1" w:rsidDel="00B965F3">
              <w:rPr>
                <w:rFonts w:eastAsia="Times New Roman" w:cstheme="minorHAnsi"/>
                <w:iCs/>
                <w:color w:val="000000"/>
                <w:sz w:val="24"/>
                <w:szCs w:val="24"/>
              </w:rPr>
              <w:t xml:space="preserve"> </w:t>
            </w:r>
            <w:r w:rsidR="00A91499">
              <w:rPr>
                <w:rFonts w:eastAsia="Times New Roman" w:cstheme="minorHAnsi"/>
                <w:iCs/>
                <w:color w:val="000000"/>
                <w:sz w:val="24"/>
                <w:szCs w:val="24"/>
              </w:rPr>
              <w:t>4</w:t>
            </w:r>
            <w:r w:rsidRPr="00B72EB1">
              <w:rPr>
                <w:rFonts w:eastAsia="Times New Roman" w:cstheme="minorHAnsi"/>
                <w:iCs/>
                <w:color w:val="000000"/>
                <w:sz w:val="24"/>
                <w:szCs w:val="24"/>
              </w:rPr>
              <w:t xml:space="preserve"> shall: (a) occur in the proper order in order to be rendered effective, and (b) approved and/or effected (as required) by any Affiliate as necessary.</w:t>
            </w:r>
          </w:p>
        </w:tc>
      </w:tr>
      <w:tr w:rsidR="00C71CB9" w:rsidRPr="004C1C2C" w14:paraId="3D652754" w14:textId="77777777" w:rsidTr="00043EEB">
        <w:tc>
          <w:tcPr>
            <w:tcW w:w="5104" w:type="dxa"/>
          </w:tcPr>
          <w:p w14:paraId="0B593AC2" w14:textId="62408F6C" w:rsidR="00C71CB9" w:rsidRPr="00C4026C" w:rsidRDefault="00C71CB9" w:rsidP="00C71CB9">
            <w:pPr>
              <w:pStyle w:val="af9"/>
              <w:numPr>
                <w:ilvl w:val="2"/>
                <w:numId w:val="5"/>
              </w:numPr>
              <w:tabs>
                <w:tab w:val="clear" w:pos="0"/>
              </w:tabs>
              <w:spacing w:after="120"/>
              <w:jc w:val="both"/>
              <w:rPr>
                <w:rFonts w:eastAsia="Times New Roman" w:cstheme="minorHAnsi"/>
                <w:b/>
                <w:bCs/>
                <w:iCs/>
                <w:color w:val="000000"/>
                <w:sz w:val="24"/>
                <w:szCs w:val="24"/>
                <w:lang w:val="ru-RU"/>
              </w:rPr>
            </w:pPr>
            <w:r w:rsidRPr="00C4026C">
              <w:rPr>
                <w:rFonts w:eastAsia="Times New Roman" w:cstheme="minorHAnsi"/>
                <w:iCs/>
                <w:color w:val="000000"/>
                <w:sz w:val="24"/>
                <w:szCs w:val="24"/>
                <w:lang w:val="ru-RU"/>
              </w:rPr>
              <w:t xml:space="preserve">Стороны соглашаются, что Продавец не обязан исполнять свои обязательства в случае нарушения Покупателем обязательств, установленных </w:t>
            </w:r>
            <w:r w:rsidRPr="0037042C">
              <w:rPr>
                <w:rFonts w:eastAsia="Times New Roman" w:cstheme="minorHAnsi"/>
                <w:iCs/>
                <w:color w:val="000000"/>
                <w:sz w:val="24"/>
                <w:szCs w:val="24"/>
                <w:lang w:val="ru-RU"/>
              </w:rPr>
              <w:t>настоящим Опционом, за исключением случаев, когда Продавец отказался от права требования по данному нарушению.</w:t>
            </w:r>
          </w:p>
        </w:tc>
        <w:tc>
          <w:tcPr>
            <w:tcW w:w="5103" w:type="dxa"/>
          </w:tcPr>
          <w:p w14:paraId="792FE4B0" w14:textId="65E3F0F3"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The Parties agree that the Seller shall not be obliged </w:t>
            </w:r>
            <w:r w:rsidR="00D75905">
              <w:rPr>
                <w:rFonts w:eastAsia="Times New Roman" w:cstheme="minorHAnsi"/>
                <w:iCs/>
                <w:color w:val="000000"/>
                <w:sz w:val="24"/>
                <w:szCs w:val="24"/>
              </w:rPr>
              <w:t>act towards Completion</w:t>
            </w:r>
            <w:r w:rsidRPr="00B72EB1">
              <w:rPr>
                <w:rFonts w:eastAsia="Times New Roman" w:cstheme="minorHAnsi"/>
                <w:iCs/>
                <w:color w:val="000000"/>
                <w:sz w:val="24"/>
                <w:szCs w:val="24"/>
              </w:rPr>
              <w:t xml:space="preserve"> if the Buyer breaches its undertakings set forth in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unless such breach is waived by the Seller.  </w:t>
            </w:r>
          </w:p>
        </w:tc>
      </w:tr>
      <w:tr w:rsidR="00C71CB9" w:rsidRPr="00B72EB1" w14:paraId="1B0DCD1E" w14:textId="77777777" w:rsidTr="00043EEB">
        <w:tc>
          <w:tcPr>
            <w:tcW w:w="5104" w:type="dxa"/>
          </w:tcPr>
          <w:p w14:paraId="0F95CDC9" w14:textId="16C1A529" w:rsidR="00C71CB9" w:rsidRPr="00B72EB1" w:rsidRDefault="00C71CB9" w:rsidP="00C71CB9">
            <w:pPr>
              <w:pStyle w:val="af9"/>
              <w:numPr>
                <w:ilvl w:val="1"/>
                <w:numId w:val="5"/>
              </w:numPr>
              <w:tabs>
                <w:tab w:val="clear" w:pos="0"/>
              </w:tabs>
              <w:spacing w:after="120"/>
              <w:jc w:val="both"/>
              <w:rPr>
                <w:rFonts w:eastAsia="Times New Roman" w:cstheme="minorHAnsi"/>
                <w:b/>
                <w:bCs/>
                <w:iCs/>
                <w:color w:val="000000"/>
                <w:sz w:val="24"/>
                <w:szCs w:val="24"/>
              </w:rPr>
            </w:pPr>
            <w:proofErr w:type="spellStart"/>
            <w:r w:rsidRPr="00B72EB1">
              <w:rPr>
                <w:rFonts w:eastAsia="Times New Roman" w:cstheme="minorHAnsi"/>
                <w:b/>
                <w:bCs/>
                <w:iCs/>
                <w:color w:val="000000"/>
                <w:sz w:val="24"/>
                <w:szCs w:val="24"/>
              </w:rPr>
              <w:t>Неисполнение</w:t>
            </w:r>
            <w:proofErr w:type="spellEnd"/>
          </w:p>
        </w:tc>
        <w:tc>
          <w:tcPr>
            <w:tcW w:w="5103" w:type="dxa"/>
          </w:tcPr>
          <w:p w14:paraId="01043FBC" w14:textId="195ABFEC" w:rsidR="00C71CB9" w:rsidRPr="00B72EB1" w:rsidRDefault="00C71CB9" w:rsidP="00C71CB9">
            <w:pPr>
              <w:pStyle w:val="af9"/>
              <w:numPr>
                <w:ilvl w:val="1"/>
                <w:numId w:val="12"/>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Failure to Complete</w:t>
            </w:r>
          </w:p>
        </w:tc>
      </w:tr>
      <w:tr w:rsidR="00C71CB9" w:rsidRPr="004C1C2C" w14:paraId="1382755D" w14:textId="77777777" w:rsidTr="00043EEB">
        <w:tc>
          <w:tcPr>
            <w:tcW w:w="5104" w:type="dxa"/>
          </w:tcPr>
          <w:p w14:paraId="37AB31B6" w14:textId="749F9169" w:rsidR="00C71CB9" w:rsidRPr="00505FD0" w:rsidRDefault="00C71CB9" w:rsidP="00C71CB9">
            <w:pPr>
              <w:pStyle w:val="af9"/>
              <w:numPr>
                <w:ilvl w:val="2"/>
                <w:numId w:val="5"/>
              </w:numPr>
              <w:tabs>
                <w:tab w:val="clear" w:pos="0"/>
              </w:tabs>
              <w:spacing w:after="120"/>
              <w:jc w:val="both"/>
              <w:rPr>
                <w:rFonts w:eastAsia="Times New Roman" w:cstheme="minorHAnsi"/>
                <w:b/>
                <w:bCs/>
                <w:iCs/>
                <w:color w:val="000000"/>
                <w:sz w:val="24"/>
                <w:szCs w:val="24"/>
                <w:lang w:val="ru-RU"/>
              </w:rPr>
            </w:pPr>
            <w:r w:rsidRPr="00505FD0">
              <w:rPr>
                <w:rFonts w:eastAsia="Times New Roman" w:cstheme="minorHAnsi"/>
                <w:iCs/>
                <w:color w:val="000000"/>
                <w:sz w:val="24"/>
                <w:szCs w:val="24"/>
                <w:lang w:val="ru-RU"/>
              </w:rPr>
              <w:t>Если Закрытие не произошло до Даты Истечения Срока</w:t>
            </w:r>
            <w:r w:rsidR="00FE1C65">
              <w:rPr>
                <w:rFonts w:eastAsia="Times New Roman" w:cstheme="minorHAnsi"/>
                <w:iCs/>
                <w:color w:val="000000"/>
                <w:sz w:val="24"/>
                <w:szCs w:val="24"/>
                <w:lang w:val="ru-RU"/>
              </w:rPr>
              <w:t xml:space="preserve"> (с учетом продления, если применимо)</w:t>
            </w:r>
            <w:r w:rsidRPr="00505FD0">
              <w:rPr>
                <w:rFonts w:eastAsia="Times New Roman" w:cstheme="minorHAnsi"/>
                <w:iCs/>
                <w:color w:val="000000"/>
                <w:sz w:val="24"/>
                <w:szCs w:val="24"/>
                <w:lang w:val="ru-RU"/>
              </w:rPr>
              <w:t xml:space="preserve"> вследствие неисполнения или иного нарушения Покупателем обязательств, установленных п. 2.4 или 3.</w:t>
            </w:r>
            <w:r w:rsidR="00B965F3">
              <w:rPr>
                <w:rFonts w:eastAsia="Times New Roman" w:cstheme="minorHAnsi"/>
                <w:iCs/>
                <w:color w:val="000000"/>
                <w:sz w:val="24"/>
                <w:szCs w:val="24"/>
                <w:lang w:val="ru-RU"/>
              </w:rPr>
              <w:t>2, 3.3</w:t>
            </w:r>
            <w:r w:rsidR="009C7647">
              <w:rPr>
                <w:rFonts w:eastAsia="Times New Roman" w:cstheme="minorHAnsi"/>
                <w:iCs/>
                <w:color w:val="000000"/>
                <w:sz w:val="24"/>
                <w:szCs w:val="24"/>
                <w:lang w:val="ru-RU"/>
              </w:rPr>
              <w:t xml:space="preserve"> настоящего</w:t>
            </w:r>
            <w:r w:rsidRPr="00505FD0">
              <w:rPr>
                <w:rFonts w:eastAsia="Times New Roman" w:cstheme="minorHAnsi"/>
                <w:iCs/>
                <w:color w:val="000000"/>
                <w:sz w:val="24"/>
                <w:szCs w:val="24"/>
                <w:lang w:val="ru-RU"/>
              </w:rPr>
              <w:t xml:space="preserve"> Опциона, Продавец не несет никаких дальнейших обязательств по настоящему Опциону</w:t>
            </w:r>
            <w:r>
              <w:rPr>
                <w:rFonts w:eastAsia="Times New Roman" w:cstheme="minorHAnsi"/>
                <w:iCs/>
                <w:color w:val="000000"/>
                <w:sz w:val="24"/>
                <w:szCs w:val="24"/>
                <w:lang w:val="ru-RU"/>
              </w:rPr>
              <w:t xml:space="preserve">, </w:t>
            </w:r>
          </w:p>
        </w:tc>
        <w:tc>
          <w:tcPr>
            <w:tcW w:w="5103" w:type="dxa"/>
          </w:tcPr>
          <w:p w14:paraId="3D9EE34A" w14:textId="289A6201"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If Completion does not take place by the Longstop Date</w:t>
            </w:r>
            <w:r w:rsidR="00A6725E">
              <w:rPr>
                <w:rFonts w:eastAsia="Times New Roman" w:cstheme="minorHAnsi"/>
                <w:iCs/>
                <w:color w:val="000000"/>
                <w:sz w:val="24"/>
                <w:szCs w:val="24"/>
              </w:rPr>
              <w:t xml:space="preserve"> (as extended, if applicable)</w:t>
            </w:r>
            <w:r w:rsidRPr="00B72EB1">
              <w:rPr>
                <w:rFonts w:eastAsia="Times New Roman" w:cstheme="minorHAnsi"/>
                <w:iCs/>
                <w:color w:val="000000"/>
                <w:sz w:val="24"/>
                <w:szCs w:val="24"/>
              </w:rPr>
              <w:t xml:space="preserve"> because the Buyer has failed to perform or otherwise comply with its obligations under </w:t>
            </w:r>
            <w:r w:rsidR="00395EC3">
              <w:rPr>
                <w:rFonts w:eastAsia="Times New Roman" w:cstheme="minorHAnsi"/>
                <w:iCs/>
                <w:color w:val="000000"/>
                <w:sz w:val="24"/>
                <w:szCs w:val="24"/>
              </w:rPr>
              <w:t>Clause</w:t>
            </w:r>
            <w:r w:rsidRPr="00B72EB1">
              <w:rPr>
                <w:rFonts w:eastAsia="Times New Roman" w:cstheme="minorHAnsi"/>
                <w:iCs/>
                <w:color w:val="000000"/>
                <w:sz w:val="24"/>
                <w:szCs w:val="24"/>
              </w:rPr>
              <w:t>s 2.4 or 3.</w:t>
            </w:r>
            <w:r w:rsidR="00B965F3" w:rsidRPr="00AE029F">
              <w:rPr>
                <w:rFonts w:eastAsia="Times New Roman" w:cstheme="minorHAnsi"/>
                <w:iCs/>
                <w:color w:val="000000"/>
                <w:sz w:val="24"/>
                <w:szCs w:val="24"/>
              </w:rPr>
              <w:t>2, 3.3</w:t>
            </w:r>
            <w:r w:rsidRPr="00B72EB1">
              <w:rPr>
                <w:rFonts w:eastAsia="Times New Roman" w:cstheme="minorHAnsi"/>
                <w:iCs/>
                <w:color w:val="000000"/>
                <w:sz w:val="24"/>
                <w:szCs w:val="24"/>
              </w:rPr>
              <w:t xml:space="preserve"> above, then the Seller shall have no further obligations hereunder.</w:t>
            </w:r>
          </w:p>
        </w:tc>
      </w:tr>
      <w:tr w:rsidR="00C71CB9" w:rsidRPr="004C1C2C" w14:paraId="22B36840" w14:textId="77777777" w:rsidTr="00043EEB">
        <w:tc>
          <w:tcPr>
            <w:tcW w:w="5104" w:type="dxa"/>
          </w:tcPr>
          <w:p w14:paraId="2DDC46C4" w14:textId="6866377D" w:rsidR="00C71CB9" w:rsidRPr="00C4026C"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C4026C">
              <w:rPr>
                <w:rFonts w:eastAsia="Times New Roman" w:cstheme="minorHAnsi"/>
                <w:iCs/>
                <w:color w:val="000000"/>
                <w:sz w:val="24"/>
                <w:szCs w:val="24"/>
                <w:lang w:val="ru-RU"/>
              </w:rPr>
              <w:t xml:space="preserve">Если Закрытие не произошло по вине одной из Сторон, то эта сторона имеет право в письменном уведомлении, направленном другой Стороне: </w:t>
            </w:r>
          </w:p>
          <w:p w14:paraId="769396C8" w14:textId="77777777" w:rsidR="00C71CB9" w:rsidRPr="00B72EB1" w:rsidRDefault="00C71CB9" w:rsidP="00C71CB9">
            <w:pPr>
              <w:pStyle w:val="af1"/>
              <w:numPr>
                <w:ilvl w:val="0"/>
                <w:numId w:val="26"/>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lastRenderedPageBreak/>
              <w:t>перейти к Закрытию в разумно возможной степени (без ограничения своих прав по настоящему Опциону); или</w:t>
            </w:r>
          </w:p>
          <w:p w14:paraId="1A7DCF1F" w14:textId="5F3C4E16" w:rsidR="00C71CB9" w:rsidRPr="00C4026C" w:rsidRDefault="00C71CB9" w:rsidP="00C71CB9">
            <w:pPr>
              <w:pStyle w:val="af1"/>
              <w:numPr>
                <w:ilvl w:val="0"/>
                <w:numId w:val="26"/>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принять решение о переносе Закрытия на Банковский День, следующий за установленной датой Закрытия при условии, что он предшествует Дате Истечения Срока</w:t>
            </w:r>
            <w:r w:rsidR="009C7647">
              <w:rPr>
                <w:rFonts w:eastAsia="Times New Roman" w:cstheme="minorHAnsi"/>
                <w:iCs/>
                <w:color w:val="000000"/>
                <w:sz w:val="24"/>
                <w:szCs w:val="24"/>
              </w:rPr>
              <w:t xml:space="preserve"> (</w:t>
            </w:r>
            <w:r w:rsidR="009C7647" w:rsidRPr="009C7647">
              <w:rPr>
                <w:rFonts w:eastAsia="Times New Roman" w:cstheme="minorHAnsi"/>
                <w:iCs/>
                <w:color w:val="000000"/>
                <w:sz w:val="24"/>
                <w:szCs w:val="24"/>
              </w:rPr>
              <w:t xml:space="preserve">с учетом права </w:t>
            </w:r>
            <w:r w:rsidR="009C7647">
              <w:rPr>
                <w:rFonts w:eastAsia="Times New Roman" w:cstheme="minorHAnsi"/>
                <w:iCs/>
                <w:color w:val="000000"/>
                <w:sz w:val="24"/>
                <w:szCs w:val="24"/>
              </w:rPr>
              <w:t>П</w:t>
            </w:r>
            <w:r w:rsidR="009C7647" w:rsidRPr="009C7647">
              <w:rPr>
                <w:rFonts w:eastAsia="Times New Roman" w:cstheme="minorHAnsi"/>
                <w:iCs/>
                <w:color w:val="000000"/>
                <w:sz w:val="24"/>
                <w:szCs w:val="24"/>
              </w:rPr>
              <w:t>родавца продлить этот срок</w:t>
            </w:r>
            <w:r w:rsidR="009C7647">
              <w:rPr>
                <w:rFonts w:eastAsia="Times New Roman" w:cstheme="minorHAnsi"/>
                <w:iCs/>
                <w:color w:val="000000"/>
                <w:sz w:val="24"/>
                <w:szCs w:val="24"/>
              </w:rPr>
              <w:t xml:space="preserve">, </w:t>
            </w:r>
            <w:r w:rsidR="009C7647" w:rsidRPr="009C7647">
              <w:rPr>
                <w:rFonts w:eastAsia="Times New Roman" w:cstheme="minorHAnsi"/>
                <w:iCs/>
                <w:color w:val="000000"/>
                <w:sz w:val="24"/>
                <w:szCs w:val="24"/>
              </w:rPr>
              <w:t xml:space="preserve">в </w:t>
            </w:r>
            <w:r w:rsidR="009C7647">
              <w:rPr>
                <w:rFonts w:eastAsia="Times New Roman" w:cstheme="minorHAnsi"/>
                <w:iCs/>
                <w:color w:val="000000"/>
                <w:sz w:val="24"/>
                <w:szCs w:val="24"/>
              </w:rPr>
              <w:t xml:space="preserve">этом </w:t>
            </w:r>
            <w:r w:rsidR="009C7647" w:rsidRPr="009C7647">
              <w:rPr>
                <w:rFonts w:eastAsia="Times New Roman" w:cstheme="minorHAnsi"/>
                <w:iCs/>
                <w:color w:val="000000"/>
                <w:sz w:val="24"/>
                <w:szCs w:val="24"/>
              </w:rPr>
              <w:t xml:space="preserve">случае </w:t>
            </w:r>
            <w:r w:rsidR="009C7647">
              <w:rPr>
                <w:rFonts w:eastAsia="Times New Roman" w:cstheme="minorHAnsi"/>
                <w:iCs/>
                <w:color w:val="000000"/>
                <w:sz w:val="24"/>
                <w:szCs w:val="24"/>
              </w:rPr>
              <w:t>продленная</w:t>
            </w:r>
            <w:r w:rsidR="009C7647" w:rsidRPr="009C7647">
              <w:rPr>
                <w:rFonts w:eastAsia="Times New Roman" w:cstheme="minorHAnsi"/>
                <w:iCs/>
                <w:color w:val="000000"/>
                <w:sz w:val="24"/>
                <w:szCs w:val="24"/>
              </w:rPr>
              <w:t xml:space="preserve"> дата считается </w:t>
            </w:r>
            <w:r w:rsidR="009C7647">
              <w:rPr>
                <w:rFonts w:eastAsia="Times New Roman" w:cstheme="minorHAnsi"/>
                <w:iCs/>
                <w:color w:val="000000"/>
                <w:sz w:val="24"/>
                <w:szCs w:val="24"/>
              </w:rPr>
              <w:t>Д</w:t>
            </w:r>
            <w:r w:rsidR="009C7647" w:rsidRPr="009C7647">
              <w:rPr>
                <w:rFonts w:eastAsia="Times New Roman" w:cstheme="minorHAnsi"/>
                <w:iCs/>
                <w:color w:val="000000"/>
                <w:sz w:val="24"/>
                <w:szCs w:val="24"/>
              </w:rPr>
              <w:t>атой</w:t>
            </w:r>
            <w:r w:rsidR="009C7647">
              <w:rPr>
                <w:rFonts w:eastAsia="Times New Roman" w:cstheme="minorHAnsi"/>
                <w:iCs/>
                <w:color w:val="000000"/>
                <w:sz w:val="24"/>
                <w:szCs w:val="24"/>
              </w:rPr>
              <w:t xml:space="preserve"> Истечения Срока)</w:t>
            </w:r>
            <w:r w:rsidRPr="00B72EB1">
              <w:rPr>
                <w:rFonts w:eastAsia="Times New Roman" w:cstheme="minorHAnsi"/>
                <w:iCs/>
                <w:color w:val="000000"/>
                <w:sz w:val="24"/>
                <w:szCs w:val="24"/>
              </w:rPr>
              <w:t>.</w:t>
            </w:r>
          </w:p>
        </w:tc>
        <w:tc>
          <w:tcPr>
            <w:tcW w:w="5103" w:type="dxa"/>
          </w:tcPr>
          <w:p w14:paraId="1C9AE9A4" w14:textId="2298DDDC"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lastRenderedPageBreak/>
              <w:t xml:space="preserve">If Completion does not take place due to no fault of either Party, then either Party may by written notice to the other Party: </w:t>
            </w:r>
          </w:p>
          <w:p w14:paraId="7E01EB3A" w14:textId="22200C98" w:rsidR="00C71CB9" w:rsidRPr="00C4026C" w:rsidRDefault="00C71CB9" w:rsidP="00C71CB9">
            <w:pPr>
              <w:pStyle w:val="af1"/>
              <w:numPr>
                <w:ilvl w:val="0"/>
                <w:numId w:val="27"/>
              </w:numPr>
              <w:spacing w:after="120"/>
              <w:contextualSpacing w:val="0"/>
              <w:jc w:val="both"/>
              <w:rPr>
                <w:rFonts w:eastAsia="Times New Roman" w:cstheme="minorHAnsi"/>
                <w:bCs/>
                <w:iCs/>
                <w:color w:val="000000"/>
                <w:sz w:val="24"/>
                <w:szCs w:val="24"/>
                <w:lang w:val="en-US"/>
              </w:rPr>
            </w:pPr>
            <w:r w:rsidRPr="00C4026C">
              <w:rPr>
                <w:rFonts w:eastAsia="Times New Roman" w:cstheme="minorHAnsi"/>
                <w:bCs/>
                <w:iCs/>
                <w:color w:val="000000"/>
                <w:sz w:val="24"/>
                <w:szCs w:val="24"/>
                <w:lang w:val="en-US"/>
              </w:rPr>
              <w:lastRenderedPageBreak/>
              <w:t>proceed to Completion to the extent reasonably practicable (without limiting its rights under this Option</w:t>
            </w:r>
            <w:r>
              <w:rPr>
                <w:rFonts w:eastAsia="Times New Roman" w:cstheme="minorHAnsi"/>
                <w:bCs/>
                <w:iCs/>
                <w:color w:val="000000"/>
                <w:sz w:val="24"/>
                <w:szCs w:val="24"/>
                <w:lang w:val="en-US"/>
              </w:rPr>
              <w:t xml:space="preserve"> Agreement</w:t>
            </w:r>
            <w:r w:rsidRPr="00C4026C">
              <w:rPr>
                <w:rFonts w:eastAsia="Times New Roman" w:cstheme="minorHAnsi"/>
                <w:bCs/>
                <w:iCs/>
                <w:color w:val="000000"/>
                <w:sz w:val="24"/>
                <w:szCs w:val="24"/>
                <w:lang w:val="en-US"/>
              </w:rPr>
              <w:t>); or</w:t>
            </w:r>
          </w:p>
          <w:p w14:paraId="677F88E3" w14:textId="5CA5BE72" w:rsidR="00C71CB9" w:rsidRPr="00B72EB1" w:rsidRDefault="00C71CB9" w:rsidP="00C71CB9">
            <w:pPr>
              <w:pStyle w:val="af1"/>
              <w:numPr>
                <w:ilvl w:val="0"/>
                <w:numId w:val="27"/>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elect to defer Completion to a Business Day following the designated date for Completion provided it is prior the Longstop Date</w:t>
            </w:r>
            <w:r w:rsidR="00337FA2">
              <w:rPr>
                <w:rFonts w:eastAsia="Times New Roman" w:cstheme="minorHAnsi"/>
                <w:iCs/>
                <w:color w:val="000000"/>
                <w:sz w:val="24"/>
                <w:szCs w:val="24"/>
                <w:lang w:val="en-US"/>
              </w:rPr>
              <w:t xml:space="preserve"> (subject to the Seller’s right to extend the same and if so extended, such extended date shall be considered the Longstop Date)</w:t>
            </w:r>
            <w:r w:rsidRPr="00B72EB1">
              <w:rPr>
                <w:rFonts w:eastAsia="Times New Roman" w:cstheme="minorHAnsi"/>
                <w:iCs/>
                <w:color w:val="000000"/>
                <w:sz w:val="24"/>
                <w:szCs w:val="24"/>
                <w:lang w:val="en-US"/>
              </w:rPr>
              <w:t>.</w:t>
            </w:r>
          </w:p>
        </w:tc>
      </w:tr>
      <w:tr w:rsidR="00C71CB9" w:rsidRPr="00B72EB1" w14:paraId="58EDB7D6" w14:textId="77777777" w:rsidTr="00043EEB">
        <w:tc>
          <w:tcPr>
            <w:tcW w:w="5104" w:type="dxa"/>
          </w:tcPr>
          <w:p w14:paraId="02EE76FB" w14:textId="428FEA07" w:rsidR="00C71CB9" w:rsidRPr="00B72EB1" w:rsidRDefault="00C71CB9" w:rsidP="00C71CB9">
            <w:pPr>
              <w:pStyle w:val="af9"/>
              <w:numPr>
                <w:ilvl w:val="0"/>
                <w:numId w:val="5"/>
              </w:numPr>
              <w:tabs>
                <w:tab w:val="clear" w:pos="0"/>
              </w:tabs>
              <w:spacing w:after="120"/>
              <w:ind w:left="360" w:hanging="360"/>
              <w:jc w:val="both"/>
              <w:rPr>
                <w:rFonts w:eastAsia="Times New Roman" w:cstheme="minorHAnsi"/>
                <w:b/>
                <w:bCs/>
                <w:iCs/>
                <w:color w:val="000000"/>
                <w:sz w:val="24"/>
                <w:szCs w:val="24"/>
              </w:rPr>
            </w:pPr>
            <w:bookmarkStart w:id="21" w:name="_Ref61854943"/>
            <w:r>
              <w:rPr>
                <w:rFonts w:cstheme="minorHAnsi"/>
                <w:b/>
                <w:bCs/>
                <w:sz w:val="24"/>
                <w:szCs w:val="24"/>
                <w:lang w:val="ru-RU"/>
              </w:rPr>
              <w:lastRenderedPageBreak/>
              <w:t>ЗАВЕРЕНИЯ</w:t>
            </w:r>
            <w:bookmarkEnd w:id="21"/>
          </w:p>
        </w:tc>
        <w:tc>
          <w:tcPr>
            <w:tcW w:w="5103" w:type="dxa"/>
          </w:tcPr>
          <w:p w14:paraId="11573089" w14:textId="77B3477A" w:rsidR="00C71CB9" w:rsidRPr="00C4026C" w:rsidRDefault="00C71CB9" w:rsidP="00C71CB9">
            <w:pPr>
              <w:pStyle w:val="af9"/>
              <w:numPr>
                <w:ilvl w:val="0"/>
                <w:numId w:val="12"/>
              </w:numPr>
              <w:tabs>
                <w:tab w:val="clear" w:pos="0"/>
              </w:tabs>
              <w:spacing w:after="120"/>
              <w:ind w:left="314" w:hanging="314"/>
              <w:jc w:val="both"/>
              <w:rPr>
                <w:rFonts w:cstheme="minorHAnsi"/>
                <w:b/>
                <w:bCs/>
                <w:sz w:val="24"/>
                <w:szCs w:val="24"/>
              </w:rPr>
            </w:pPr>
            <w:bookmarkStart w:id="22" w:name="_Ref61855101"/>
            <w:r>
              <w:rPr>
                <w:rFonts w:cstheme="minorHAnsi"/>
                <w:b/>
                <w:bCs/>
                <w:sz w:val="24"/>
                <w:szCs w:val="24"/>
              </w:rPr>
              <w:t>REPRESENTATIONS</w:t>
            </w:r>
            <w:bookmarkEnd w:id="22"/>
          </w:p>
        </w:tc>
      </w:tr>
      <w:tr w:rsidR="00C71CB9" w:rsidRPr="004C1C2C" w14:paraId="4BBAB8CD" w14:textId="77777777" w:rsidTr="00043EEB">
        <w:tc>
          <w:tcPr>
            <w:tcW w:w="5104" w:type="dxa"/>
          </w:tcPr>
          <w:p w14:paraId="5EA24569" w14:textId="7AE960E7" w:rsidR="00C71CB9" w:rsidRPr="00C4026C" w:rsidRDefault="00C71CB9" w:rsidP="00AE029F">
            <w:pPr>
              <w:pStyle w:val="af9"/>
              <w:numPr>
                <w:ilvl w:val="1"/>
                <w:numId w:val="5"/>
              </w:numPr>
              <w:tabs>
                <w:tab w:val="clear" w:pos="0"/>
              </w:tabs>
              <w:spacing w:after="120"/>
              <w:jc w:val="both"/>
              <w:rPr>
                <w:rFonts w:eastAsia="Times New Roman" w:cstheme="minorHAnsi"/>
                <w:b/>
                <w:bCs/>
                <w:iCs/>
                <w:color w:val="000000"/>
                <w:sz w:val="24"/>
                <w:szCs w:val="24"/>
                <w:lang w:val="ru-RU"/>
              </w:rPr>
            </w:pPr>
            <w:r w:rsidRPr="00C4026C">
              <w:rPr>
                <w:rFonts w:eastAsia="Times New Roman" w:cstheme="minorHAnsi"/>
                <w:iCs/>
                <w:color w:val="000000"/>
                <w:sz w:val="24"/>
                <w:szCs w:val="24"/>
                <w:lang w:val="ru-RU"/>
              </w:rPr>
              <w:t xml:space="preserve">Покупатель </w:t>
            </w:r>
            <w:r>
              <w:rPr>
                <w:rFonts w:eastAsia="Times New Roman" w:cstheme="minorHAnsi"/>
                <w:iCs/>
                <w:color w:val="000000"/>
                <w:sz w:val="24"/>
                <w:szCs w:val="24"/>
                <w:lang w:val="ru-RU"/>
              </w:rPr>
              <w:t>заверяет</w:t>
            </w:r>
            <w:r w:rsidRPr="00C4026C">
              <w:rPr>
                <w:rFonts w:eastAsia="Times New Roman" w:cstheme="minorHAnsi"/>
                <w:iCs/>
                <w:color w:val="000000"/>
                <w:sz w:val="24"/>
                <w:szCs w:val="24"/>
                <w:lang w:val="ru-RU"/>
              </w:rPr>
              <w:t xml:space="preserve"> Продавц</w:t>
            </w:r>
            <w:r>
              <w:rPr>
                <w:rFonts w:eastAsia="Times New Roman" w:cstheme="minorHAnsi"/>
                <w:iCs/>
                <w:color w:val="000000"/>
                <w:sz w:val="24"/>
                <w:szCs w:val="24"/>
                <w:lang w:val="ru-RU"/>
              </w:rPr>
              <w:t>а</w:t>
            </w:r>
            <w:r w:rsidRPr="00C4026C">
              <w:rPr>
                <w:rFonts w:eastAsia="Times New Roman" w:cstheme="minorHAnsi"/>
                <w:iCs/>
                <w:color w:val="000000"/>
                <w:sz w:val="24"/>
                <w:szCs w:val="24"/>
                <w:lang w:val="ru-RU"/>
              </w:rPr>
              <w:t xml:space="preserve">, что на дату заключения </w:t>
            </w:r>
            <w:r w:rsidRPr="00AE029F">
              <w:rPr>
                <w:rFonts w:eastAsia="Times New Roman" w:cstheme="minorHAnsi"/>
                <w:b/>
                <w:bCs/>
                <w:iCs/>
                <w:color w:val="000000"/>
                <w:sz w:val="24"/>
                <w:szCs w:val="24"/>
                <w:lang w:val="ru-RU"/>
              </w:rPr>
              <w:t>настоящего</w:t>
            </w:r>
            <w:r w:rsidRPr="00C4026C">
              <w:rPr>
                <w:rFonts w:eastAsia="Times New Roman" w:cstheme="minorHAnsi"/>
                <w:iCs/>
                <w:color w:val="000000"/>
                <w:sz w:val="24"/>
                <w:szCs w:val="24"/>
                <w:lang w:val="ru-RU"/>
              </w:rPr>
              <w:t xml:space="preserve"> Опциона:</w:t>
            </w:r>
          </w:p>
        </w:tc>
        <w:tc>
          <w:tcPr>
            <w:tcW w:w="5103" w:type="dxa"/>
          </w:tcPr>
          <w:p w14:paraId="124DBF90" w14:textId="05026350" w:rsidR="00C71CB9" w:rsidRPr="00C4026C" w:rsidRDefault="00C71CB9" w:rsidP="00AE029F">
            <w:pPr>
              <w:pStyle w:val="af9"/>
              <w:numPr>
                <w:ilvl w:val="1"/>
                <w:numId w:val="12"/>
              </w:numPr>
              <w:tabs>
                <w:tab w:val="clear" w:pos="0"/>
              </w:tabs>
              <w:spacing w:after="120"/>
              <w:jc w:val="both"/>
              <w:rPr>
                <w:rFonts w:eastAsia="Times New Roman" w:cstheme="minorHAnsi"/>
                <w:b/>
                <w:bCs/>
                <w:iCs/>
                <w:color w:val="000000"/>
                <w:sz w:val="24"/>
                <w:szCs w:val="24"/>
              </w:rPr>
            </w:pPr>
            <w:r w:rsidRPr="00B72EB1">
              <w:rPr>
                <w:rFonts w:eastAsia="Times New Roman" w:cstheme="minorHAnsi"/>
                <w:iCs/>
                <w:color w:val="000000"/>
                <w:sz w:val="24"/>
                <w:szCs w:val="24"/>
              </w:rPr>
              <w:t xml:space="preserve">The Buyer </w:t>
            </w:r>
            <w:r w:rsidR="005C692C" w:rsidRPr="00AE029F">
              <w:rPr>
                <w:rFonts w:eastAsia="Times New Roman" w:cstheme="minorHAnsi"/>
                <w:b/>
                <w:bCs/>
                <w:iCs/>
                <w:color w:val="000000"/>
                <w:sz w:val="24"/>
                <w:szCs w:val="24"/>
              </w:rPr>
              <w:t>represents</w:t>
            </w:r>
            <w:r w:rsidR="005C692C">
              <w:rPr>
                <w:rFonts w:eastAsia="Times New Roman" w:cstheme="minorHAnsi"/>
                <w:iCs/>
                <w:color w:val="000000"/>
                <w:sz w:val="24"/>
                <w:szCs w:val="24"/>
              </w:rPr>
              <w:t xml:space="preserve"> </w:t>
            </w:r>
            <w:r w:rsidRPr="00B72EB1">
              <w:rPr>
                <w:rFonts w:eastAsia="Times New Roman" w:cstheme="minorHAnsi"/>
                <w:iCs/>
                <w:color w:val="000000"/>
                <w:sz w:val="24"/>
                <w:szCs w:val="24"/>
              </w:rPr>
              <w:t xml:space="preserve">to the </w:t>
            </w:r>
            <w:r>
              <w:rPr>
                <w:rFonts w:eastAsia="Times New Roman" w:cstheme="minorHAnsi"/>
                <w:iCs/>
                <w:color w:val="000000"/>
                <w:sz w:val="24"/>
                <w:szCs w:val="24"/>
              </w:rPr>
              <w:t>Seller</w:t>
            </w:r>
            <w:r w:rsidRPr="00B72EB1">
              <w:rPr>
                <w:rFonts w:eastAsia="Times New Roman" w:cstheme="minorHAnsi"/>
                <w:iCs/>
                <w:color w:val="000000"/>
                <w:sz w:val="24"/>
                <w:szCs w:val="24"/>
              </w:rPr>
              <w:t xml:space="preserve"> that, as of the date of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w:t>
            </w:r>
          </w:p>
        </w:tc>
      </w:tr>
      <w:tr w:rsidR="00C71CB9" w:rsidRPr="004C1C2C" w14:paraId="40E86980" w14:textId="77777777" w:rsidTr="00043EEB">
        <w:tc>
          <w:tcPr>
            <w:tcW w:w="5104" w:type="dxa"/>
          </w:tcPr>
          <w:p w14:paraId="21070C0F" w14:textId="45E5D6A1" w:rsidR="00C71CB9" w:rsidRPr="00C4026C"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C4026C">
              <w:rPr>
                <w:rFonts w:eastAsia="Times New Roman" w:cstheme="minorHAnsi"/>
                <w:iCs/>
                <w:color w:val="000000"/>
                <w:sz w:val="24"/>
                <w:szCs w:val="24"/>
                <w:lang w:val="ru-RU"/>
              </w:rPr>
              <w:t>Покупатель надлежащим образом учрежден, существует на правомерных основаниях в соответствии с Правом места регистрации, имеет хорошую репутацию, обладает правом вести ту предпринимательскую деятельность, которая ведется им в настоящий момент, правом заключать настоящий Опцион и исполнять свои обязательства по нему;</w:t>
            </w:r>
          </w:p>
        </w:tc>
        <w:tc>
          <w:tcPr>
            <w:tcW w:w="5103" w:type="dxa"/>
          </w:tcPr>
          <w:p w14:paraId="266662C8" w14:textId="2B5D20A0" w:rsidR="00C71CB9" w:rsidRPr="00B72EB1" w:rsidRDefault="005C692C" w:rsidP="00C71CB9">
            <w:pPr>
              <w:pStyle w:val="af9"/>
              <w:numPr>
                <w:ilvl w:val="2"/>
                <w:numId w:val="12"/>
              </w:numPr>
              <w:tabs>
                <w:tab w:val="clear" w:pos="0"/>
              </w:tabs>
              <w:spacing w:after="120"/>
              <w:jc w:val="both"/>
              <w:rPr>
                <w:rFonts w:eastAsia="Times New Roman" w:cstheme="minorHAnsi"/>
                <w:iCs/>
                <w:color w:val="000000"/>
                <w:sz w:val="24"/>
                <w:szCs w:val="24"/>
              </w:rPr>
            </w:pPr>
            <w:r>
              <w:rPr>
                <w:rFonts w:eastAsia="Times New Roman" w:cstheme="minorHAnsi"/>
                <w:iCs/>
                <w:color w:val="000000"/>
                <w:sz w:val="24"/>
                <w:szCs w:val="24"/>
              </w:rPr>
              <w:t>It</w:t>
            </w:r>
            <w:r w:rsidR="00C71CB9" w:rsidRPr="00B72EB1">
              <w:rPr>
                <w:rFonts w:eastAsia="Times New Roman" w:cstheme="minorHAnsi"/>
                <w:iCs/>
                <w:color w:val="000000"/>
                <w:sz w:val="24"/>
                <w:szCs w:val="24"/>
              </w:rPr>
              <w:t xml:space="preserve"> is duly organized, validly existing and in good standing under the Laws of its jurisdiction of incorporation, and has the power to conduct its business as currently conducted and to enter into, and perform its obligations under, this Option</w:t>
            </w:r>
            <w:r w:rsidR="00C71CB9">
              <w:rPr>
                <w:rFonts w:eastAsia="Times New Roman" w:cstheme="minorHAnsi"/>
                <w:iCs/>
                <w:color w:val="000000"/>
                <w:sz w:val="24"/>
                <w:szCs w:val="24"/>
              </w:rPr>
              <w:t xml:space="preserve"> </w:t>
            </w:r>
            <w:r w:rsidR="00C71CB9">
              <w:rPr>
                <w:rFonts w:eastAsia="Times New Roman" w:cstheme="minorHAnsi"/>
                <w:bCs/>
                <w:iCs/>
                <w:color w:val="000000"/>
                <w:sz w:val="24"/>
                <w:szCs w:val="24"/>
              </w:rPr>
              <w:t>Agreement</w:t>
            </w:r>
            <w:r w:rsidR="00C71CB9" w:rsidRPr="00B72EB1">
              <w:rPr>
                <w:rFonts w:eastAsia="Times New Roman" w:cstheme="minorHAnsi"/>
                <w:iCs/>
                <w:color w:val="000000"/>
                <w:sz w:val="24"/>
                <w:szCs w:val="24"/>
              </w:rPr>
              <w:t>;</w:t>
            </w:r>
          </w:p>
        </w:tc>
      </w:tr>
      <w:tr w:rsidR="00C71CB9" w:rsidRPr="004C1C2C" w14:paraId="518D3652" w14:textId="77777777" w:rsidTr="00043EEB">
        <w:tc>
          <w:tcPr>
            <w:tcW w:w="5104" w:type="dxa"/>
          </w:tcPr>
          <w:p w14:paraId="0C3B09F9" w14:textId="4AF8A816" w:rsidR="00C71CB9" w:rsidRPr="00C4026C"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C4026C">
              <w:rPr>
                <w:rFonts w:eastAsia="Times New Roman" w:cstheme="minorHAnsi"/>
                <w:iCs/>
                <w:color w:val="000000"/>
                <w:sz w:val="24"/>
                <w:szCs w:val="24"/>
                <w:lang w:val="ru-RU"/>
              </w:rPr>
              <w:t>Заключение и оформление Покупателем настоящего Опциона, а также исполнение предусмотренных в нем обязательств надлежащим образом санкционировано посредством проведения всех необходимых корпоративных процедур; лица, подписывающие Опцион от имени Покупателя, надлежащим образом уполномочены подписывать, заключать и оформлять настоящий Опцион;</w:t>
            </w:r>
          </w:p>
        </w:tc>
        <w:tc>
          <w:tcPr>
            <w:tcW w:w="5103" w:type="dxa"/>
          </w:tcPr>
          <w:p w14:paraId="4FFA549F" w14:textId="47A8B720"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The execution and delivery by it of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and the performance by it of its obligations hereunder have been duly authorized by all necessary corporate actions, and the signatories hereof on its behalf have been duly authorized </w:t>
            </w:r>
            <w:r w:rsidR="005C692C">
              <w:rPr>
                <w:rFonts w:eastAsia="Times New Roman" w:cstheme="minorHAnsi"/>
                <w:iCs/>
                <w:color w:val="000000"/>
                <w:sz w:val="24"/>
                <w:szCs w:val="24"/>
              </w:rPr>
              <w:t xml:space="preserve">on behalf of the Buyer </w:t>
            </w:r>
            <w:r w:rsidRPr="00B72EB1">
              <w:rPr>
                <w:rFonts w:eastAsia="Times New Roman" w:cstheme="minorHAnsi"/>
                <w:iCs/>
                <w:color w:val="000000"/>
                <w:sz w:val="24"/>
                <w:szCs w:val="24"/>
              </w:rPr>
              <w:t>to sign, execute and deliver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w:t>
            </w:r>
          </w:p>
        </w:tc>
      </w:tr>
      <w:tr w:rsidR="00C71CB9" w:rsidRPr="004C1C2C" w14:paraId="2F566FAF" w14:textId="77777777" w:rsidTr="00043EEB">
        <w:tc>
          <w:tcPr>
            <w:tcW w:w="5104" w:type="dxa"/>
          </w:tcPr>
          <w:p w14:paraId="26654062" w14:textId="388AD7BC" w:rsidR="00C71CB9" w:rsidRPr="00C4026C"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C4026C">
              <w:rPr>
                <w:rFonts w:eastAsia="Times New Roman" w:cstheme="minorHAnsi"/>
                <w:iCs/>
                <w:color w:val="000000"/>
                <w:sz w:val="24"/>
                <w:szCs w:val="24"/>
                <w:lang w:val="ru-RU"/>
              </w:rPr>
              <w:t>Настоящий Опцион надлежащим образом заключен и оформлен и предусматривает действительные и имеющие юридическую силу обязательства, подлежащие принудительному исполнению в соответствии с его условиями;</w:t>
            </w:r>
          </w:p>
        </w:tc>
        <w:tc>
          <w:tcPr>
            <w:tcW w:w="5103" w:type="dxa"/>
          </w:tcPr>
          <w:p w14:paraId="1563C3AD" w14:textId="52A9B05E"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has been duly executed and delivered by it and constitutes its valid and legally binding obligation, enforceable in accordance with its terms;</w:t>
            </w:r>
          </w:p>
        </w:tc>
      </w:tr>
      <w:tr w:rsidR="00C71CB9" w:rsidRPr="004C1C2C" w14:paraId="04B4B864" w14:textId="77777777" w:rsidTr="00043EEB">
        <w:tc>
          <w:tcPr>
            <w:tcW w:w="5104" w:type="dxa"/>
          </w:tcPr>
          <w:p w14:paraId="3D17738A" w14:textId="28FAF534" w:rsidR="00C71CB9" w:rsidRPr="00C4026C"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C4026C">
              <w:rPr>
                <w:rFonts w:eastAsia="Times New Roman" w:cstheme="minorHAnsi"/>
                <w:iCs/>
                <w:color w:val="000000"/>
                <w:sz w:val="24"/>
                <w:szCs w:val="24"/>
                <w:lang w:val="ru-RU"/>
              </w:rPr>
              <w:t xml:space="preserve">Покупателем получены все согласия, лицензии, одобрения и разрешения любых Лиц, необходимые для </w:t>
            </w:r>
            <w:r w:rsidRPr="00C4026C">
              <w:rPr>
                <w:rFonts w:eastAsia="Times New Roman" w:cstheme="minorHAnsi"/>
                <w:iCs/>
                <w:color w:val="000000"/>
                <w:sz w:val="24"/>
                <w:szCs w:val="24"/>
                <w:lang w:val="ru-RU"/>
              </w:rPr>
              <w:lastRenderedPageBreak/>
              <w:t xml:space="preserve">заключения, действительности, исполнения и возможности приведения настоящего Опциона в исполнение, которые действительны и не отозваны на настоящий момент; и </w:t>
            </w:r>
          </w:p>
        </w:tc>
        <w:tc>
          <w:tcPr>
            <w:tcW w:w="5103" w:type="dxa"/>
          </w:tcPr>
          <w:p w14:paraId="47B84ED2" w14:textId="5E235D65"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lastRenderedPageBreak/>
              <w:t>All consents, licenses, approvals and authori</w:t>
            </w:r>
            <w:r>
              <w:rPr>
                <w:rFonts w:eastAsia="Times New Roman" w:cstheme="minorHAnsi"/>
                <w:iCs/>
                <w:color w:val="000000"/>
                <w:sz w:val="24"/>
                <w:szCs w:val="24"/>
              </w:rPr>
              <w:t>z</w:t>
            </w:r>
            <w:r w:rsidRPr="00B72EB1">
              <w:rPr>
                <w:rFonts w:eastAsia="Times New Roman" w:cstheme="minorHAnsi"/>
                <w:iCs/>
                <w:color w:val="000000"/>
                <w:sz w:val="24"/>
                <w:szCs w:val="24"/>
              </w:rPr>
              <w:t xml:space="preserve">ations which are required to be obtained by it from any </w:t>
            </w:r>
            <w:r w:rsidR="00AD4E73">
              <w:rPr>
                <w:rFonts w:eastAsia="Times New Roman" w:cstheme="minorHAnsi"/>
                <w:iCs/>
                <w:color w:val="000000"/>
                <w:sz w:val="24"/>
                <w:szCs w:val="24"/>
              </w:rPr>
              <w:t>p</w:t>
            </w:r>
            <w:r w:rsidR="00AD4E73" w:rsidRPr="00B72EB1">
              <w:rPr>
                <w:rFonts w:eastAsia="Times New Roman" w:cstheme="minorHAnsi"/>
                <w:iCs/>
                <w:color w:val="000000"/>
                <w:sz w:val="24"/>
                <w:szCs w:val="24"/>
              </w:rPr>
              <w:t xml:space="preserve">erson </w:t>
            </w:r>
            <w:r w:rsidRPr="00B72EB1">
              <w:rPr>
                <w:rFonts w:eastAsia="Times New Roman" w:cstheme="minorHAnsi"/>
                <w:iCs/>
                <w:color w:val="000000"/>
                <w:sz w:val="24"/>
                <w:szCs w:val="24"/>
              </w:rPr>
              <w:t xml:space="preserve">in </w:t>
            </w:r>
            <w:r w:rsidRPr="00B72EB1">
              <w:rPr>
                <w:rFonts w:eastAsia="Times New Roman" w:cstheme="minorHAnsi"/>
                <w:iCs/>
                <w:color w:val="000000"/>
                <w:sz w:val="24"/>
                <w:szCs w:val="24"/>
              </w:rPr>
              <w:lastRenderedPageBreak/>
              <w:t>connection with the execution, validity, performance or enforceability of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have been obtained and are valid and subsisting at the date hereof; and</w:t>
            </w:r>
          </w:p>
        </w:tc>
      </w:tr>
      <w:tr w:rsidR="00C71CB9" w:rsidRPr="004C1C2C" w14:paraId="6A336E32" w14:textId="77777777" w:rsidTr="00043EEB">
        <w:tc>
          <w:tcPr>
            <w:tcW w:w="5104" w:type="dxa"/>
          </w:tcPr>
          <w:p w14:paraId="1D72782A" w14:textId="70F358B3" w:rsidR="00C71CB9" w:rsidRPr="00C4026C"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Pr>
                <w:rFonts w:eastAsia="Times New Roman" w:cstheme="minorHAnsi"/>
                <w:iCs/>
                <w:color w:val="000000"/>
                <w:sz w:val="24"/>
                <w:szCs w:val="24"/>
                <w:lang w:val="ru-RU"/>
              </w:rPr>
              <w:lastRenderedPageBreak/>
              <w:t>З</w:t>
            </w:r>
            <w:r w:rsidRPr="00C4026C">
              <w:rPr>
                <w:rFonts w:eastAsia="Times New Roman" w:cstheme="minorHAnsi"/>
                <w:iCs/>
                <w:color w:val="000000"/>
                <w:sz w:val="24"/>
                <w:szCs w:val="24"/>
                <w:lang w:val="ru-RU"/>
              </w:rPr>
              <w:t xml:space="preserve">аключение и </w:t>
            </w:r>
            <w:r>
              <w:rPr>
                <w:rFonts w:eastAsia="Times New Roman" w:cstheme="minorHAnsi"/>
                <w:iCs/>
                <w:color w:val="000000"/>
                <w:sz w:val="24"/>
                <w:szCs w:val="24"/>
                <w:lang w:val="ru-RU"/>
              </w:rPr>
              <w:t>исполнение</w:t>
            </w:r>
            <w:r w:rsidRPr="00C4026C">
              <w:rPr>
                <w:rFonts w:eastAsia="Times New Roman" w:cstheme="minorHAnsi"/>
                <w:iCs/>
                <w:color w:val="000000"/>
                <w:sz w:val="24"/>
                <w:szCs w:val="24"/>
                <w:lang w:val="ru-RU"/>
              </w:rPr>
              <w:t xml:space="preserve"> настоящего Опциона, а также исполнение предусмотренных в нем обязательств не противоречит, не будет противоречить, не приводит и не может привести к нарушению любых условий или положений:</w:t>
            </w:r>
          </w:p>
          <w:p w14:paraId="4B78AA24" w14:textId="77777777" w:rsidR="00C71CB9" w:rsidRPr="00B72EB1" w:rsidRDefault="00C71CB9" w:rsidP="00C71CB9">
            <w:pPr>
              <w:pStyle w:val="af1"/>
              <w:numPr>
                <w:ilvl w:val="0"/>
                <w:numId w:val="29"/>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 xml:space="preserve">любого применимого Права или учредительных документов Покупателя; или </w:t>
            </w:r>
          </w:p>
          <w:p w14:paraId="6F23FA79" w14:textId="3EB72AE1" w:rsidR="00C71CB9" w:rsidRPr="00B72EB1" w:rsidRDefault="00C71CB9" w:rsidP="00C71CB9">
            <w:pPr>
              <w:pStyle w:val="af1"/>
              <w:numPr>
                <w:ilvl w:val="0"/>
                <w:numId w:val="29"/>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 xml:space="preserve">любого приказа, предписания, постановления, решения или указа любого Государственного или </w:t>
            </w:r>
            <w:r>
              <w:rPr>
                <w:rFonts w:eastAsia="Times New Roman" w:cstheme="minorHAnsi"/>
                <w:iCs/>
                <w:color w:val="000000"/>
                <w:sz w:val="24"/>
                <w:szCs w:val="24"/>
              </w:rPr>
              <w:t>Уполномоченного</w:t>
            </w:r>
            <w:r w:rsidRPr="00B72EB1">
              <w:rPr>
                <w:rFonts w:eastAsia="Times New Roman" w:cstheme="minorHAnsi"/>
                <w:iCs/>
                <w:color w:val="000000"/>
                <w:sz w:val="24"/>
                <w:szCs w:val="24"/>
              </w:rPr>
              <w:t xml:space="preserve"> Органа, </w:t>
            </w:r>
            <w:r>
              <w:rPr>
                <w:rFonts w:eastAsia="Times New Roman" w:cstheme="minorHAnsi"/>
                <w:iCs/>
                <w:color w:val="000000"/>
                <w:sz w:val="24"/>
                <w:szCs w:val="24"/>
              </w:rPr>
              <w:t>Законодательного</w:t>
            </w:r>
            <w:r w:rsidRPr="00B72EB1">
              <w:rPr>
                <w:rFonts w:eastAsia="Times New Roman" w:cstheme="minorHAnsi"/>
                <w:iCs/>
                <w:color w:val="000000"/>
                <w:sz w:val="24"/>
                <w:szCs w:val="24"/>
              </w:rPr>
              <w:t xml:space="preserve"> Условия или любого соглашения или акта, по которому Покупатель несет обязанности; в той мере, в которой требуется любое согласие любого Государственного или </w:t>
            </w:r>
            <w:r>
              <w:rPr>
                <w:rFonts w:eastAsia="Times New Roman" w:cstheme="minorHAnsi"/>
                <w:iCs/>
                <w:color w:val="000000"/>
                <w:sz w:val="24"/>
                <w:szCs w:val="24"/>
              </w:rPr>
              <w:t>Уполномоченного</w:t>
            </w:r>
            <w:r w:rsidRPr="00B72EB1">
              <w:rPr>
                <w:rFonts w:eastAsia="Times New Roman" w:cstheme="minorHAnsi"/>
                <w:iCs/>
                <w:color w:val="000000"/>
                <w:sz w:val="24"/>
                <w:szCs w:val="24"/>
              </w:rPr>
              <w:t xml:space="preserve"> Органа или должно быть выполнено </w:t>
            </w:r>
            <w:r>
              <w:rPr>
                <w:rFonts w:eastAsia="Times New Roman" w:cstheme="minorHAnsi"/>
                <w:iCs/>
                <w:color w:val="000000"/>
                <w:sz w:val="24"/>
                <w:szCs w:val="24"/>
              </w:rPr>
              <w:t>Законодательное</w:t>
            </w:r>
            <w:r w:rsidRPr="00B72EB1">
              <w:rPr>
                <w:rFonts w:eastAsia="Times New Roman" w:cstheme="minorHAnsi"/>
                <w:iCs/>
                <w:color w:val="000000"/>
                <w:sz w:val="24"/>
                <w:szCs w:val="24"/>
              </w:rPr>
              <w:t xml:space="preserve"> Условие, Покупатель надлежащим образом получает или выполняет их за собственный счет; или</w:t>
            </w:r>
          </w:p>
          <w:p w14:paraId="7BF1483E" w14:textId="524CD42A" w:rsidR="00C71CB9" w:rsidRPr="00B72EB1" w:rsidRDefault="00C71CB9" w:rsidP="00C71CB9">
            <w:pPr>
              <w:pStyle w:val="af1"/>
              <w:numPr>
                <w:ilvl w:val="0"/>
                <w:numId w:val="29"/>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любого существенного договора или соглашения (устных или письменных), заключенных Покупателем с любым третьим лицом.</w:t>
            </w:r>
          </w:p>
        </w:tc>
        <w:tc>
          <w:tcPr>
            <w:tcW w:w="5103" w:type="dxa"/>
          </w:tcPr>
          <w:p w14:paraId="7C12555E" w14:textId="31FB4B39"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Neither the execution and delivery by it of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nor the performance by it of its obligations under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conflicts or will conflict with or results or will result in any breach of any of the terms, conditions or provisions of:</w:t>
            </w:r>
          </w:p>
          <w:p w14:paraId="6661E0A5" w14:textId="3A37A1A7" w:rsidR="00C71CB9" w:rsidRPr="00B72EB1" w:rsidRDefault="00C71CB9" w:rsidP="00C71CB9">
            <w:pPr>
              <w:pStyle w:val="af1"/>
              <w:numPr>
                <w:ilvl w:val="0"/>
                <w:numId w:val="28"/>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any applicable Laws or its constituent documents; or</w:t>
            </w:r>
          </w:p>
          <w:p w14:paraId="53F4108D" w14:textId="78FD084E" w:rsidR="00C71CB9" w:rsidRPr="00B72EB1" w:rsidRDefault="00C71CB9" w:rsidP="00C71CB9">
            <w:pPr>
              <w:pStyle w:val="af1"/>
              <w:numPr>
                <w:ilvl w:val="0"/>
                <w:numId w:val="28"/>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any order, award, injunction, judg</w:t>
            </w:r>
            <w:r>
              <w:rPr>
                <w:rFonts w:eastAsia="Times New Roman" w:cstheme="minorHAnsi"/>
                <w:iCs/>
                <w:color w:val="000000"/>
                <w:sz w:val="24"/>
                <w:szCs w:val="24"/>
                <w:lang w:val="en-US"/>
              </w:rPr>
              <w:t>e</w:t>
            </w:r>
            <w:r w:rsidRPr="00B72EB1">
              <w:rPr>
                <w:rFonts w:eastAsia="Times New Roman" w:cstheme="minorHAnsi"/>
                <w:iCs/>
                <w:color w:val="000000"/>
                <w:sz w:val="24"/>
                <w:szCs w:val="24"/>
                <w:lang w:val="en-US"/>
              </w:rPr>
              <w:t>ment or decree of any Governmental or Regulatory Authority, Regulatory Condition or any agreement or instrument by which it is bound and to the extent that any consent from any Governmental or Regulatory Authority is required or any Regulatory Condition needs to be fulfilled it shall duly and promptly receive or fulfill same at own cost and expense; or</w:t>
            </w:r>
          </w:p>
          <w:p w14:paraId="726D67C9" w14:textId="1081A220" w:rsidR="00C71CB9" w:rsidRPr="00B72EB1" w:rsidRDefault="00C71CB9" w:rsidP="00C71CB9">
            <w:pPr>
              <w:pStyle w:val="af1"/>
              <w:numPr>
                <w:ilvl w:val="0"/>
                <w:numId w:val="28"/>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any material agreements or arrangements (whether oral or written) entered into by it with any third </w:t>
            </w:r>
            <w:r w:rsidR="00AD4E73">
              <w:rPr>
                <w:rFonts w:eastAsia="Times New Roman" w:cstheme="minorHAnsi"/>
                <w:iCs/>
                <w:color w:val="000000"/>
                <w:sz w:val="24"/>
                <w:szCs w:val="24"/>
                <w:lang w:val="en-US"/>
              </w:rPr>
              <w:t>p</w:t>
            </w:r>
            <w:r w:rsidR="00AD4E73" w:rsidRPr="00B72EB1">
              <w:rPr>
                <w:rFonts w:eastAsia="Times New Roman" w:cstheme="minorHAnsi"/>
                <w:iCs/>
                <w:color w:val="000000"/>
                <w:sz w:val="24"/>
                <w:szCs w:val="24"/>
                <w:lang w:val="en-US"/>
              </w:rPr>
              <w:t>erson</w:t>
            </w:r>
            <w:r w:rsidRPr="00B72EB1">
              <w:rPr>
                <w:rFonts w:eastAsia="Times New Roman" w:cstheme="minorHAnsi"/>
                <w:iCs/>
                <w:color w:val="000000"/>
                <w:sz w:val="24"/>
                <w:szCs w:val="24"/>
                <w:lang w:val="en-US"/>
              </w:rPr>
              <w:t>.</w:t>
            </w:r>
          </w:p>
        </w:tc>
      </w:tr>
      <w:tr w:rsidR="00C71CB9" w:rsidRPr="004C1C2C" w14:paraId="358DE023" w14:textId="77777777" w:rsidTr="00043EEB">
        <w:tc>
          <w:tcPr>
            <w:tcW w:w="5104" w:type="dxa"/>
          </w:tcPr>
          <w:p w14:paraId="4CA6E6C0" w14:textId="35AE3B2C" w:rsidR="00C71CB9" w:rsidRPr="00C4026C"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C4026C">
              <w:rPr>
                <w:rFonts w:eastAsia="Times New Roman" w:cstheme="minorHAnsi"/>
                <w:iCs/>
                <w:color w:val="000000"/>
                <w:sz w:val="24"/>
                <w:szCs w:val="24"/>
                <w:lang w:val="ru-RU"/>
              </w:rPr>
              <w:t>Продавец полагается на этот пункт, а Покупатель должен незамедлительно компенсировать, возместить потери и обезопасить Продавца от любых претензий, издержек, расходов, убытков, наказаний, штрафных выплат или ответственности, которые Продавец может получить, потерпеть или понести в результате:</w:t>
            </w:r>
          </w:p>
          <w:p w14:paraId="39EF41D2" w14:textId="77777777" w:rsidR="00C71CB9" w:rsidRPr="00B72EB1" w:rsidRDefault="00C71CB9" w:rsidP="00C71CB9">
            <w:pPr>
              <w:pStyle w:val="af1"/>
              <w:numPr>
                <w:ilvl w:val="0"/>
                <w:numId w:val="30"/>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заключения настоящего Опциона и исполнения своих обязательств, или</w:t>
            </w:r>
          </w:p>
          <w:p w14:paraId="2ABCE89C" w14:textId="77777777" w:rsidR="00C71CB9" w:rsidRPr="00B72EB1" w:rsidRDefault="00C71CB9" w:rsidP="00C71CB9">
            <w:pPr>
              <w:pStyle w:val="af1"/>
              <w:numPr>
                <w:ilvl w:val="0"/>
                <w:numId w:val="30"/>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lastRenderedPageBreak/>
              <w:t>неисполнения своих обязательств по настоящему Опциону Покупателем,</w:t>
            </w:r>
          </w:p>
          <w:p w14:paraId="2C3481EA" w14:textId="0113CB5B" w:rsidR="00C71CB9" w:rsidRPr="00B72EB1" w:rsidRDefault="00C71CB9" w:rsidP="00C71CB9">
            <w:pPr>
              <w:pStyle w:val="af1"/>
              <w:numPr>
                <w:ilvl w:val="0"/>
                <w:numId w:val="30"/>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любых претензий, судебных или внесудебных разбирательств, которые могут возникнуть или быть инициированы в связи со Сделкой или в отношении Акций</w:t>
            </w:r>
            <w:r w:rsidR="009C7647">
              <w:rPr>
                <w:rFonts w:eastAsia="Times New Roman" w:cstheme="minorHAnsi"/>
                <w:iCs/>
                <w:color w:val="000000"/>
                <w:sz w:val="24"/>
                <w:szCs w:val="24"/>
              </w:rPr>
              <w:t xml:space="preserve"> Опциона</w:t>
            </w:r>
            <w:r w:rsidRPr="00B72EB1">
              <w:rPr>
                <w:rFonts w:eastAsia="Times New Roman" w:cstheme="minorHAnsi"/>
                <w:iCs/>
                <w:color w:val="000000"/>
                <w:sz w:val="24"/>
                <w:szCs w:val="24"/>
              </w:rPr>
              <w:t xml:space="preserve">, или любых претензий, направленных Продавцу и/или </w:t>
            </w:r>
            <w:proofErr w:type="spellStart"/>
            <w:r w:rsidRPr="00B72EB1">
              <w:rPr>
                <w:rFonts w:eastAsia="Times New Roman" w:cstheme="minorHAnsi"/>
                <w:iCs/>
                <w:color w:val="000000"/>
                <w:sz w:val="24"/>
                <w:szCs w:val="24"/>
              </w:rPr>
              <w:t>Тегли</w:t>
            </w:r>
            <w:proofErr w:type="spellEnd"/>
            <w:r w:rsidRPr="00B72EB1">
              <w:rPr>
                <w:rFonts w:eastAsia="Times New Roman" w:cstheme="minorHAnsi"/>
                <w:iCs/>
                <w:color w:val="000000"/>
                <w:sz w:val="24"/>
                <w:szCs w:val="24"/>
              </w:rPr>
              <w:t xml:space="preserve"> и/или ЗАО «НЛХК»;</w:t>
            </w:r>
          </w:p>
          <w:p w14:paraId="62EFB4C5" w14:textId="7568AE4B" w:rsidR="00C71CB9" w:rsidRPr="00B72EB1" w:rsidRDefault="00C71CB9" w:rsidP="00C71CB9">
            <w:pPr>
              <w:pStyle w:val="af1"/>
              <w:numPr>
                <w:ilvl w:val="0"/>
                <w:numId w:val="30"/>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 xml:space="preserve">любых претензий, судебных или внесудебных разбирательств, которые возникли или инициированы в отношении Продавца и/или </w:t>
            </w:r>
            <w:proofErr w:type="spellStart"/>
            <w:r w:rsidRPr="00B72EB1">
              <w:rPr>
                <w:rFonts w:eastAsia="Times New Roman" w:cstheme="minorHAnsi"/>
                <w:iCs/>
                <w:color w:val="000000"/>
                <w:sz w:val="24"/>
                <w:szCs w:val="24"/>
              </w:rPr>
              <w:t>Тегли</w:t>
            </w:r>
            <w:proofErr w:type="spellEnd"/>
            <w:r w:rsidRPr="00B72EB1">
              <w:rPr>
                <w:rFonts w:eastAsia="Times New Roman" w:cstheme="minorHAnsi"/>
                <w:iCs/>
                <w:color w:val="000000"/>
                <w:sz w:val="24"/>
                <w:szCs w:val="24"/>
              </w:rPr>
              <w:t xml:space="preserve"> и/или ЗАО «НЛХК»;</w:t>
            </w:r>
          </w:p>
        </w:tc>
        <w:tc>
          <w:tcPr>
            <w:tcW w:w="5103" w:type="dxa"/>
          </w:tcPr>
          <w:p w14:paraId="01544529" w14:textId="4A0EA808"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lastRenderedPageBreak/>
              <w:t xml:space="preserve">The Seller shall rely on this </w:t>
            </w:r>
            <w:r w:rsidR="00395EC3">
              <w:rPr>
                <w:rFonts w:eastAsia="Times New Roman" w:cstheme="minorHAnsi"/>
                <w:iCs/>
                <w:color w:val="000000"/>
                <w:sz w:val="24"/>
                <w:szCs w:val="24"/>
              </w:rPr>
              <w:t>Clause</w:t>
            </w:r>
            <w:r w:rsidRPr="00B72EB1">
              <w:rPr>
                <w:rFonts w:eastAsia="Times New Roman" w:cstheme="minorHAnsi"/>
                <w:iCs/>
                <w:color w:val="000000"/>
                <w:sz w:val="24"/>
                <w:szCs w:val="24"/>
              </w:rPr>
              <w:t xml:space="preserve"> and the Buyer shall promptly compensate, indemnify and hold the Seller harmless from, and against any claims, costs, expenses, losses, penalties, punitive damages or liabilities that the Seller may sustain or incur as a consequence of:</w:t>
            </w:r>
          </w:p>
          <w:p w14:paraId="18EDDA8A" w14:textId="583565FD" w:rsidR="00C71CB9" w:rsidRPr="00B72EB1" w:rsidRDefault="00C71CB9" w:rsidP="00C71CB9">
            <w:pPr>
              <w:pStyle w:val="af1"/>
              <w:numPr>
                <w:ilvl w:val="0"/>
                <w:numId w:val="31"/>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the execution of this Option</w:t>
            </w:r>
            <w:r>
              <w:rPr>
                <w:rFonts w:eastAsia="Times New Roman" w:cstheme="minorHAnsi"/>
                <w:iCs/>
                <w:color w:val="000000"/>
                <w:sz w:val="24"/>
                <w:szCs w:val="24"/>
                <w:lang w:val="en-US"/>
              </w:rPr>
              <w:t xml:space="preserve"> </w:t>
            </w:r>
            <w:r>
              <w:rPr>
                <w:rFonts w:eastAsia="Times New Roman" w:cstheme="minorHAnsi"/>
                <w:bCs/>
                <w:iCs/>
                <w:color w:val="000000"/>
                <w:sz w:val="24"/>
                <w:szCs w:val="24"/>
                <w:lang w:val="en-US"/>
              </w:rPr>
              <w:t>Agreement</w:t>
            </w:r>
            <w:r w:rsidRPr="00B72EB1">
              <w:rPr>
                <w:rFonts w:eastAsia="Times New Roman" w:cstheme="minorHAnsi"/>
                <w:iCs/>
                <w:color w:val="000000"/>
                <w:sz w:val="24"/>
                <w:szCs w:val="24"/>
                <w:lang w:val="en-US"/>
              </w:rPr>
              <w:t xml:space="preserve"> and fulfilment of its obligations, or </w:t>
            </w:r>
          </w:p>
          <w:p w14:paraId="77E58CCA" w14:textId="0E34D97C" w:rsidR="00C71CB9" w:rsidRPr="00B72EB1" w:rsidRDefault="00C71CB9" w:rsidP="00C71CB9">
            <w:pPr>
              <w:pStyle w:val="af1"/>
              <w:numPr>
                <w:ilvl w:val="0"/>
                <w:numId w:val="31"/>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failure of the Buyer to fulfil its obligations under this Option</w:t>
            </w:r>
            <w:r>
              <w:rPr>
                <w:rFonts w:eastAsia="Times New Roman" w:cstheme="minorHAnsi"/>
                <w:iCs/>
                <w:color w:val="000000"/>
                <w:sz w:val="24"/>
                <w:szCs w:val="24"/>
                <w:lang w:val="en-US"/>
              </w:rPr>
              <w:t xml:space="preserve"> </w:t>
            </w:r>
            <w:r>
              <w:rPr>
                <w:rFonts w:eastAsia="Times New Roman" w:cstheme="minorHAnsi"/>
                <w:bCs/>
                <w:iCs/>
                <w:color w:val="000000"/>
                <w:sz w:val="24"/>
                <w:szCs w:val="24"/>
                <w:lang w:val="en-US"/>
              </w:rPr>
              <w:t>Agreement</w:t>
            </w:r>
            <w:r w:rsidRPr="00B72EB1">
              <w:rPr>
                <w:rFonts w:eastAsia="Times New Roman" w:cstheme="minorHAnsi"/>
                <w:iCs/>
                <w:color w:val="000000"/>
                <w:sz w:val="24"/>
                <w:szCs w:val="24"/>
                <w:lang w:val="en-US"/>
              </w:rPr>
              <w:t xml:space="preserve">, </w:t>
            </w:r>
          </w:p>
          <w:p w14:paraId="3C57109D" w14:textId="2C317FAA" w:rsidR="00C71CB9" w:rsidRPr="00B72EB1" w:rsidRDefault="00C71CB9" w:rsidP="00C71CB9">
            <w:pPr>
              <w:pStyle w:val="af1"/>
              <w:numPr>
                <w:ilvl w:val="0"/>
                <w:numId w:val="31"/>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lastRenderedPageBreak/>
              <w:t xml:space="preserve">any claims or judicial and/or non-judicial proceedings that may arise or be instigated in relation to the Transaction or regarding the </w:t>
            </w:r>
            <w:r w:rsidR="00AD4E73">
              <w:rPr>
                <w:rFonts w:eastAsia="Times New Roman" w:cstheme="minorHAnsi"/>
                <w:iCs/>
                <w:color w:val="000000"/>
                <w:sz w:val="24"/>
                <w:szCs w:val="24"/>
                <w:lang w:val="en-US"/>
              </w:rPr>
              <w:t xml:space="preserve">Option </w:t>
            </w:r>
            <w:r w:rsidRPr="00B72EB1">
              <w:rPr>
                <w:rFonts w:eastAsia="Times New Roman" w:cstheme="minorHAnsi"/>
                <w:iCs/>
                <w:color w:val="000000"/>
                <w:sz w:val="24"/>
                <w:szCs w:val="24"/>
                <w:lang w:val="en-US"/>
              </w:rPr>
              <w:t xml:space="preserve">Shares, or any such claim made against the Seller and/or </w:t>
            </w:r>
            <w:proofErr w:type="spellStart"/>
            <w:r w:rsidRPr="00B72EB1">
              <w:rPr>
                <w:rFonts w:eastAsia="Times New Roman" w:cstheme="minorHAnsi"/>
                <w:iCs/>
                <w:color w:val="000000"/>
                <w:sz w:val="24"/>
                <w:szCs w:val="24"/>
                <w:lang w:val="en-US"/>
              </w:rPr>
              <w:t>Tegli</w:t>
            </w:r>
            <w:proofErr w:type="spellEnd"/>
            <w:r w:rsidRPr="00B72EB1">
              <w:rPr>
                <w:rFonts w:eastAsia="Times New Roman" w:cstheme="minorHAnsi"/>
                <w:iCs/>
                <w:color w:val="000000"/>
                <w:sz w:val="24"/>
                <w:szCs w:val="24"/>
                <w:lang w:val="en-US"/>
              </w:rPr>
              <w:t xml:space="preserve"> and/or JSC NE;</w:t>
            </w:r>
          </w:p>
          <w:p w14:paraId="20F6C26F" w14:textId="63031193" w:rsidR="00C71CB9" w:rsidRPr="00B72EB1" w:rsidRDefault="00C71CB9" w:rsidP="00C71CB9">
            <w:pPr>
              <w:pStyle w:val="af1"/>
              <w:numPr>
                <w:ilvl w:val="0"/>
                <w:numId w:val="31"/>
              </w:numPr>
              <w:spacing w:after="120"/>
              <w:contextualSpacing w:val="0"/>
              <w:jc w:val="both"/>
              <w:rPr>
                <w:rFonts w:eastAsia="Times New Roman" w:cstheme="minorHAnsi"/>
                <w:iCs/>
                <w:color w:val="000000"/>
                <w:sz w:val="24"/>
                <w:szCs w:val="24"/>
                <w:lang w:val="en-US"/>
              </w:rPr>
            </w:pPr>
            <w:proofErr w:type="spellStart"/>
            <w:r w:rsidRPr="00C4026C">
              <w:rPr>
                <w:rFonts w:eastAsia="Times New Roman" w:cstheme="minorHAnsi"/>
                <w:iCs/>
                <w:color w:val="000000"/>
                <w:sz w:val="24"/>
                <w:szCs w:val="24"/>
                <w:lang w:val="en-US"/>
              </w:rPr>
              <w:t>а</w:t>
            </w:r>
            <w:r w:rsidRPr="00B72EB1">
              <w:rPr>
                <w:rFonts w:eastAsia="Times New Roman" w:cstheme="minorHAnsi"/>
                <w:iCs/>
                <w:color w:val="000000"/>
                <w:sz w:val="24"/>
                <w:szCs w:val="24"/>
                <w:lang w:val="en-US"/>
              </w:rPr>
              <w:t>ny</w:t>
            </w:r>
            <w:proofErr w:type="spellEnd"/>
            <w:r w:rsidRPr="00B72EB1">
              <w:rPr>
                <w:rFonts w:eastAsia="Times New Roman" w:cstheme="minorHAnsi"/>
                <w:iCs/>
                <w:color w:val="000000"/>
                <w:sz w:val="24"/>
                <w:szCs w:val="24"/>
                <w:lang w:val="en-US"/>
              </w:rPr>
              <w:t xml:space="preserve"> claims or judicial and/or non-judicial proceedings made or instigated against the Seller and/or </w:t>
            </w:r>
            <w:proofErr w:type="spellStart"/>
            <w:r w:rsidRPr="00B72EB1">
              <w:rPr>
                <w:rFonts w:eastAsia="Times New Roman" w:cstheme="minorHAnsi"/>
                <w:iCs/>
                <w:color w:val="000000"/>
                <w:sz w:val="24"/>
                <w:szCs w:val="24"/>
                <w:lang w:val="en-US"/>
              </w:rPr>
              <w:t>Tegli</w:t>
            </w:r>
            <w:proofErr w:type="spellEnd"/>
            <w:r w:rsidRPr="00B72EB1">
              <w:rPr>
                <w:rFonts w:eastAsia="Times New Roman" w:cstheme="minorHAnsi"/>
                <w:iCs/>
                <w:color w:val="000000"/>
                <w:sz w:val="24"/>
                <w:szCs w:val="24"/>
                <w:lang w:val="en-US"/>
              </w:rPr>
              <w:t xml:space="preserve"> and/or JSC NE;</w:t>
            </w:r>
          </w:p>
        </w:tc>
      </w:tr>
      <w:tr w:rsidR="00C71CB9" w:rsidRPr="004C1C2C" w14:paraId="07AADB66" w14:textId="77777777" w:rsidTr="00043EEB">
        <w:tc>
          <w:tcPr>
            <w:tcW w:w="5104" w:type="dxa"/>
          </w:tcPr>
          <w:p w14:paraId="5D3DBECE" w14:textId="54288082" w:rsidR="00C71CB9" w:rsidRPr="00B42CDC"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B42CDC">
              <w:rPr>
                <w:rFonts w:eastAsia="Times New Roman" w:cstheme="minorHAnsi"/>
                <w:iCs/>
                <w:color w:val="000000"/>
                <w:sz w:val="24"/>
                <w:szCs w:val="24"/>
                <w:lang w:val="ru-RU"/>
              </w:rPr>
              <w:lastRenderedPageBreak/>
              <w:t xml:space="preserve">Покупатель подтверждает, что он осведомлен о существовании </w:t>
            </w:r>
            <w:r>
              <w:rPr>
                <w:rFonts w:eastAsia="Times New Roman" w:cstheme="minorHAnsi"/>
                <w:iCs/>
                <w:color w:val="000000"/>
                <w:sz w:val="24"/>
                <w:szCs w:val="24"/>
                <w:lang w:val="ru-RU"/>
              </w:rPr>
              <w:t>Судебного разбирательства</w:t>
            </w:r>
            <w:r w:rsidRPr="00B42CDC">
              <w:rPr>
                <w:rFonts w:eastAsia="Times New Roman" w:cstheme="minorHAnsi"/>
                <w:iCs/>
                <w:color w:val="000000"/>
                <w:sz w:val="24"/>
                <w:szCs w:val="24"/>
                <w:lang w:val="ru-RU"/>
              </w:rPr>
              <w:t xml:space="preserve">, знает и полностью понимает требования истца (заявителя) в отношении права собственности на Акции Опциона и соглашается с тем, что он приобретает Акции Опциона исключительно на основании собственной юридической проверки и исследования в отношении Акций Опциона, со всеми обязательствами, Обременениями и претензиями, как текущими, так и теми, которые могут возникнуть в будущем, и что Продавец не дает никаких гарантий или заверений, явных или подразумеваемых, или вытекающих из действия права, включая, но не ограничиваясь, любые </w:t>
            </w:r>
            <w:r w:rsidRPr="00395EC3">
              <w:rPr>
                <w:rFonts w:eastAsia="Times New Roman" w:cstheme="minorHAnsi"/>
                <w:iCs/>
                <w:color w:val="000000"/>
                <w:sz w:val="24"/>
                <w:szCs w:val="24"/>
                <w:lang w:val="ru-RU"/>
              </w:rPr>
              <w:t xml:space="preserve">гарантии качества </w:t>
            </w:r>
            <w:r w:rsidRPr="00B42CDC">
              <w:rPr>
                <w:rFonts w:eastAsia="Times New Roman" w:cstheme="minorHAnsi"/>
                <w:iCs/>
                <w:color w:val="000000"/>
                <w:sz w:val="24"/>
                <w:szCs w:val="24"/>
                <w:lang w:val="ru-RU"/>
              </w:rPr>
              <w:t xml:space="preserve">в отношении Акций Опциона или </w:t>
            </w:r>
            <w:proofErr w:type="spellStart"/>
            <w:r w:rsidRPr="00B42CDC">
              <w:rPr>
                <w:rFonts w:eastAsia="Times New Roman" w:cstheme="minorHAnsi"/>
                <w:iCs/>
                <w:color w:val="000000"/>
                <w:sz w:val="24"/>
                <w:szCs w:val="24"/>
                <w:lang w:val="ru-RU"/>
              </w:rPr>
              <w:t>Тегли</w:t>
            </w:r>
            <w:proofErr w:type="spellEnd"/>
            <w:r w:rsidRPr="00B42CDC">
              <w:rPr>
                <w:rFonts w:eastAsia="Times New Roman" w:cstheme="minorHAnsi"/>
                <w:iCs/>
                <w:color w:val="000000"/>
                <w:sz w:val="24"/>
                <w:szCs w:val="24"/>
                <w:lang w:val="ru-RU"/>
              </w:rPr>
              <w:t>.</w:t>
            </w:r>
          </w:p>
        </w:tc>
        <w:tc>
          <w:tcPr>
            <w:tcW w:w="5103" w:type="dxa"/>
          </w:tcPr>
          <w:p w14:paraId="24CDD681" w14:textId="1C77D497"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The Buyer acknowledges the existence of the Litigation, is aware and fully understands the claims made by the Litigation claimant (plaintiff) with respect to the title to the Option Shares, and agrees that it will acquire the Option Shares based solely upon its own due-diligence and inquiries of the Option Shares, with all liabilities, Encumbrances and claims whether current or that may arise in the future, and that the Seller makes no warranty or representation, express or implied, or arising by operation of law, including but not limited to any warranty of condition, with respect to the Option Shares or </w:t>
            </w:r>
            <w:proofErr w:type="spellStart"/>
            <w:r w:rsidRPr="00B72EB1">
              <w:rPr>
                <w:rFonts w:eastAsia="Times New Roman" w:cstheme="minorHAnsi"/>
                <w:iCs/>
                <w:color w:val="000000"/>
                <w:sz w:val="24"/>
                <w:szCs w:val="24"/>
              </w:rPr>
              <w:t>Tegli</w:t>
            </w:r>
            <w:proofErr w:type="spellEnd"/>
            <w:r w:rsidRPr="00B72EB1">
              <w:rPr>
                <w:rFonts w:eastAsia="Times New Roman" w:cstheme="minorHAnsi"/>
                <w:iCs/>
                <w:color w:val="000000"/>
                <w:sz w:val="24"/>
                <w:szCs w:val="24"/>
              </w:rPr>
              <w:t>.</w:t>
            </w:r>
          </w:p>
        </w:tc>
      </w:tr>
      <w:tr w:rsidR="00C71CB9" w:rsidRPr="004C1C2C" w14:paraId="3E7EE842" w14:textId="77777777" w:rsidTr="00043EEB">
        <w:tc>
          <w:tcPr>
            <w:tcW w:w="5104" w:type="dxa"/>
          </w:tcPr>
          <w:p w14:paraId="13F01C48" w14:textId="06AC9D6D" w:rsidR="00C71CB9" w:rsidRPr="00505FD0"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505FD0">
              <w:rPr>
                <w:rFonts w:eastAsia="Times New Roman" w:cstheme="minorHAnsi"/>
                <w:iCs/>
                <w:color w:val="000000"/>
                <w:sz w:val="24"/>
                <w:szCs w:val="24"/>
                <w:lang w:val="ru-RU"/>
              </w:rPr>
              <w:t>Покупатель признает, что, получив возможность провести собственную юридическую проверку в отношении Акций Опциона, он полагается исключительно на ее результаты, а не на информаци</w:t>
            </w:r>
            <w:r>
              <w:rPr>
                <w:rFonts w:eastAsia="Times New Roman" w:cstheme="minorHAnsi"/>
                <w:iCs/>
                <w:color w:val="000000"/>
                <w:sz w:val="24"/>
                <w:szCs w:val="24"/>
                <w:lang w:val="ru-RU"/>
              </w:rPr>
              <w:t>ю</w:t>
            </w:r>
            <w:r w:rsidRPr="00505FD0">
              <w:rPr>
                <w:rFonts w:eastAsia="Times New Roman" w:cstheme="minorHAnsi"/>
                <w:iCs/>
                <w:color w:val="000000"/>
                <w:sz w:val="24"/>
                <w:szCs w:val="24"/>
                <w:lang w:val="ru-RU"/>
              </w:rPr>
              <w:t>, предоставленную или подлежащую предоставлению Продавцом, за исключением той, которая прямо содержится в настоящем Опционе или Документа</w:t>
            </w:r>
            <w:r>
              <w:rPr>
                <w:rFonts w:eastAsia="Times New Roman" w:cstheme="minorHAnsi"/>
                <w:iCs/>
                <w:color w:val="000000"/>
                <w:sz w:val="24"/>
                <w:szCs w:val="24"/>
                <w:lang w:val="ru-RU"/>
              </w:rPr>
              <w:t>х</w:t>
            </w:r>
            <w:r w:rsidRPr="00505FD0">
              <w:rPr>
                <w:rFonts w:eastAsia="Times New Roman" w:cstheme="minorHAnsi"/>
                <w:iCs/>
                <w:color w:val="000000"/>
                <w:sz w:val="24"/>
                <w:szCs w:val="24"/>
                <w:lang w:val="ru-RU"/>
              </w:rPr>
              <w:t xml:space="preserve"> по Сделке.</w:t>
            </w:r>
          </w:p>
        </w:tc>
        <w:tc>
          <w:tcPr>
            <w:tcW w:w="5103" w:type="dxa"/>
          </w:tcPr>
          <w:p w14:paraId="7D79A369" w14:textId="1C882BFC"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The Buyer acknowledges that, having been given the opportunity to carry out its own due-diligence regarding the Option Shares, and is relying solely on its own investigation of the Option Shares and not on any information provided or to be provided by the Seller, other than as expressly set forth in this Option </w:t>
            </w:r>
            <w:r>
              <w:rPr>
                <w:rFonts w:eastAsia="Times New Roman" w:cstheme="minorHAnsi"/>
                <w:bCs/>
                <w:iCs/>
                <w:color w:val="000000"/>
                <w:sz w:val="24"/>
                <w:szCs w:val="24"/>
              </w:rPr>
              <w:t>Agreement</w:t>
            </w:r>
            <w:r w:rsidRPr="00B72EB1" w:rsidDel="008D30F7">
              <w:rPr>
                <w:rFonts w:eastAsia="Times New Roman" w:cstheme="minorHAnsi"/>
                <w:iCs/>
                <w:color w:val="000000"/>
                <w:sz w:val="24"/>
                <w:szCs w:val="24"/>
              </w:rPr>
              <w:t xml:space="preserve"> </w:t>
            </w:r>
            <w:r w:rsidRPr="00B72EB1">
              <w:rPr>
                <w:rFonts w:eastAsia="Times New Roman" w:cstheme="minorHAnsi"/>
                <w:iCs/>
                <w:color w:val="000000"/>
                <w:sz w:val="24"/>
                <w:szCs w:val="24"/>
              </w:rPr>
              <w:t>and any Transaction Documents.</w:t>
            </w:r>
          </w:p>
        </w:tc>
      </w:tr>
      <w:tr w:rsidR="00C71CB9" w:rsidRPr="004C1C2C" w14:paraId="1E98C39E" w14:textId="77777777" w:rsidTr="00043EEB">
        <w:tc>
          <w:tcPr>
            <w:tcW w:w="5104" w:type="dxa"/>
          </w:tcPr>
          <w:p w14:paraId="192B9F16" w14:textId="6B593321" w:rsidR="00C71CB9" w:rsidRPr="00B42CDC"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B42CDC">
              <w:rPr>
                <w:rFonts w:eastAsia="Times New Roman" w:cstheme="minorHAnsi"/>
                <w:iCs/>
                <w:color w:val="000000"/>
                <w:sz w:val="24"/>
                <w:szCs w:val="24"/>
                <w:lang w:val="ru-RU"/>
              </w:rPr>
              <w:lastRenderedPageBreak/>
              <w:t>Настоящим Покупатель гарантирует и обязуется:</w:t>
            </w:r>
          </w:p>
          <w:p w14:paraId="6A29077B" w14:textId="2F0C3665" w:rsidR="00C71CB9" w:rsidRPr="007A30DD" w:rsidRDefault="00C71CB9" w:rsidP="00C71CB9">
            <w:pPr>
              <w:pStyle w:val="af1"/>
              <w:numPr>
                <w:ilvl w:val="0"/>
                <w:numId w:val="32"/>
              </w:numPr>
              <w:spacing w:after="120"/>
              <w:contextualSpacing w:val="0"/>
              <w:jc w:val="both"/>
              <w:rPr>
                <w:rFonts w:eastAsia="Times New Roman" w:cstheme="minorHAnsi"/>
                <w:iCs/>
                <w:color w:val="000000"/>
                <w:sz w:val="24"/>
                <w:szCs w:val="24"/>
              </w:rPr>
            </w:pPr>
            <w:r w:rsidRPr="007A30DD">
              <w:rPr>
                <w:rFonts w:eastAsia="Times New Roman" w:cstheme="minorHAnsi"/>
                <w:iCs/>
                <w:color w:val="000000"/>
                <w:sz w:val="24"/>
                <w:szCs w:val="24"/>
              </w:rPr>
              <w:t xml:space="preserve">отказаться от любого и/или всех регрессных требований, претензий или иных требований, которые могут возникнуть к Продавцу в связи с Судебным разбирательством, а также осознает требования истца (заявителя) в отношении Акций Опциона, а также отказывается от права требовать возместить любые и/или все убытки, расходы, затраты, присужденные и/или понесенные в связи с ними (если таковые были понесены или могут быть понесены), а также любые расходы и затраты, связанные с Мировым соглашением о прекращении Судебного разбирательства и/или урегулированием претензий в связи с ним; </w:t>
            </w:r>
          </w:p>
          <w:p w14:paraId="7E92FA26" w14:textId="77777777" w:rsidR="00DD639A" w:rsidRDefault="00C71CB9" w:rsidP="00C71CB9">
            <w:pPr>
              <w:pStyle w:val="af1"/>
              <w:numPr>
                <w:ilvl w:val="0"/>
                <w:numId w:val="32"/>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 xml:space="preserve">принимает на себя все риски, связанные с любыми и/или всеми корпоративными и/или правовым спорами, касающимися прав собственности </w:t>
            </w:r>
            <w:r>
              <w:rPr>
                <w:rFonts w:eastAsia="Times New Roman" w:cstheme="minorHAnsi"/>
                <w:iCs/>
                <w:color w:val="000000"/>
                <w:sz w:val="24"/>
                <w:szCs w:val="24"/>
              </w:rPr>
              <w:t>Продавца</w:t>
            </w:r>
            <w:r w:rsidRPr="00B72EB1">
              <w:rPr>
                <w:rFonts w:eastAsia="Times New Roman" w:cstheme="minorHAnsi"/>
                <w:iCs/>
                <w:color w:val="000000"/>
                <w:sz w:val="24"/>
                <w:szCs w:val="24"/>
              </w:rPr>
              <w:t xml:space="preserve"> на Акции Опциона и обязуется урегулировать такие споры</w:t>
            </w:r>
            <w:r w:rsidR="00DD639A">
              <w:rPr>
                <w:rFonts w:eastAsia="Times New Roman" w:cstheme="minorHAnsi"/>
                <w:iCs/>
                <w:color w:val="000000"/>
                <w:sz w:val="24"/>
                <w:szCs w:val="24"/>
              </w:rPr>
              <w:t>;</w:t>
            </w:r>
          </w:p>
          <w:p w14:paraId="01489039" w14:textId="73AA1D32" w:rsidR="00C71CB9" w:rsidRPr="00B72EB1" w:rsidRDefault="00DD639A" w:rsidP="00C71CB9">
            <w:pPr>
              <w:pStyle w:val="af1"/>
              <w:numPr>
                <w:ilvl w:val="0"/>
                <w:numId w:val="32"/>
              </w:numPr>
              <w:spacing w:after="120"/>
              <w:contextualSpacing w:val="0"/>
              <w:jc w:val="both"/>
              <w:rPr>
                <w:rFonts w:eastAsia="Times New Roman" w:cstheme="minorHAnsi"/>
                <w:iCs/>
                <w:color w:val="000000"/>
                <w:sz w:val="24"/>
                <w:szCs w:val="24"/>
              </w:rPr>
            </w:pPr>
            <w:r>
              <w:rPr>
                <w:rFonts w:eastAsia="Times New Roman" w:cstheme="minorHAnsi"/>
                <w:iCs/>
                <w:color w:val="000000"/>
                <w:sz w:val="24"/>
                <w:szCs w:val="24"/>
              </w:rPr>
              <w:t xml:space="preserve">принимает на себя все риски, связанные с финансовым состоянием и правовым статусом </w:t>
            </w:r>
            <w:proofErr w:type="spellStart"/>
            <w:r>
              <w:rPr>
                <w:rFonts w:eastAsia="Times New Roman" w:cstheme="minorHAnsi"/>
                <w:iCs/>
                <w:color w:val="000000"/>
                <w:sz w:val="24"/>
                <w:szCs w:val="24"/>
              </w:rPr>
              <w:t>Тегли</w:t>
            </w:r>
            <w:proofErr w:type="spellEnd"/>
            <w:r>
              <w:rPr>
                <w:rFonts w:eastAsia="Times New Roman" w:cstheme="minorHAnsi"/>
                <w:iCs/>
                <w:color w:val="000000"/>
                <w:sz w:val="24"/>
                <w:szCs w:val="24"/>
              </w:rPr>
              <w:t xml:space="preserve"> на дату заключения настоящего Опциона и на Дату Закрытия.</w:t>
            </w:r>
          </w:p>
        </w:tc>
        <w:tc>
          <w:tcPr>
            <w:tcW w:w="5103" w:type="dxa"/>
          </w:tcPr>
          <w:p w14:paraId="30CFE0C3" w14:textId="4BA2991E"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The Buyer hereby warrants and undertakes to:</w:t>
            </w:r>
          </w:p>
          <w:p w14:paraId="221DCC3A" w14:textId="08B1D2EF" w:rsidR="00C71CB9" w:rsidRPr="00B72EB1" w:rsidRDefault="00C71CB9" w:rsidP="00C71CB9">
            <w:pPr>
              <w:pStyle w:val="af1"/>
              <w:numPr>
                <w:ilvl w:val="0"/>
                <w:numId w:val="33"/>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waive any and/or all recourse or claims or demands that may arise against the Seller, with respect to the Litigation and understands the claims made by the Litigation plaintiff (claimant) with respect to the Option Shares, as well as any and/or all damages, costs, expenses, fees awarded and/or ordered thereon (if any to incur or having incurred), as well as any costs and expenses associated with the Settlement Agreement </w:t>
            </w:r>
            <w:r>
              <w:rPr>
                <w:rFonts w:eastAsia="Times New Roman" w:cstheme="minorHAnsi"/>
                <w:iCs/>
                <w:color w:val="000000"/>
                <w:sz w:val="24"/>
                <w:szCs w:val="24"/>
                <w:lang w:val="en-US"/>
              </w:rPr>
              <w:t xml:space="preserve"> </w:t>
            </w:r>
            <w:r w:rsidRPr="00B72EB1">
              <w:rPr>
                <w:rFonts w:eastAsia="Times New Roman" w:cstheme="minorHAnsi"/>
                <w:iCs/>
                <w:color w:val="000000"/>
                <w:sz w:val="24"/>
                <w:szCs w:val="24"/>
                <w:lang w:val="en-US"/>
              </w:rPr>
              <w:t xml:space="preserve">concerning the settlement of the Litigation and/or claims thereunder; </w:t>
            </w:r>
          </w:p>
          <w:p w14:paraId="0B963EFD" w14:textId="77777777" w:rsidR="00DD639A" w:rsidRPr="00444DE8" w:rsidRDefault="00C71CB9" w:rsidP="00C71CB9">
            <w:pPr>
              <w:pStyle w:val="af1"/>
              <w:numPr>
                <w:ilvl w:val="0"/>
                <w:numId w:val="33"/>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assume all risks associated with, and undertake to settle, any and/or all corporate and/or legal disputes concerning title of </w:t>
            </w:r>
            <w:r>
              <w:rPr>
                <w:rFonts w:eastAsia="Times New Roman" w:cstheme="minorHAnsi"/>
                <w:iCs/>
                <w:color w:val="000000"/>
                <w:sz w:val="24"/>
                <w:szCs w:val="24"/>
                <w:lang w:val="en-US"/>
              </w:rPr>
              <w:t>the Seller</w:t>
            </w:r>
            <w:r w:rsidRPr="00B72EB1">
              <w:rPr>
                <w:rFonts w:eastAsia="Times New Roman" w:cstheme="minorHAnsi"/>
                <w:iCs/>
                <w:color w:val="000000"/>
                <w:sz w:val="24"/>
                <w:szCs w:val="24"/>
                <w:lang w:val="en-US"/>
              </w:rPr>
              <w:t xml:space="preserve"> to the Option Shares</w:t>
            </w:r>
            <w:r w:rsidR="00DD639A" w:rsidRPr="00444DE8">
              <w:rPr>
                <w:rFonts w:eastAsia="Times New Roman" w:cstheme="minorHAnsi"/>
                <w:iCs/>
                <w:color w:val="000000"/>
                <w:sz w:val="24"/>
                <w:szCs w:val="24"/>
                <w:lang w:val="en-US"/>
              </w:rPr>
              <w:t>;</w:t>
            </w:r>
          </w:p>
          <w:p w14:paraId="57D196F3" w14:textId="602F0544" w:rsidR="00C71CB9" w:rsidRPr="00B72EB1" w:rsidRDefault="00DD639A" w:rsidP="00C71CB9">
            <w:pPr>
              <w:pStyle w:val="af1"/>
              <w:numPr>
                <w:ilvl w:val="0"/>
                <w:numId w:val="33"/>
              </w:numPr>
              <w:spacing w:after="120"/>
              <w:contextualSpacing w:val="0"/>
              <w:jc w:val="both"/>
              <w:rPr>
                <w:rFonts w:eastAsia="Times New Roman" w:cstheme="minorHAnsi"/>
                <w:iCs/>
                <w:color w:val="000000"/>
                <w:sz w:val="24"/>
                <w:szCs w:val="24"/>
                <w:lang w:val="en-US"/>
              </w:rPr>
            </w:pPr>
            <w:r>
              <w:rPr>
                <w:rFonts w:eastAsia="Times New Roman" w:cstheme="minorHAnsi"/>
                <w:iCs/>
                <w:color w:val="000000"/>
                <w:sz w:val="24"/>
                <w:szCs w:val="24"/>
                <w:lang w:val="en-US"/>
              </w:rPr>
              <w:t xml:space="preserve">assume all risks relating to the financial and legal status of </w:t>
            </w:r>
            <w:proofErr w:type="spellStart"/>
            <w:r>
              <w:rPr>
                <w:rFonts w:eastAsia="Times New Roman" w:cstheme="minorHAnsi"/>
                <w:iCs/>
                <w:color w:val="000000"/>
                <w:sz w:val="24"/>
                <w:szCs w:val="24"/>
                <w:lang w:val="en-US"/>
              </w:rPr>
              <w:t>Tegli</w:t>
            </w:r>
            <w:proofErr w:type="spellEnd"/>
            <w:r>
              <w:rPr>
                <w:rFonts w:eastAsia="Times New Roman" w:cstheme="minorHAnsi"/>
                <w:iCs/>
                <w:color w:val="000000"/>
                <w:sz w:val="24"/>
                <w:szCs w:val="24"/>
                <w:lang w:val="en-US"/>
              </w:rPr>
              <w:t xml:space="preserve"> on the date of this</w:t>
            </w:r>
            <w:r w:rsidRPr="00444DE8">
              <w:rPr>
                <w:rFonts w:eastAsia="Times New Roman" w:cstheme="minorHAnsi"/>
                <w:iCs/>
                <w:color w:val="000000"/>
                <w:sz w:val="24"/>
                <w:szCs w:val="24"/>
                <w:lang w:val="en-US"/>
              </w:rPr>
              <w:t xml:space="preserve"> </w:t>
            </w:r>
            <w:r>
              <w:rPr>
                <w:rFonts w:eastAsia="Times New Roman" w:cstheme="minorHAnsi"/>
                <w:iCs/>
                <w:color w:val="000000"/>
                <w:sz w:val="24"/>
                <w:szCs w:val="24"/>
                <w:lang w:val="en-US"/>
              </w:rPr>
              <w:t>Option Agreement and on Completion Date;</w:t>
            </w:r>
          </w:p>
        </w:tc>
      </w:tr>
      <w:tr w:rsidR="00C71CB9" w:rsidRPr="004C1C2C" w14:paraId="78E210D8" w14:textId="77777777" w:rsidTr="00043EEB">
        <w:tc>
          <w:tcPr>
            <w:tcW w:w="5104" w:type="dxa"/>
          </w:tcPr>
          <w:p w14:paraId="4BBACC45" w14:textId="3F98A75F" w:rsidR="00C71CB9" w:rsidRPr="00505FD0"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505FD0">
              <w:rPr>
                <w:rFonts w:eastAsia="Times New Roman" w:cstheme="minorHAnsi"/>
                <w:iCs/>
                <w:color w:val="000000"/>
                <w:sz w:val="24"/>
                <w:szCs w:val="24"/>
                <w:lang w:val="ru-RU"/>
              </w:rPr>
              <w:t xml:space="preserve">Покупатель обязуется получить по собственному заявлению и за свой счет все необходимые разрешения или одобрения от любого Государственного или </w:t>
            </w:r>
            <w:r>
              <w:rPr>
                <w:rFonts w:eastAsia="Times New Roman" w:cstheme="minorHAnsi"/>
                <w:iCs/>
                <w:color w:val="000000"/>
                <w:sz w:val="24"/>
                <w:szCs w:val="24"/>
                <w:lang w:val="ru-RU"/>
              </w:rPr>
              <w:t>Уполномоченного</w:t>
            </w:r>
            <w:r w:rsidRPr="00505FD0">
              <w:rPr>
                <w:rFonts w:eastAsia="Times New Roman" w:cstheme="minorHAnsi"/>
                <w:iCs/>
                <w:color w:val="000000"/>
                <w:sz w:val="24"/>
                <w:szCs w:val="24"/>
                <w:lang w:val="ru-RU"/>
              </w:rPr>
              <w:t xml:space="preserve"> Органа, в том числе от Федеральной антимонопольной службы Российской Федерации, если это необходимо, для прекращения или исполнения обязательств, предусмотренных настоящим Опционом и/или приобретения Акций Опциона (в объеме, необходимом для этого).</w:t>
            </w:r>
          </w:p>
        </w:tc>
        <w:tc>
          <w:tcPr>
            <w:tcW w:w="5103" w:type="dxa"/>
          </w:tcPr>
          <w:p w14:paraId="583B6016" w14:textId="5E59ACAB"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The Buyer undertakes to obtain, at its own application and cost all relevant consents or approvals from any Governmental or Regulatory Authority, including the Federal Antimonopoly Service of Russia if applicable, for the conclusion of or completion of the matters contemplated in this Option Agreement and/or acquisition of the Option Shares (to the extent required).</w:t>
            </w:r>
          </w:p>
        </w:tc>
      </w:tr>
      <w:tr w:rsidR="00C71CB9" w:rsidRPr="004C1C2C" w14:paraId="64AE82B8" w14:textId="77777777" w:rsidTr="00043EEB">
        <w:tc>
          <w:tcPr>
            <w:tcW w:w="5104" w:type="dxa"/>
          </w:tcPr>
          <w:p w14:paraId="7689AE6F" w14:textId="05F46A03" w:rsidR="00C71CB9" w:rsidRPr="00B42CDC"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B42CDC">
              <w:rPr>
                <w:rFonts w:eastAsia="Times New Roman" w:cstheme="minorHAnsi"/>
                <w:iCs/>
                <w:color w:val="000000"/>
                <w:sz w:val="24"/>
                <w:szCs w:val="24"/>
                <w:lang w:val="ru-RU"/>
              </w:rPr>
              <w:t xml:space="preserve">Покупатель заверяет, что он полностью просмотрел, изучил, проанализировал и понял Документы по Сделке и Сделку, </w:t>
            </w:r>
            <w:r w:rsidRPr="00B42CDC">
              <w:rPr>
                <w:rFonts w:eastAsia="Times New Roman" w:cstheme="minorHAnsi"/>
                <w:iCs/>
                <w:color w:val="000000"/>
                <w:sz w:val="24"/>
                <w:szCs w:val="24"/>
                <w:lang w:val="ru-RU"/>
              </w:rPr>
              <w:lastRenderedPageBreak/>
              <w:t>свои обязательства по ним, их последствия и сущность.</w:t>
            </w:r>
          </w:p>
        </w:tc>
        <w:tc>
          <w:tcPr>
            <w:tcW w:w="5103" w:type="dxa"/>
          </w:tcPr>
          <w:p w14:paraId="1AF5D9BA" w14:textId="2B976DC5"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lastRenderedPageBreak/>
              <w:t xml:space="preserve">The Buyer represents to have fully reviewed, examined, </w:t>
            </w:r>
            <w:proofErr w:type="spellStart"/>
            <w:r w:rsidRPr="00B72EB1">
              <w:rPr>
                <w:rFonts w:eastAsia="Times New Roman" w:cstheme="minorHAnsi"/>
                <w:iCs/>
                <w:color w:val="000000"/>
                <w:sz w:val="24"/>
                <w:szCs w:val="24"/>
              </w:rPr>
              <w:t>analysed</w:t>
            </w:r>
            <w:proofErr w:type="spellEnd"/>
            <w:r w:rsidRPr="00B72EB1">
              <w:rPr>
                <w:rFonts w:eastAsia="Times New Roman" w:cstheme="minorHAnsi"/>
                <w:iCs/>
                <w:color w:val="000000"/>
                <w:sz w:val="24"/>
                <w:szCs w:val="24"/>
              </w:rPr>
              <w:t xml:space="preserve"> and understood the Transaction Documents </w:t>
            </w:r>
            <w:r w:rsidRPr="00B72EB1">
              <w:rPr>
                <w:rFonts w:eastAsia="Times New Roman" w:cstheme="minorHAnsi"/>
                <w:iCs/>
                <w:color w:val="000000"/>
                <w:sz w:val="24"/>
                <w:szCs w:val="24"/>
              </w:rPr>
              <w:lastRenderedPageBreak/>
              <w:t>and the Transaction, its obligations pursuant to the same, the implications and effects of the same.</w:t>
            </w:r>
          </w:p>
        </w:tc>
      </w:tr>
      <w:tr w:rsidR="00C71CB9" w:rsidRPr="00B72EB1" w14:paraId="199822E2" w14:textId="77777777" w:rsidTr="00043EEB">
        <w:tc>
          <w:tcPr>
            <w:tcW w:w="5104" w:type="dxa"/>
          </w:tcPr>
          <w:p w14:paraId="76E22C04" w14:textId="31420F10" w:rsidR="00C71CB9" w:rsidRPr="00B72EB1" w:rsidRDefault="00C71CB9" w:rsidP="00C71CB9">
            <w:pPr>
              <w:pStyle w:val="af9"/>
              <w:numPr>
                <w:ilvl w:val="0"/>
                <w:numId w:val="5"/>
              </w:numPr>
              <w:tabs>
                <w:tab w:val="clear" w:pos="0"/>
              </w:tabs>
              <w:spacing w:after="120"/>
              <w:ind w:left="360" w:hanging="360"/>
              <w:jc w:val="both"/>
              <w:rPr>
                <w:rFonts w:eastAsia="Times New Roman" w:cstheme="minorHAnsi"/>
                <w:b/>
                <w:bCs/>
                <w:iCs/>
                <w:color w:val="000000"/>
                <w:sz w:val="24"/>
                <w:szCs w:val="24"/>
              </w:rPr>
            </w:pPr>
            <w:bookmarkStart w:id="23" w:name="_Ref61854901"/>
            <w:r w:rsidRPr="00B42CDC">
              <w:rPr>
                <w:rFonts w:cstheme="minorHAnsi"/>
                <w:b/>
                <w:bCs/>
                <w:sz w:val="24"/>
                <w:szCs w:val="24"/>
              </w:rPr>
              <w:lastRenderedPageBreak/>
              <w:t xml:space="preserve">СРОК ДЕЙСТВИЯ И </w:t>
            </w:r>
            <w:bookmarkEnd w:id="23"/>
            <w:r w:rsidR="00A73D15">
              <w:rPr>
                <w:rFonts w:cstheme="minorHAnsi"/>
                <w:b/>
                <w:bCs/>
                <w:sz w:val="24"/>
                <w:szCs w:val="24"/>
                <w:lang w:val="ru-RU"/>
              </w:rPr>
              <w:t>ПРЕКРАЩЕНИЕ</w:t>
            </w:r>
          </w:p>
        </w:tc>
        <w:tc>
          <w:tcPr>
            <w:tcW w:w="5103" w:type="dxa"/>
          </w:tcPr>
          <w:p w14:paraId="5DBF93DB" w14:textId="701F1B2E" w:rsidR="00C71CB9" w:rsidRPr="00B72EB1" w:rsidRDefault="00C71CB9" w:rsidP="00C71CB9">
            <w:pPr>
              <w:pStyle w:val="af9"/>
              <w:numPr>
                <w:ilvl w:val="0"/>
                <w:numId w:val="12"/>
              </w:numPr>
              <w:tabs>
                <w:tab w:val="clear" w:pos="0"/>
              </w:tabs>
              <w:spacing w:after="120"/>
              <w:ind w:left="314" w:hanging="314"/>
              <w:jc w:val="both"/>
              <w:rPr>
                <w:rFonts w:eastAsia="Times New Roman" w:cstheme="minorHAnsi"/>
                <w:b/>
                <w:bCs/>
                <w:iCs/>
                <w:color w:val="000000"/>
                <w:sz w:val="24"/>
                <w:szCs w:val="24"/>
              </w:rPr>
            </w:pPr>
            <w:r w:rsidRPr="00B42CDC">
              <w:rPr>
                <w:rFonts w:cstheme="minorHAnsi"/>
                <w:b/>
                <w:bCs/>
                <w:sz w:val="24"/>
                <w:szCs w:val="24"/>
              </w:rPr>
              <w:t>DURATION AND TERMINATION</w:t>
            </w:r>
          </w:p>
        </w:tc>
      </w:tr>
      <w:tr w:rsidR="00C71CB9" w:rsidRPr="00B72EB1" w14:paraId="4A23CEBE" w14:textId="77777777" w:rsidTr="00043EEB">
        <w:tc>
          <w:tcPr>
            <w:tcW w:w="5104" w:type="dxa"/>
          </w:tcPr>
          <w:p w14:paraId="6C2C3446" w14:textId="519C8B7E" w:rsidR="00C71CB9" w:rsidRPr="00B42CDC" w:rsidRDefault="00C71CB9" w:rsidP="00C71CB9">
            <w:pPr>
              <w:pStyle w:val="af9"/>
              <w:numPr>
                <w:ilvl w:val="1"/>
                <w:numId w:val="5"/>
              </w:numPr>
              <w:tabs>
                <w:tab w:val="clear" w:pos="0"/>
              </w:tabs>
              <w:spacing w:after="120"/>
              <w:jc w:val="both"/>
              <w:rPr>
                <w:rFonts w:eastAsia="Times New Roman" w:cstheme="minorHAnsi"/>
                <w:b/>
                <w:bCs/>
                <w:iCs/>
                <w:color w:val="000000"/>
                <w:sz w:val="24"/>
                <w:szCs w:val="24"/>
              </w:rPr>
            </w:pPr>
            <w:proofErr w:type="spellStart"/>
            <w:r w:rsidRPr="00B72EB1">
              <w:rPr>
                <w:rFonts w:eastAsia="Times New Roman" w:cstheme="minorHAnsi"/>
                <w:b/>
                <w:bCs/>
                <w:iCs/>
                <w:color w:val="000000"/>
                <w:sz w:val="24"/>
                <w:szCs w:val="24"/>
              </w:rPr>
              <w:t>Срок</w:t>
            </w:r>
            <w:proofErr w:type="spellEnd"/>
            <w:r w:rsidRPr="00B72EB1">
              <w:rPr>
                <w:rFonts w:eastAsia="Times New Roman" w:cstheme="minorHAnsi"/>
                <w:b/>
                <w:bCs/>
                <w:iCs/>
                <w:color w:val="000000"/>
                <w:sz w:val="24"/>
                <w:szCs w:val="24"/>
              </w:rPr>
              <w:t xml:space="preserve"> </w:t>
            </w:r>
            <w:proofErr w:type="spellStart"/>
            <w:r w:rsidRPr="00B72EB1">
              <w:rPr>
                <w:rFonts w:eastAsia="Times New Roman" w:cstheme="minorHAnsi"/>
                <w:b/>
                <w:bCs/>
                <w:iCs/>
                <w:color w:val="000000"/>
                <w:sz w:val="24"/>
                <w:szCs w:val="24"/>
              </w:rPr>
              <w:t>действия</w:t>
            </w:r>
            <w:proofErr w:type="spellEnd"/>
          </w:p>
        </w:tc>
        <w:tc>
          <w:tcPr>
            <w:tcW w:w="5103" w:type="dxa"/>
          </w:tcPr>
          <w:p w14:paraId="76DE5305" w14:textId="327AB0AA" w:rsidR="00C71CB9" w:rsidRPr="00B42CDC" w:rsidRDefault="00C71CB9" w:rsidP="00C71CB9">
            <w:pPr>
              <w:pStyle w:val="af9"/>
              <w:numPr>
                <w:ilvl w:val="1"/>
                <w:numId w:val="12"/>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Duration</w:t>
            </w:r>
          </w:p>
        </w:tc>
      </w:tr>
      <w:tr w:rsidR="00C71CB9" w:rsidRPr="004C1C2C" w14:paraId="2F8BEA99" w14:textId="77777777" w:rsidTr="00043EEB">
        <w:tc>
          <w:tcPr>
            <w:tcW w:w="5104" w:type="dxa"/>
          </w:tcPr>
          <w:p w14:paraId="1494ED6C" w14:textId="74116102" w:rsidR="00C71CB9" w:rsidRPr="00B42CDC" w:rsidRDefault="00C71CB9" w:rsidP="00C71CB9">
            <w:pPr>
              <w:pStyle w:val="af9"/>
              <w:spacing w:after="120"/>
              <w:jc w:val="both"/>
              <w:rPr>
                <w:rFonts w:eastAsia="Times New Roman" w:cstheme="minorHAnsi"/>
                <w:b/>
                <w:bCs/>
                <w:iCs/>
                <w:color w:val="000000"/>
                <w:sz w:val="24"/>
                <w:szCs w:val="24"/>
                <w:lang w:val="ru-RU"/>
              </w:rPr>
            </w:pPr>
            <w:r w:rsidRPr="00B42CDC">
              <w:rPr>
                <w:rFonts w:eastAsia="Times New Roman" w:cstheme="minorHAnsi"/>
                <w:iCs/>
                <w:color w:val="000000"/>
                <w:sz w:val="24"/>
                <w:szCs w:val="24"/>
                <w:lang w:val="ru-RU"/>
              </w:rPr>
              <w:t xml:space="preserve">Стороны соглашаются, что настоящий Опцион вступает в силу в полном объеме с даты его заключения всеми Сторонами и остается в силе в полном объеме </w:t>
            </w:r>
            <w:r w:rsidR="004161A5" w:rsidRPr="00D570E9">
              <w:rPr>
                <w:rFonts w:cstheme="minorHAnsi"/>
                <w:sz w:val="24"/>
                <w:szCs w:val="24"/>
                <w:lang w:val="ru-RU"/>
              </w:rPr>
              <w:t xml:space="preserve">до </w:t>
            </w:r>
            <w:r w:rsidR="004161A5">
              <w:rPr>
                <w:rFonts w:cstheme="minorHAnsi"/>
                <w:sz w:val="24"/>
                <w:szCs w:val="24"/>
                <w:lang w:val="ru-RU"/>
              </w:rPr>
              <w:t>полного исполнения всеми Сторонами своих обязательств</w:t>
            </w:r>
            <w:r w:rsidR="004161A5" w:rsidRPr="00B42CDC">
              <w:rPr>
                <w:rFonts w:eastAsia="Times New Roman" w:cstheme="minorHAnsi"/>
                <w:iCs/>
                <w:color w:val="000000"/>
                <w:sz w:val="24"/>
                <w:szCs w:val="24"/>
                <w:lang w:val="ru-RU"/>
              </w:rPr>
              <w:t xml:space="preserve"> </w:t>
            </w:r>
            <w:r w:rsidR="004161A5">
              <w:rPr>
                <w:rFonts w:eastAsia="Times New Roman" w:cstheme="minorHAnsi"/>
                <w:iCs/>
                <w:color w:val="000000"/>
                <w:sz w:val="24"/>
                <w:szCs w:val="24"/>
                <w:lang w:val="ru-RU"/>
              </w:rPr>
              <w:t xml:space="preserve">или </w:t>
            </w:r>
            <w:r w:rsidRPr="00B42CDC">
              <w:rPr>
                <w:rFonts w:eastAsia="Times New Roman" w:cstheme="minorHAnsi"/>
                <w:iCs/>
                <w:color w:val="000000"/>
                <w:sz w:val="24"/>
                <w:szCs w:val="24"/>
                <w:lang w:val="ru-RU"/>
              </w:rPr>
              <w:t xml:space="preserve">до тех пор, пока не будет прекращен в соответствии с положениями </w:t>
            </w:r>
            <w:r w:rsidR="00A73D15">
              <w:rPr>
                <w:rFonts w:eastAsia="Times New Roman" w:cstheme="minorHAnsi"/>
                <w:iCs/>
                <w:color w:val="000000"/>
                <w:sz w:val="24"/>
                <w:szCs w:val="24"/>
                <w:lang w:val="ru-RU"/>
              </w:rPr>
              <w:t>п.</w:t>
            </w:r>
            <w:r w:rsidR="00A73D15" w:rsidRPr="00B42CDC">
              <w:rPr>
                <w:rFonts w:eastAsia="Times New Roman" w:cstheme="minorHAnsi"/>
                <w:iCs/>
                <w:color w:val="000000"/>
                <w:sz w:val="24"/>
                <w:szCs w:val="24"/>
                <w:lang w:val="ru-RU"/>
              </w:rPr>
              <w:t xml:space="preserve"> </w:t>
            </w:r>
            <w:r w:rsidRPr="00B42CDC">
              <w:rPr>
                <w:rFonts w:eastAsia="Times New Roman" w:cstheme="minorHAnsi"/>
                <w:iCs/>
                <w:color w:val="000000"/>
                <w:sz w:val="24"/>
                <w:szCs w:val="24"/>
                <w:lang w:val="ru-RU"/>
              </w:rPr>
              <w:t>5.2.</w:t>
            </w:r>
          </w:p>
        </w:tc>
        <w:tc>
          <w:tcPr>
            <w:tcW w:w="5103" w:type="dxa"/>
          </w:tcPr>
          <w:p w14:paraId="30650C0C" w14:textId="2212F0EE" w:rsidR="00C71CB9" w:rsidRPr="00B42CDC" w:rsidRDefault="00C71CB9" w:rsidP="00C71CB9">
            <w:pPr>
              <w:pStyle w:val="af9"/>
              <w:spacing w:after="120"/>
              <w:jc w:val="both"/>
              <w:rPr>
                <w:rFonts w:eastAsia="Times New Roman" w:cstheme="minorHAnsi"/>
                <w:b/>
                <w:bCs/>
                <w:iCs/>
                <w:color w:val="000000"/>
                <w:sz w:val="24"/>
                <w:szCs w:val="24"/>
              </w:rPr>
            </w:pPr>
            <w:r w:rsidRPr="00B72EB1">
              <w:rPr>
                <w:rFonts w:eastAsia="Times New Roman" w:cstheme="minorHAnsi"/>
                <w:iCs/>
                <w:color w:val="000000"/>
                <w:sz w:val="24"/>
                <w:szCs w:val="24"/>
              </w:rPr>
              <w:t>The Parties agree that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shall come into full force and effect on the date of its execution by all Parties and shall remain in full force and effect unless </w:t>
            </w:r>
            <w:r w:rsidR="00F13D31">
              <w:rPr>
                <w:rFonts w:eastAsia="Times New Roman" w:cstheme="minorHAnsi"/>
                <w:iCs/>
                <w:color w:val="000000"/>
                <w:sz w:val="24"/>
                <w:szCs w:val="24"/>
              </w:rPr>
              <w:t xml:space="preserve">the Parties have complied with their respective obligations </w:t>
            </w:r>
            <w:r w:rsidRPr="00B72EB1">
              <w:rPr>
                <w:rFonts w:eastAsia="Times New Roman" w:cstheme="minorHAnsi"/>
                <w:iCs/>
                <w:color w:val="000000"/>
                <w:sz w:val="24"/>
                <w:szCs w:val="24"/>
              </w:rPr>
              <w:t xml:space="preserve">and </w:t>
            </w:r>
            <w:r w:rsidR="00F13D31" w:rsidRPr="00B72EB1">
              <w:rPr>
                <w:rFonts w:eastAsia="Times New Roman" w:cstheme="minorHAnsi"/>
                <w:iCs/>
                <w:color w:val="000000"/>
                <w:sz w:val="24"/>
                <w:szCs w:val="24"/>
              </w:rPr>
              <w:t>un</w:t>
            </w:r>
            <w:r w:rsidR="00F13D31">
              <w:rPr>
                <w:rFonts w:eastAsia="Times New Roman" w:cstheme="minorHAnsi"/>
                <w:iCs/>
                <w:color w:val="000000"/>
                <w:sz w:val="24"/>
                <w:szCs w:val="24"/>
              </w:rPr>
              <w:t>less</w:t>
            </w:r>
            <w:r w:rsidR="00F13D31" w:rsidRPr="00B72EB1">
              <w:rPr>
                <w:rFonts w:eastAsia="Times New Roman" w:cstheme="minorHAnsi"/>
                <w:iCs/>
                <w:color w:val="000000"/>
                <w:sz w:val="24"/>
                <w:szCs w:val="24"/>
              </w:rPr>
              <w:t xml:space="preserve"> </w:t>
            </w:r>
            <w:r w:rsidRPr="00B72EB1">
              <w:rPr>
                <w:rFonts w:eastAsia="Times New Roman" w:cstheme="minorHAnsi"/>
                <w:iCs/>
                <w:color w:val="000000"/>
                <w:sz w:val="24"/>
                <w:szCs w:val="24"/>
              </w:rPr>
              <w:t xml:space="preserve">terminated in accordance with the provisions of </w:t>
            </w:r>
            <w:r w:rsidR="00A73D15">
              <w:rPr>
                <w:rFonts w:eastAsia="Times New Roman" w:cstheme="minorHAnsi"/>
                <w:iCs/>
                <w:color w:val="000000"/>
                <w:sz w:val="24"/>
                <w:szCs w:val="24"/>
                <w:lang w:val="ru-RU"/>
              </w:rPr>
              <w:t>с</w:t>
            </w:r>
            <w:proofErr w:type="spellStart"/>
            <w:r w:rsidRPr="00B72EB1">
              <w:rPr>
                <w:rFonts w:eastAsia="Times New Roman" w:cstheme="minorHAnsi"/>
                <w:iCs/>
                <w:color w:val="000000"/>
                <w:sz w:val="24"/>
                <w:szCs w:val="24"/>
              </w:rPr>
              <w:t>lause</w:t>
            </w:r>
            <w:proofErr w:type="spellEnd"/>
            <w:r w:rsidRPr="00B72EB1">
              <w:rPr>
                <w:rFonts w:eastAsia="Times New Roman" w:cstheme="minorHAnsi"/>
                <w:iCs/>
                <w:color w:val="000000"/>
                <w:sz w:val="24"/>
                <w:szCs w:val="24"/>
              </w:rPr>
              <w:t xml:space="preserve"> 5.2.</w:t>
            </w:r>
          </w:p>
        </w:tc>
      </w:tr>
      <w:tr w:rsidR="00C71CB9" w:rsidRPr="00B72EB1" w14:paraId="0DDD8A31" w14:textId="77777777" w:rsidTr="00043EEB">
        <w:tc>
          <w:tcPr>
            <w:tcW w:w="5104" w:type="dxa"/>
          </w:tcPr>
          <w:p w14:paraId="3C2C8EE5" w14:textId="0BB09D79" w:rsidR="00C71CB9" w:rsidRPr="00B72EB1" w:rsidRDefault="00C71CB9" w:rsidP="00C71CB9">
            <w:pPr>
              <w:pStyle w:val="af9"/>
              <w:numPr>
                <w:ilvl w:val="1"/>
                <w:numId w:val="5"/>
              </w:numPr>
              <w:tabs>
                <w:tab w:val="clear" w:pos="0"/>
              </w:tabs>
              <w:spacing w:after="120"/>
              <w:jc w:val="both"/>
              <w:rPr>
                <w:rFonts w:eastAsia="Times New Roman" w:cstheme="minorHAnsi"/>
                <w:b/>
                <w:bCs/>
                <w:iCs/>
                <w:color w:val="000000"/>
                <w:sz w:val="24"/>
                <w:szCs w:val="24"/>
              </w:rPr>
            </w:pPr>
            <w:proofErr w:type="spellStart"/>
            <w:r w:rsidRPr="00B72EB1">
              <w:rPr>
                <w:rFonts w:eastAsia="Times New Roman" w:cstheme="minorHAnsi"/>
                <w:b/>
                <w:bCs/>
                <w:iCs/>
                <w:color w:val="000000"/>
                <w:sz w:val="24"/>
                <w:szCs w:val="24"/>
              </w:rPr>
              <w:t>Прекращение</w:t>
            </w:r>
            <w:proofErr w:type="spellEnd"/>
          </w:p>
        </w:tc>
        <w:tc>
          <w:tcPr>
            <w:tcW w:w="5103" w:type="dxa"/>
          </w:tcPr>
          <w:p w14:paraId="1472A982" w14:textId="0D9297DC" w:rsidR="00C71CB9" w:rsidRPr="00B72EB1" w:rsidRDefault="00C71CB9" w:rsidP="00C71CB9">
            <w:pPr>
              <w:pStyle w:val="af9"/>
              <w:numPr>
                <w:ilvl w:val="1"/>
                <w:numId w:val="12"/>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Termination</w:t>
            </w:r>
          </w:p>
        </w:tc>
      </w:tr>
      <w:tr w:rsidR="004161A5" w:rsidRPr="004C1C2C" w14:paraId="3D64D2F1" w14:textId="77777777" w:rsidTr="00043EEB">
        <w:tc>
          <w:tcPr>
            <w:tcW w:w="5104" w:type="dxa"/>
          </w:tcPr>
          <w:p w14:paraId="1B25CFC9" w14:textId="545E6A78" w:rsidR="00D02672" w:rsidRDefault="004161A5" w:rsidP="004161A5">
            <w:pPr>
              <w:pStyle w:val="af9"/>
              <w:numPr>
                <w:ilvl w:val="2"/>
                <w:numId w:val="5"/>
              </w:numPr>
              <w:tabs>
                <w:tab w:val="clear" w:pos="0"/>
              </w:tabs>
              <w:spacing w:after="120"/>
              <w:jc w:val="both"/>
              <w:rPr>
                <w:rFonts w:cstheme="minorHAnsi"/>
                <w:sz w:val="24"/>
                <w:szCs w:val="24"/>
                <w:lang w:val="ru-RU"/>
              </w:rPr>
            </w:pPr>
            <w:r w:rsidRPr="00680EBC">
              <w:rPr>
                <w:rFonts w:cstheme="minorHAnsi"/>
                <w:sz w:val="24"/>
                <w:szCs w:val="24"/>
                <w:lang w:val="ru-RU"/>
              </w:rPr>
              <w:t xml:space="preserve">Продавец может по собственному усмотрению в любое время и без каких-либо обязательств перед любой Стороной настоящего </w:t>
            </w:r>
            <w:r>
              <w:rPr>
                <w:rFonts w:cstheme="minorHAnsi"/>
                <w:sz w:val="24"/>
                <w:szCs w:val="24"/>
                <w:lang w:val="ru-RU"/>
              </w:rPr>
              <w:t>Опциона</w:t>
            </w:r>
            <w:r w:rsidRPr="00680EBC">
              <w:rPr>
                <w:rFonts w:cstheme="minorHAnsi"/>
                <w:sz w:val="24"/>
                <w:szCs w:val="24"/>
                <w:lang w:val="ru-RU"/>
              </w:rPr>
              <w:t xml:space="preserve"> и / или любой стороной любого из Документов по </w:t>
            </w:r>
            <w:r>
              <w:rPr>
                <w:rFonts w:cstheme="minorHAnsi"/>
                <w:sz w:val="24"/>
                <w:szCs w:val="24"/>
                <w:lang w:val="ru-RU"/>
              </w:rPr>
              <w:t>Сделке</w:t>
            </w:r>
            <w:r w:rsidRPr="00680EBC">
              <w:rPr>
                <w:rFonts w:cstheme="minorHAnsi"/>
                <w:sz w:val="24"/>
                <w:szCs w:val="24"/>
                <w:lang w:val="ru-RU"/>
              </w:rPr>
              <w:t>,</w:t>
            </w:r>
            <w:r w:rsidRPr="00695260">
              <w:rPr>
                <w:rFonts w:cstheme="minorHAnsi"/>
                <w:sz w:val="24"/>
                <w:szCs w:val="24"/>
                <w:lang w:val="ru-RU"/>
              </w:rPr>
              <w:t xml:space="preserve"> </w:t>
            </w:r>
            <w:r w:rsidRPr="00680EBC">
              <w:rPr>
                <w:rFonts w:cstheme="minorHAnsi"/>
                <w:sz w:val="24"/>
                <w:szCs w:val="24"/>
                <w:lang w:val="ru-RU"/>
              </w:rPr>
              <w:t>расторгнуть настоящ</w:t>
            </w:r>
            <w:r w:rsidR="00DC3D21">
              <w:rPr>
                <w:rFonts w:cstheme="minorHAnsi"/>
                <w:sz w:val="24"/>
                <w:szCs w:val="24"/>
                <w:lang w:val="ru-RU"/>
              </w:rPr>
              <w:t>ий</w:t>
            </w:r>
            <w:r w:rsidRPr="00680EBC">
              <w:rPr>
                <w:rFonts w:cstheme="minorHAnsi"/>
                <w:sz w:val="24"/>
                <w:szCs w:val="24"/>
                <w:lang w:val="ru-RU"/>
              </w:rPr>
              <w:t xml:space="preserve"> </w:t>
            </w:r>
            <w:r w:rsidR="00DC3D21">
              <w:rPr>
                <w:rFonts w:cstheme="minorHAnsi"/>
                <w:sz w:val="24"/>
                <w:szCs w:val="24"/>
                <w:lang w:val="ru-RU"/>
              </w:rPr>
              <w:t>Опцион</w:t>
            </w:r>
            <w:r w:rsidR="00A2215A">
              <w:rPr>
                <w:rFonts w:cstheme="minorHAnsi"/>
                <w:sz w:val="24"/>
                <w:szCs w:val="24"/>
                <w:lang w:val="ru-RU"/>
              </w:rPr>
              <w:t xml:space="preserve"> в следующих случаях:</w:t>
            </w:r>
            <w:r w:rsidRPr="00695260">
              <w:rPr>
                <w:rFonts w:cstheme="minorHAnsi"/>
                <w:sz w:val="24"/>
                <w:szCs w:val="24"/>
                <w:lang w:val="ru-RU"/>
              </w:rPr>
              <w:t xml:space="preserve"> </w:t>
            </w:r>
          </w:p>
          <w:p w14:paraId="5D7D7B14" w14:textId="77777777" w:rsidR="00D509D7" w:rsidRPr="00D509D7" w:rsidRDefault="00D509D7" w:rsidP="00D509D7">
            <w:pPr>
              <w:pStyle w:val="af9"/>
              <w:numPr>
                <w:ilvl w:val="0"/>
                <w:numId w:val="61"/>
              </w:numPr>
              <w:spacing w:after="120"/>
              <w:jc w:val="both"/>
              <w:rPr>
                <w:rFonts w:cstheme="minorHAnsi"/>
                <w:sz w:val="24"/>
                <w:szCs w:val="24"/>
                <w:lang w:val="ru-RU"/>
              </w:rPr>
            </w:pPr>
            <w:r w:rsidRPr="00D509D7">
              <w:rPr>
                <w:rFonts w:cstheme="minorHAnsi"/>
                <w:sz w:val="24"/>
                <w:szCs w:val="24"/>
                <w:lang w:val="ru-RU"/>
              </w:rPr>
              <w:t>в случае неуплаты Покупателем Цены Сделки в срок, предусмотренный п. 2.3 Соглашения;</w:t>
            </w:r>
          </w:p>
          <w:p w14:paraId="61F83710" w14:textId="31EF64F5" w:rsidR="00D509D7" w:rsidRDefault="00D509D7" w:rsidP="00D509D7">
            <w:pPr>
              <w:pStyle w:val="af9"/>
              <w:numPr>
                <w:ilvl w:val="0"/>
                <w:numId w:val="61"/>
              </w:numPr>
              <w:spacing w:after="120"/>
              <w:jc w:val="both"/>
              <w:rPr>
                <w:rFonts w:cstheme="minorHAnsi"/>
                <w:sz w:val="24"/>
                <w:szCs w:val="24"/>
                <w:lang w:val="ru-RU"/>
              </w:rPr>
            </w:pPr>
            <w:r w:rsidRPr="00D509D7">
              <w:rPr>
                <w:rFonts w:cstheme="minorHAnsi"/>
                <w:sz w:val="24"/>
                <w:szCs w:val="24"/>
                <w:lang w:val="ru-RU"/>
              </w:rPr>
              <w:t xml:space="preserve">в случае </w:t>
            </w:r>
            <w:proofErr w:type="spellStart"/>
            <w:r w:rsidRPr="00D509D7">
              <w:rPr>
                <w:rFonts w:cstheme="minorHAnsi"/>
                <w:sz w:val="24"/>
                <w:szCs w:val="24"/>
                <w:lang w:val="ru-RU"/>
              </w:rPr>
              <w:t>незаключения</w:t>
            </w:r>
            <w:proofErr w:type="spellEnd"/>
            <w:r w:rsidRPr="00D509D7">
              <w:rPr>
                <w:rFonts w:cstheme="minorHAnsi"/>
                <w:sz w:val="24"/>
                <w:szCs w:val="24"/>
                <w:lang w:val="ru-RU"/>
              </w:rPr>
              <w:t xml:space="preserve"> Покупателем договоров/соглашений, указанных в п. (а)-(в) п. 2.2 Соглашения в сроки, предусмотренные указанным пунктом Соглашения</w:t>
            </w:r>
            <w:r w:rsidR="00C40245">
              <w:rPr>
                <w:rFonts w:cstheme="minorHAnsi"/>
                <w:sz w:val="24"/>
                <w:szCs w:val="24"/>
                <w:lang w:val="ru-RU"/>
              </w:rPr>
              <w:t>;</w:t>
            </w:r>
          </w:p>
          <w:p w14:paraId="3221DCD5" w14:textId="609FC2E2" w:rsidR="00D02672" w:rsidRDefault="004161A5" w:rsidP="00D02672">
            <w:pPr>
              <w:pStyle w:val="af9"/>
              <w:numPr>
                <w:ilvl w:val="0"/>
                <w:numId w:val="61"/>
              </w:numPr>
              <w:spacing w:after="120"/>
              <w:jc w:val="both"/>
              <w:rPr>
                <w:rFonts w:cstheme="minorHAnsi"/>
                <w:sz w:val="24"/>
                <w:szCs w:val="24"/>
                <w:lang w:val="ru-RU"/>
              </w:rPr>
            </w:pPr>
            <w:r>
              <w:rPr>
                <w:rFonts w:cstheme="minorHAnsi"/>
                <w:sz w:val="24"/>
                <w:szCs w:val="24"/>
                <w:lang w:val="ru-RU"/>
              </w:rPr>
              <w:t>в случае</w:t>
            </w:r>
            <w:r w:rsidRPr="00680EBC">
              <w:rPr>
                <w:rFonts w:cstheme="minorHAnsi"/>
                <w:sz w:val="24"/>
                <w:szCs w:val="24"/>
                <w:lang w:val="ru-RU"/>
              </w:rPr>
              <w:t xml:space="preserve"> нарушени</w:t>
            </w:r>
            <w:r>
              <w:rPr>
                <w:rFonts w:cstheme="minorHAnsi"/>
                <w:sz w:val="24"/>
                <w:szCs w:val="24"/>
                <w:lang w:val="ru-RU"/>
              </w:rPr>
              <w:t>я</w:t>
            </w:r>
            <w:r w:rsidRPr="00680EBC">
              <w:rPr>
                <w:rFonts w:cstheme="minorHAnsi"/>
                <w:sz w:val="24"/>
                <w:szCs w:val="24"/>
                <w:lang w:val="ru-RU"/>
              </w:rPr>
              <w:t xml:space="preserve"> любого из </w:t>
            </w:r>
            <w:r w:rsidR="00C40245">
              <w:rPr>
                <w:rFonts w:cstheme="minorHAnsi"/>
                <w:sz w:val="24"/>
                <w:szCs w:val="24"/>
                <w:lang w:val="ru-RU"/>
              </w:rPr>
              <w:t xml:space="preserve">иных </w:t>
            </w:r>
            <w:r w:rsidRPr="00680EBC">
              <w:rPr>
                <w:rFonts w:cstheme="minorHAnsi"/>
                <w:sz w:val="24"/>
                <w:szCs w:val="24"/>
                <w:lang w:val="ru-RU"/>
              </w:rPr>
              <w:t xml:space="preserve">обязательств, взятых на себя </w:t>
            </w:r>
            <w:r>
              <w:rPr>
                <w:rFonts w:cstheme="minorHAnsi"/>
                <w:sz w:val="24"/>
                <w:szCs w:val="24"/>
                <w:lang w:val="ru-RU"/>
              </w:rPr>
              <w:t xml:space="preserve">Покупателем или его Аффилированными лицами </w:t>
            </w:r>
            <w:r w:rsidRPr="00680EBC">
              <w:rPr>
                <w:rFonts w:cstheme="minorHAnsi"/>
                <w:sz w:val="24"/>
                <w:szCs w:val="24"/>
                <w:lang w:val="ru-RU"/>
              </w:rPr>
              <w:t xml:space="preserve">по любому из </w:t>
            </w:r>
            <w:r>
              <w:rPr>
                <w:rFonts w:cstheme="minorHAnsi"/>
                <w:sz w:val="24"/>
                <w:szCs w:val="24"/>
                <w:lang w:val="ru-RU"/>
              </w:rPr>
              <w:t>Д</w:t>
            </w:r>
            <w:r w:rsidRPr="00680EBC">
              <w:rPr>
                <w:rFonts w:cstheme="minorHAnsi"/>
                <w:sz w:val="24"/>
                <w:szCs w:val="24"/>
                <w:lang w:val="ru-RU"/>
              </w:rPr>
              <w:t xml:space="preserve">окументов по </w:t>
            </w:r>
            <w:r>
              <w:rPr>
                <w:rFonts w:cstheme="minorHAnsi"/>
                <w:sz w:val="24"/>
                <w:szCs w:val="24"/>
                <w:lang w:val="ru-RU"/>
              </w:rPr>
              <w:t>Сделке</w:t>
            </w:r>
            <w:r w:rsidR="00D02672">
              <w:rPr>
                <w:rFonts w:cstheme="minorHAnsi"/>
                <w:sz w:val="24"/>
                <w:szCs w:val="24"/>
                <w:lang w:val="ru-RU"/>
              </w:rPr>
              <w:t>;</w:t>
            </w:r>
          </w:p>
          <w:p w14:paraId="10ADD23B" w14:textId="2AABBA41" w:rsidR="004161A5" w:rsidRPr="00FF3CBF" w:rsidRDefault="00D02672" w:rsidP="00AE029F">
            <w:pPr>
              <w:pStyle w:val="af9"/>
              <w:numPr>
                <w:ilvl w:val="0"/>
                <w:numId w:val="61"/>
              </w:numPr>
              <w:spacing w:after="120"/>
              <w:jc w:val="both"/>
              <w:rPr>
                <w:rFonts w:cstheme="minorHAnsi"/>
                <w:sz w:val="24"/>
                <w:szCs w:val="24"/>
                <w:lang w:val="ru-RU"/>
              </w:rPr>
            </w:pPr>
            <w:r w:rsidRPr="009D3F5B">
              <w:rPr>
                <w:rFonts w:cstheme="minorHAnsi"/>
                <w:sz w:val="24"/>
                <w:szCs w:val="24"/>
                <w:lang w:val="ru-RU"/>
              </w:rPr>
              <w:t xml:space="preserve">в случае прекращения по крайней мере одного из Документов по </w:t>
            </w:r>
            <w:r w:rsidRPr="009D3F5B">
              <w:rPr>
                <w:rFonts w:cstheme="minorHAnsi"/>
                <w:sz w:val="24"/>
                <w:szCs w:val="24"/>
              </w:rPr>
              <w:t>C</w:t>
            </w:r>
            <w:proofErr w:type="spellStart"/>
            <w:r w:rsidRPr="009D3F5B">
              <w:rPr>
                <w:rFonts w:cstheme="minorHAnsi"/>
                <w:sz w:val="24"/>
                <w:szCs w:val="24"/>
                <w:lang w:val="ru-RU"/>
              </w:rPr>
              <w:t>делке</w:t>
            </w:r>
            <w:proofErr w:type="spellEnd"/>
            <w:r>
              <w:rPr>
                <w:rFonts w:cstheme="minorHAnsi"/>
                <w:sz w:val="24"/>
                <w:szCs w:val="24"/>
                <w:lang w:val="ru-RU"/>
              </w:rPr>
              <w:t xml:space="preserve"> по любым основаниям, кроме надлежащего исполнения.</w:t>
            </w:r>
          </w:p>
        </w:tc>
        <w:tc>
          <w:tcPr>
            <w:tcW w:w="5103" w:type="dxa"/>
          </w:tcPr>
          <w:p w14:paraId="0686F55D" w14:textId="327E30AF" w:rsidR="00D02672" w:rsidRDefault="004161A5" w:rsidP="004161A5">
            <w:pPr>
              <w:pStyle w:val="af9"/>
              <w:numPr>
                <w:ilvl w:val="2"/>
                <w:numId w:val="12"/>
              </w:numPr>
              <w:tabs>
                <w:tab w:val="clear" w:pos="0"/>
              </w:tabs>
              <w:spacing w:after="120"/>
              <w:jc w:val="both"/>
              <w:rPr>
                <w:rFonts w:cstheme="minorHAnsi"/>
                <w:sz w:val="24"/>
                <w:szCs w:val="24"/>
              </w:rPr>
            </w:pPr>
            <w:r>
              <w:rPr>
                <w:rFonts w:cstheme="minorHAnsi"/>
                <w:sz w:val="24"/>
                <w:szCs w:val="24"/>
              </w:rPr>
              <w:t>The Seller shall, at its sole discretion, reserve the right to terminate this</w:t>
            </w:r>
            <w:r w:rsidRPr="00395EC3">
              <w:rPr>
                <w:rFonts w:cstheme="minorHAnsi"/>
                <w:sz w:val="24"/>
                <w:szCs w:val="24"/>
              </w:rPr>
              <w:t xml:space="preserve"> </w:t>
            </w:r>
            <w:r>
              <w:rPr>
                <w:rFonts w:cstheme="minorHAnsi"/>
                <w:sz w:val="24"/>
                <w:szCs w:val="24"/>
              </w:rPr>
              <w:t xml:space="preserve">Option Agreement, as well as any and all other Transaction Documents, </w:t>
            </w:r>
            <w:r w:rsidRPr="00AB6416">
              <w:rPr>
                <w:rFonts w:cstheme="minorHAnsi"/>
                <w:sz w:val="24"/>
                <w:szCs w:val="24"/>
              </w:rPr>
              <w:t xml:space="preserve">at any time and without incurring any liability vis-à-vis any Party to this </w:t>
            </w:r>
            <w:r>
              <w:rPr>
                <w:rFonts w:cstheme="minorHAnsi"/>
                <w:sz w:val="24"/>
                <w:szCs w:val="24"/>
              </w:rPr>
              <w:t xml:space="preserve">Option </w:t>
            </w:r>
            <w:r w:rsidRPr="00AB6416">
              <w:rPr>
                <w:rFonts w:cstheme="minorHAnsi"/>
                <w:sz w:val="24"/>
                <w:szCs w:val="24"/>
              </w:rPr>
              <w:t>Agreement and/or any party to any of the Transaction Documents</w:t>
            </w:r>
            <w:r w:rsidR="00D02672" w:rsidRPr="00AE029F">
              <w:rPr>
                <w:rFonts w:cstheme="minorHAnsi"/>
                <w:sz w:val="24"/>
                <w:szCs w:val="24"/>
              </w:rPr>
              <w:t xml:space="preserve"> </w:t>
            </w:r>
            <w:r w:rsidR="00D02672">
              <w:rPr>
                <w:rFonts w:cstheme="minorHAnsi"/>
                <w:sz w:val="24"/>
                <w:szCs w:val="24"/>
              </w:rPr>
              <w:t>in the following cases</w:t>
            </w:r>
            <w:r w:rsidR="00D02672" w:rsidRPr="00AE029F">
              <w:rPr>
                <w:rFonts w:cstheme="minorHAnsi"/>
                <w:sz w:val="24"/>
                <w:szCs w:val="24"/>
              </w:rPr>
              <w:t>:</w:t>
            </w:r>
            <w:r>
              <w:rPr>
                <w:rFonts w:cstheme="minorHAnsi"/>
                <w:sz w:val="24"/>
                <w:szCs w:val="24"/>
              </w:rPr>
              <w:t xml:space="preserve"> </w:t>
            </w:r>
          </w:p>
          <w:p w14:paraId="2CCD1927" w14:textId="77777777" w:rsidR="00D509D7" w:rsidRPr="00D509D7" w:rsidRDefault="00D509D7" w:rsidP="00250935">
            <w:pPr>
              <w:pStyle w:val="af9"/>
              <w:numPr>
                <w:ilvl w:val="0"/>
                <w:numId w:val="62"/>
              </w:numPr>
              <w:spacing w:after="120"/>
              <w:ind w:left="739" w:hanging="425"/>
              <w:jc w:val="both"/>
              <w:rPr>
                <w:rFonts w:cstheme="minorHAnsi"/>
                <w:sz w:val="24"/>
                <w:szCs w:val="24"/>
              </w:rPr>
            </w:pPr>
            <w:r w:rsidRPr="00D509D7">
              <w:rPr>
                <w:rFonts w:cstheme="minorHAnsi"/>
                <w:sz w:val="24"/>
                <w:szCs w:val="24"/>
              </w:rPr>
              <w:t>failure of the Buyer to pay the Transaction Price within the period provided for in Clause 2.3 of the Agreement;</w:t>
            </w:r>
          </w:p>
          <w:p w14:paraId="4C054CC4" w14:textId="657D6275" w:rsidR="00D509D7" w:rsidRDefault="00D509D7" w:rsidP="00250935">
            <w:pPr>
              <w:pStyle w:val="af9"/>
              <w:numPr>
                <w:ilvl w:val="0"/>
                <w:numId w:val="62"/>
              </w:numPr>
              <w:spacing w:after="120"/>
              <w:ind w:left="739" w:hanging="425"/>
              <w:jc w:val="both"/>
              <w:rPr>
                <w:rFonts w:cstheme="minorHAnsi"/>
                <w:sz w:val="24"/>
                <w:szCs w:val="24"/>
              </w:rPr>
            </w:pPr>
            <w:r w:rsidRPr="00D509D7">
              <w:rPr>
                <w:rFonts w:cstheme="minorHAnsi"/>
                <w:sz w:val="24"/>
                <w:szCs w:val="24"/>
              </w:rPr>
              <w:t>failure of the Buyer to enter into the agreements / transactions stipulated in Clause 2.2 (a)-(c) of the Agreement within the period provided</w:t>
            </w:r>
            <w:r w:rsidR="00C40245" w:rsidRPr="00250935">
              <w:rPr>
                <w:rFonts w:cstheme="minorHAnsi"/>
                <w:sz w:val="24"/>
                <w:szCs w:val="24"/>
              </w:rPr>
              <w:t>;</w:t>
            </w:r>
          </w:p>
          <w:p w14:paraId="4CA113ED" w14:textId="3DDBF44A" w:rsidR="004161A5" w:rsidRDefault="004161A5" w:rsidP="00D02672">
            <w:pPr>
              <w:pStyle w:val="af9"/>
              <w:numPr>
                <w:ilvl w:val="0"/>
                <w:numId w:val="62"/>
              </w:numPr>
              <w:spacing w:after="120"/>
              <w:ind w:left="739" w:hanging="425"/>
              <w:jc w:val="both"/>
              <w:rPr>
                <w:rFonts w:cstheme="minorHAnsi"/>
                <w:sz w:val="24"/>
                <w:szCs w:val="24"/>
              </w:rPr>
            </w:pPr>
            <w:r w:rsidRPr="00AB6416">
              <w:rPr>
                <w:rFonts w:cstheme="minorHAnsi"/>
                <w:sz w:val="24"/>
                <w:szCs w:val="24"/>
              </w:rPr>
              <w:t xml:space="preserve">breach of any of the </w:t>
            </w:r>
            <w:r w:rsidR="00CC25ED">
              <w:rPr>
                <w:rFonts w:cstheme="minorHAnsi"/>
                <w:sz w:val="24"/>
                <w:szCs w:val="24"/>
              </w:rPr>
              <w:t xml:space="preserve">other </w:t>
            </w:r>
            <w:r w:rsidRPr="00AB6416">
              <w:rPr>
                <w:rFonts w:cstheme="minorHAnsi"/>
                <w:sz w:val="24"/>
                <w:szCs w:val="24"/>
              </w:rPr>
              <w:t xml:space="preserve">obligations undertaken </w:t>
            </w:r>
            <w:r>
              <w:rPr>
                <w:rFonts w:cstheme="minorHAnsi"/>
                <w:sz w:val="24"/>
                <w:szCs w:val="24"/>
              </w:rPr>
              <w:t>under any of</w:t>
            </w:r>
            <w:r w:rsidRPr="00AB6416">
              <w:rPr>
                <w:rFonts w:cstheme="minorHAnsi"/>
                <w:sz w:val="24"/>
                <w:szCs w:val="24"/>
              </w:rPr>
              <w:t xml:space="preserve"> the Transactions </w:t>
            </w:r>
            <w:r>
              <w:rPr>
                <w:rFonts w:cstheme="minorHAnsi"/>
                <w:sz w:val="24"/>
                <w:szCs w:val="24"/>
              </w:rPr>
              <w:t>D</w:t>
            </w:r>
            <w:r w:rsidRPr="00AB6416">
              <w:rPr>
                <w:rFonts w:cstheme="minorHAnsi"/>
                <w:sz w:val="24"/>
                <w:szCs w:val="24"/>
              </w:rPr>
              <w:t xml:space="preserve">ocuments by </w:t>
            </w:r>
            <w:r>
              <w:rPr>
                <w:rFonts w:cstheme="minorHAnsi"/>
                <w:sz w:val="24"/>
                <w:szCs w:val="24"/>
              </w:rPr>
              <w:t>the Buyer or any of its Affiliates</w:t>
            </w:r>
            <w:r w:rsidR="00D02672" w:rsidRPr="00AE029F">
              <w:rPr>
                <w:rFonts w:cstheme="minorHAnsi"/>
                <w:sz w:val="24"/>
                <w:szCs w:val="24"/>
              </w:rPr>
              <w:t>;</w:t>
            </w:r>
          </w:p>
          <w:p w14:paraId="7766CA1E" w14:textId="61C6D5CC" w:rsidR="00D02672" w:rsidRPr="00952A2A" w:rsidRDefault="00D02672" w:rsidP="00AE029F">
            <w:pPr>
              <w:pStyle w:val="af9"/>
              <w:numPr>
                <w:ilvl w:val="0"/>
                <w:numId w:val="62"/>
              </w:numPr>
              <w:spacing w:after="120"/>
              <w:ind w:left="739" w:hanging="425"/>
              <w:jc w:val="both"/>
              <w:rPr>
                <w:rFonts w:cstheme="minorHAnsi"/>
                <w:sz w:val="24"/>
                <w:szCs w:val="24"/>
              </w:rPr>
            </w:pPr>
            <w:r w:rsidRPr="009D3F5B">
              <w:rPr>
                <w:rFonts w:cstheme="minorHAnsi"/>
                <w:sz w:val="24"/>
                <w:szCs w:val="24"/>
              </w:rPr>
              <w:t>termination for any reason other than due fulfillment of at least one of the Transaction Documents.</w:t>
            </w:r>
          </w:p>
        </w:tc>
      </w:tr>
      <w:tr w:rsidR="009D3F5B" w:rsidRPr="004C1C2C" w14:paraId="70FF524E" w14:textId="77777777" w:rsidTr="00043EEB">
        <w:tc>
          <w:tcPr>
            <w:tcW w:w="5104" w:type="dxa"/>
          </w:tcPr>
          <w:p w14:paraId="340DCDA0" w14:textId="402F0B9F" w:rsidR="009D3F5B" w:rsidRDefault="009D3F5B"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FF3CBF">
              <w:rPr>
                <w:rFonts w:cstheme="minorHAnsi"/>
                <w:sz w:val="24"/>
                <w:szCs w:val="24"/>
                <w:lang w:val="ru-RU"/>
              </w:rPr>
              <w:t>Во избежание каких-либо сомнений настоящ</w:t>
            </w:r>
            <w:r>
              <w:rPr>
                <w:rFonts w:cstheme="minorHAnsi"/>
                <w:sz w:val="24"/>
                <w:szCs w:val="24"/>
                <w:lang w:val="ru-RU"/>
              </w:rPr>
              <w:t>ий Опцион может</w:t>
            </w:r>
            <w:r w:rsidRPr="00FF3CBF">
              <w:rPr>
                <w:rFonts w:cstheme="minorHAnsi"/>
                <w:sz w:val="24"/>
                <w:szCs w:val="24"/>
                <w:lang w:val="ru-RU"/>
              </w:rPr>
              <w:t xml:space="preserve"> быть расторгнут и/или </w:t>
            </w:r>
            <w:r>
              <w:rPr>
                <w:rFonts w:cstheme="minorHAnsi"/>
                <w:sz w:val="24"/>
                <w:szCs w:val="24"/>
                <w:lang w:val="ru-RU"/>
              </w:rPr>
              <w:t>срок его действия может истечь</w:t>
            </w:r>
            <w:r w:rsidRPr="00FF3CBF">
              <w:rPr>
                <w:rFonts w:cstheme="minorHAnsi"/>
                <w:sz w:val="24"/>
                <w:szCs w:val="24"/>
                <w:lang w:val="ru-RU"/>
              </w:rPr>
              <w:t xml:space="preserve"> только в соответствии с положениями </w:t>
            </w:r>
            <w:r>
              <w:rPr>
                <w:rFonts w:cstheme="minorHAnsi"/>
                <w:sz w:val="24"/>
                <w:szCs w:val="24"/>
                <w:lang w:val="ru-RU"/>
              </w:rPr>
              <w:t>настоящего</w:t>
            </w:r>
            <w:r w:rsidRPr="00FF3CBF">
              <w:rPr>
                <w:rFonts w:cstheme="minorHAnsi"/>
                <w:sz w:val="24"/>
                <w:szCs w:val="24"/>
                <w:lang w:val="ru-RU"/>
              </w:rPr>
              <w:t xml:space="preserve"> пункта, и Стороны настоящим подтверждают, что право на </w:t>
            </w:r>
            <w:r>
              <w:rPr>
                <w:rFonts w:cstheme="minorHAnsi"/>
                <w:sz w:val="24"/>
                <w:szCs w:val="24"/>
                <w:lang w:val="ru-RU"/>
              </w:rPr>
              <w:t xml:space="preserve">одностороннее </w:t>
            </w:r>
            <w:r w:rsidRPr="00FF3CBF">
              <w:rPr>
                <w:rFonts w:cstheme="minorHAnsi"/>
                <w:sz w:val="24"/>
                <w:szCs w:val="24"/>
                <w:lang w:val="ru-RU"/>
              </w:rPr>
              <w:t xml:space="preserve">расторжение </w:t>
            </w:r>
            <w:r w:rsidRPr="00FF3CBF">
              <w:rPr>
                <w:rFonts w:cstheme="minorHAnsi"/>
                <w:sz w:val="24"/>
                <w:szCs w:val="24"/>
                <w:lang w:val="ru-RU"/>
              </w:rPr>
              <w:lastRenderedPageBreak/>
              <w:t xml:space="preserve">предоставляется только Продавцу при соблюдении </w:t>
            </w:r>
            <w:r>
              <w:rPr>
                <w:rFonts w:cstheme="minorHAnsi"/>
                <w:sz w:val="24"/>
                <w:szCs w:val="24"/>
                <w:lang w:val="ru-RU"/>
              </w:rPr>
              <w:t>вышеуказанных</w:t>
            </w:r>
            <w:r w:rsidRPr="00FF3CBF">
              <w:rPr>
                <w:rFonts w:cstheme="minorHAnsi"/>
                <w:sz w:val="24"/>
                <w:szCs w:val="24"/>
                <w:lang w:val="ru-RU"/>
              </w:rPr>
              <w:t xml:space="preserve"> условий.</w:t>
            </w:r>
          </w:p>
        </w:tc>
        <w:tc>
          <w:tcPr>
            <w:tcW w:w="5103" w:type="dxa"/>
          </w:tcPr>
          <w:p w14:paraId="10964C71" w14:textId="27C41D50" w:rsidR="009D3F5B" w:rsidRPr="009D3F5B" w:rsidRDefault="009D3F5B" w:rsidP="00C71CB9">
            <w:pPr>
              <w:pStyle w:val="af9"/>
              <w:numPr>
                <w:ilvl w:val="2"/>
                <w:numId w:val="12"/>
              </w:numPr>
              <w:tabs>
                <w:tab w:val="clear" w:pos="0"/>
              </w:tabs>
              <w:spacing w:after="120"/>
              <w:jc w:val="both"/>
              <w:rPr>
                <w:rFonts w:eastAsia="Times New Roman" w:cstheme="minorHAnsi"/>
                <w:iCs/>
                <w:color w:val="000000"/>
                <w:sz w:val="24"/>
                <w:szCs w:val="24"/>
              </w:rPr>
            </w:pPr>
            <w:r w:rsidRPr="00AB6416">
              <w:rPr>
                <w:rFonts w:cstheme="minorHAnsi"/>
                <w:sz w:val="24"/>
                <w:szCs w:val="24"/>
              </w:rPr>
              <w:lastRenderedPageBreak/>
              <w:t xml:space="preserve">For the avoidance of any doubt, this </w:t>
            </w:r>
            <w:r>
              <w:rPr>
                <w:rFonts w:cstheme="minorHAnsi"/>
                <w:sz w:val="24"/>
                <w:szCs w:val="24"/>
              </w:rPr>
              <w:t xml:space="preserve">Option </w:t>
            </w:r>
            <w:r w:rsidRPr="00AB6416">
              <w:rPr>
                <w:rFonts w:cstheme="minorHAnsi"/>
                <w:sz w:val="24"/>
                <w:szCs w:val="24"/>
              </w:rPr>
              <w:t xml:space="preserve">Agreement shall only be terminated and/or expire in accordance with the provisions of this </w:t>
            </w:r>
            <w:r w:rsidR="00395EC3">
              <w:rPr>
                <w:rFonts w:cstheme="minorHAnsi"/>
                <w:sz w:val="24"/>
                <w:szCs w:val="24"/>
              </w:rPr>
              <w:t>Clause</w:t>
            </w:r>
            <w:r w:rsidRPr="00AB6416">
              <w:rPr>
                <w:rFonts w:cstheme="minorHAnsi"/>
                <w:sz w:val="24"/>
                <w:szCs w:val="24"/>
              </w:rPr>
              <w:t xml:space="preserve"> and the Parties hereby acknowledge that a right of termination is only granted to the Seller, </w:t>
            </w:r>
            <w:r w:rsidRPr="00AB6416">
              <w:rPr>
                <w:rFonts w:cstheme="minorHAnsi"/>
                <w:sz w:val="24"/>
                <w:szCs w:val="24"/>
              </w:rPr>
              <w:lastRenderedPageBreak/>
              <w:t>subject to the conditions respectively established.</w:t>
            </w:r>
          </w:p>
        </w:tc>
      </w:tr>
      <w:tr w:rsidR="00C71CB9" w:rsidRPr="004C1C2C" w14:paraId="5F79C45E" w14:textId="77777777" w:rsidTr="00043EEB">
        <w:tc>
          <w:tcPr>
            <w:tcW w:w="5104" w:type="dxa"/>
          </w:tcPr>
          <w:p w14:paraId="7DEFA626" w14:textId="2C3D4183" w:rsidR="00C71CB9" w:rsidRPr="00B42CDC" w:rsidRDefault="009D3F5B" w:rsidP="00C71CB9">
            <w:pPr>
              <w:pStyle w:val="af9"/>
              <w:numPr>
                <w:ilvl w:val="2"/>
                <w:numId w:val="5"/>
              </w:numPr>
              <w:tabs>
                <w:tab w:val="clear" w:pos="0"/>
              </w:tabs>
              <w:spacing w:after="120"/>
              <w:jc w:val="both"/>
              <w:rPr>
                <w:rFonts w:eastAsia="Times New Roman" w:cstheme="minorHAnsi"/>
                <w:iCs/>
                <w:color w:val="000000"/>
                <w:sz w:val="24"/>
                <w:szCs w:val="24"/>
                <w:lang w:val="ru-RU"/>
              </w:rPr>
            </w:pPr>
            <w:r>
              <w:rPr>
                <w:rFonts w:cstheme="minorHAnsi"/>
                <w:sz w:val="24"/>
                <w:szCs w:val="24"/>
                <w:lang w:val="ru-RU"/>
              </w:rPr>
              <w:lastRenderedPageBreak/>
              <w:t xml:space="preserve">Положения настоящего пункта </w:t>
            </w:r>
            <w:r>
              <w:rPr>
                <w:rFonts w:cstheme="minorHAnsi"/>
                <w:sz w:val="24"/>
                <w:szCs w:val="24"/>
                <w:lang w:val="ru-RU"/>
              </w:rPr>
              <w:fldChar w:fldCharType="begin"/>
            </w:r>
            <w:r>
              <w:rPr>
                <w:rFonts w:cstheme="minorHAnsi"/>
                <w:sz w:val="24"/>
                <w:szCs w:val="24"/>
                <w:lang w:val="ru-RU"/>
              </w:rPr>
              <w:instrText xml:space="preserve"> REF _Ref61854901 \r \h </w:instrText>
            </w:r>
            <w:r>
              <w:rPr>
                <w:rFonts w:cstheme="minorHAnsi"/>
                <w:sz w:val="24"/>
                <w:szCs w:val="24"/>
                <w:lang w:val="ru-RU"/>
              </w:rPr>
            </w:r>
            <w:r>
              <w:rPr>
                <w:rFonts w:cstheme="minorHAnsi"/>
                <w:sz w:val="24"/>
                <w:szCs w:val="24"/>
                <w:lang w:val="ru-RU"/>
              </w:rPr>
              <w:fldChar w:fldCharType="separate"/>
            </w:r>
            <w:r>
              <w:rPr>
                <w:rFonts w:cstheme="minorHAnsi"/>
                <w:sz w:val="24"/>
                <w:szCs w:val="24"/>
                <w:lang w:val="ru-RU"/>
              </w:rPr>
              <w:t>5</w:t>
            </w:r>
            <w:r>
              <w:rPr>
                <w:rFonts w:cstheme="minorHAnsi"/>
                <w:sz w:val="24"/>
                <w:szCs w:val="24"/>
                <w:lang w:val="ru-RU"/>
              </w:rPr>
              <w:fldChar w:fldCharType="end"/>
            </w:r>
            <w:r>
              <w:rPr>
                <w:rFonts w:cstheme="minorHAnsi"/>
                <w:sz w:val="24"/>
                <w:szCs w:val="24"/>
                <w:lang w:val="ru-RU"/>
              </w:rPr>
              <w:t xml:space="preserve"> не влияют на положения пунктов</w:t>
            </w:r>
            <w:r w:rsidRPr="00395EC3">
              <w:rPr>
                <w:rFonts w:cstheme="minorHAnsi"/>
                <w:sz w:val="24"/>
                <w:szCs w:val="24"/>
                <w:lang w:val="ru-RU"/>
              </w:rPr>
              <w:t xml:space="preserve"> </w:t>
            </w:r>
            <w:r>
              <w:rPr>
                <w:rFonts w:cstheme="minorHAnsi"/>
                <w:sz w:val="24"/>
                <w:szCs w:val="24"/>
                <w:lang w:val="ru-RU"/>
              </w:rPr>
              <w:fldChar w:fldCharType="begin"/>
            </w:r>
            <w:r>
              <w:rPr>
                <w:rFonts w:cstheme="minorHAnsi"/>
                <w:sz w:val="24"/>
                <w:szCs w:val="24"/>
                <w:lang w:val="ru-RU"/>
              </w:rPr>
              <w:instrText xml:space="preserve"> REF _Ref61854943 \r \h </w:instrText>
            </w:r>
            <w:r>
              <w:rPr>
                <w:rFonts w:cstheme="minorHAnsi"/>
                <w:sz w:val="24"/>
                <w:szCs w:val="24"/>
                <w:lang w:val="ru-RU"/>
              </w:rPr>
            </w:r>
            <w:r>
              <w:rPr>
                <w:rFonts w:cstheme="minorHAnsi"/>
                <w:sz w:val="24"/>
                <w:szCs w:val="24"/>
                <w:lang w:val="ru-RU"/>
              </w:rPr>
              <w:fldChar w:fldCharType="separate"/>
            </w:r>
            <w:r>
              <w:rPr>
                <w:rFonts w:cstheme="minorHAnsi"/>
                <w:sz w:val="24"/>
                <w:szCs w:val="24"/>
                <w:lang w:val="ru-RU"/>
              </w:rPr>
              <w:t>4</w:t>
            </w:r>
            <w:r>
              <w:rPr>
                <w:rFonts w:cstheme="minorHAnsi"/>
                <w:sz w:val="24"/>
                <w:szCs w:val="24"/>
                <w:lang w:val="ru-RU"/>
              </w:rPr>
              <w:fldChar w:fldCharType="end"/>
            </w:r>
            <w:r w:rsidRPr="00395EC3">
              <w:rPr>
                <w:rFonts w:cstheme="minorHAnsi"/>
                <w:sz w:val="24"/>
                <w:szCs w:val="24"/>
                <w:lang w:val="ru-RU"/>
              </w:rPr>
              <w:t xml:space="preserve">, </w:t>
            </w:r>
            <w:r>
              <w:rPr>
                <w:rFonts w:cstheme="minorHAnsi"/>
                <w:sz w:val="24"/>
                <w:szCs w:val="24"/>
                <w:lang w:val="ru-RU"/>
              </w:rPr>
              <w:fldChar w:fldCharType="begin"/>
            </w:r>
            <w:r>
              <w:rPr>
                <w:rFonts w:cstheme="minorHAnsi"/>
                <w:sz w:val="24"/>
                <w:szCs w:val="24"/>
                <w:lang w:val="ru-RU"/>
              </w:rPr>
              <w:instrText xml:space="preserve"> REF _Ref61854961 \r \h </w:instrText>
            </w:r>
            <w:r>
              <w:rPr>
                <w:rFonts w:cstheme="minorHAnsi"/>
                <w:sz w:val="24"/>
                <w:szCs w:val="24"/>
                <w:lang w:val="ru-RU"/>
              </w:rPr>
            </w:r>
            <w:r>
              <w:rPr>
                <w:rFonts w:cstheme="minorHAnsi"/>
                <w:sz w:val="24"/>
                <w:szCs w:val="24"/>
                <w:lang w:val="ru-RU"/>
              </w:rPr>
              <w:fldChar w:fldCharType="separate"/>
            </w:r>
            <w:r>
              <w:rPr>
                <w:rFonts w:cstheme="minorHAnsi"/>
                <w:sz w:val="24"/>
                <w:szCs w:val="24"/>
                <w:lang w:val="ru-RU"/>
              </w:rPr>
              <w:t>6</w:t>
            </w:r>
            <w:r>
              <w:rPr>
                <w:rFonts w:cstheme="minorHAnsi"/>
                <w:sz w:val="24"/>
                <w:szCs w:val="24"/>
                <w:lang w:val="ru-RU"/>
              </w:rPr>
              <w:fldChar w:fldCharType="end"/>
            </w:r>
            <w:r>
              <w:rPr>
                <w:rFonts w:cstheme="minorHAnsi"/>
                <w:sz w:val="24"/>
                <w:szCs w:val="24"/>
                <w:lang w:val="ru-RU"/>
              </w:rPr>
              <w:t xml:space="preserve"> и 7 настоящего Опциона, которые сохраняют свое действие в случае прекращения Опциона.</w:t>
            </w:r>
          </w:p>
        </w:tc>
        <w:tc>
          <w:tcPr>
            <w:tcW w:w="5103" w:type="dxa"/>
          </w:tcPr>
          <w:p w14:paraId="6DC5FCA2" w14:textId="5EA2D088"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Nothing in this </w:t>
            </w:r>
            <w:r w:rsidR="00395EC3">
              <w:rPr>
                <w:rFonts w:eastAsia="Times New Roman" w:cstheme="minorHAnsi"/>
                <w:iCs/>
                <w:color w:val="000000"/>
                <w:sz w:val="24"/>
                <w:szCs w:val="24"/>
              </w:rPr>
              <w:t>Clause</w:t>
            </w:r>
            <w:r w:rsidRPr="00B72EB1">
              <w:rPr>
                <w:rFonts w:eastAsia="Times New Roman" w:cstheme="minorHAnsi"/>
                <w:iCs/>
                <w:color w:val="000000"/>
                <w:sz w:val="24"/>
                <w:szCs w:val="24"/>
              </w:rPr>
              <w:t xml:space="preserve"> 5 shall affect the </w:t>
            </w:r>
            <w:r w:rsidR="00915D46">
              <w:rPr>
                <w:rFonts w:eastAsia="Times New Roman" w:cstheme="minorHAnsi"/>
                <w:iCs/>
                <w:color w:val="000000"/>
                <w:sz w:val="24"/>
                <w:szCs w:val="24"/>
              </w:rPr>
              <w:t>p</w:t>
            </w:r>
            <w:r w:rsidRPr="00B72EB1">
              <w:rPr>
                <w:rFonts w:eastAsia="Times New Roman" w:cstheme="minorHAnsi"/>
                <w:iCs/>
                <w:color w:val="000000"/>
                <w:sz w:val="24"/>
                <w:szCs w:val="24"/>
              </w:rPr>
              <w:t xml:space="preserve">rovisions </w:t>
            </w:r>
            <w:r w:rsidR="00915D46">
              <w:rPr>
                <w:rFonts w:eastAsia="Times New Roman" w:cstheme="minorHAnsi"/>
                <w:iCs/>
                <w:color w:val="000000"/>
                <w:sz w:val="24"/>
                <w:szCs w:val="24"/>
              </w:rPr>
              <w:t>of</w:t>
            </w:r>
            <w:r w:rsidR="00915D46" w:rsidRPr="00395EC3">
              <w:rPr>
                <w:rFonts w:eastAsia="Times New Roman" w:cstheme="minorHAnsi"/>
                <w:iCs/>
                <w:color w:val="000000"/>
                <w:sz w:val="24"/>
                <w:szCs w:val="24"/>
              </w:rPr>
              <w:t xml:space="preserve"> </w:t>
            </w:r>
            <w:r w:rsidR="00395EC3">
              <w:rPr>
                <w:rFonts w:eastAsia="Times New Roman" w:cstheme="minorHAnsi"/>
                <w:iCs/>
                <w:color w:val="000000"/>
                <w:sz w:val="24"/>
                <w:szCs w:val="24"/>
              </w:rPr>
              <w:t>Clause</w:t>
            </w:r>
            <w:r w:rsidR="00915D46" w:rsidRPr="00B72EB1">
              <w:rPr>
                <w:rFonts w:cstheme="minorHAnsi"/>
                <w:bCs/>
                <w:color w:val="000000"/>
                <w:sz w:val="24"/>
                <w:szCs w:val="24"/>
              </w:rPr>
              <w:t xml:space="preserve">s </w:t>
            </w:r>
            <w:r w:rsidR="00915D46">
              <w:rPr>
                <w:rFonts w:cstheme="minorHAnsi"/>
                <w:bCs/>
                <w:color w:val="000000"/>
                <w:sz w:val="24"/>
                <w:szCs w:val="24"/>
              </w:rPr>
              <w:fldChar w:fldCharType="begin"/>
            </w:r>
            <w:r w:rsidR="00915D46">
              <w:rPr>
                <w:rFonts w:cstheme="minorHAnsi"/>
                <w:bCs/>
                <w:color w:val="000000"/>
                <w:sz w:val="24"/>
                <w:szCs w:val="24"/>
              </w:rPr>
              <w:instrText xml:space="preserve"> REF _Ref61855101 \r \h </w:instrText>
            </w:r>
            <w:r w:rsidR="00915D46">
              <w:rPr>
                <w:rFonts w:cstheme="minorHAnsi"/>
                <w:bCs/>
                <w:color w:val="000000"/>
                <w:sz w:val="24"/>
                <w:szCs w:val="24"/>
              </w:rPr>
            </w:r>
            <w:r w:rsidR="00915D46">
              <w:rPr>
                <w:rFonts w:cstheme="minorHAnsi"/>
                <w:bCs/>
                <w:color w:val="000000"/>
                <w:sz w:val="24"/>
                <w:szCs w:val="24"/>
              </w:rPr>
              <w:fldChar w:fldCharType="separate"/>
            </w:r>
            <w:r w:rsidR="00915D46">
              <w:rPr>
                <w:rFonts w:cstheme="minorHAnsi"/>
                <w:bCs/>
                <w:color w:val="000000"/>
                <w:sz w:val="24"/>
                <w:szCs w:val="24"/>
              </w:rPr>
              <w:t>4</w:t>
            </w:r>
            <w:r w:rsidR="00915D46">
              <w:rPr>
                <w:rFonts w:cstheme="minorHAnsi"/>
                <w:bCs/>
                <w:color w:val="000000"/>
                <w:sz w:val="24"/>
                <w:szCs w:val="24"/>
              </w:rPr>
              <w:fldChar w:fldCharType="end"/>
            </w:r>
            <w:r w:rsidR="00915D46" w:rsidRPr="00B72EB1">
              <w:rPr>
                <w:rFonts w:cstheme="minorHAnsi"/>
                <w:bCs/>
                <w:color w:val="000000"/>
                <w:sz w:val="24"/>
                <w:szCs w:val="24"/>
              </w:rPr>
              <w:t xml:space="preserve">, </w:t>
            </w:r>
            <w:r w:rsidR="00915D46">
              <w:rPr>
                <w:rFonts w:cstheme="minorHAnsi"/>
                <w:bCs/>
                <w:color w:val="000000"/>
                <w:sz w:val="24"/>
                <w:szCs w:val="24"/>
              </w:rPr>
              <w:fldChar w:fldCharType="begin"/>
            </w:r>
            <w:r w:rsidR="00915D46">
              <w:rPr>
                <w:rFonts w:cstheme="minorHAnsi"/>
                <w:bCs/>
                <w:color w:val="000000"/>
                <w:sz w:val="24"/>
                <w:szCs w:val="24"/>
              </w:rPr>
              <w:instrText xml:space="preserve"> REF _Ref61855117 \r \h </w:instrText>
            </w:r>
            <w:r w:rsidR="00915D46">
              <w:rPr>
                <w:rFonts w:cstheme="minorHAnsi"/>
                <w:bCs/>
                <w:color w:val="000000"/>
                <w:sz w:val="24"/>
                <w:szCs w:val="24"/>
              </w:rPr>
            </w:r>
            <w:r w:rsidR="00915D46">
              <w:rPr>
                <w:rFonts w:cstheme="minorHAnsi"/>
                <w:bCs/>
                <w:color w:val="000000"/>
                <w:sz w:val="24"/>
                <w:szCs w:val="24"/>
              </w:rPr>
              <w:fldChar w:fldCharType="separate"/>
            </w:r>
            <w:r w:rsidR="00915D46">
              <w:rPr>
                <w:rFonts w:cstheme="minorHAnsi"/>
                <w:bCs/>
                <w:color w:val="000000"/>
                <w:sz w:val="24"/>
                <w:szCs w:val="24"/>
              </w:rPr>
              <w:t>6</w:t>
            </w:r>
            <w:r w:rsidR="00915D46">
              <w:rPr>
                <w:rFonts w:cstheme="minorHAnsi"/>
                <w:bCs/>
                <w:color w:val="000000"/>
                <w:sz w:val="24"/>
                <w:szCs w:val="24"/>
              </w:rPr>
              <w:fldChar w:fldCharType="end"/>
            </w:r>
            <w:r w:rsidR="00915D46" w:rsidRPr="00B72EB1">
              <w:rPr>
                <w:rFonts w:cstheme="minorHAnsi"/>
                <w:bCs/>
                <w:color w:val="000000"/>
                <w:sz w:val="24"/>
                <w:szCs w:val="24"/>
              </w:rPr>
              <w:t xml:space="preserve"> and </w:t>
            </w:r>
            <w:r w:rsidR="00915D46">
              <w:rPr>
                <w:rFonts w:cstheme="minorHAnsi"/>
                <w:bCs/>
                <w:color w:val="000000"/>
                <w:sz w:val="24"/>
                <w:szCs w:val="24"/>
              </w:rPr>
              <w:fldChar w:fldCharType="begin"/>
            </w:r>
            <w:r w:rsidR="00915D46">
              <w:rPr>
                <w:rFonts w:cstheme="minorHAnsi"/>
                <w:bCs/>
                <w:color w:val="000000"/>
                <w:sz w:val="24"/>
                <w:szCs w:val="24"/>
              </w:rPr>
              <w:instrText xml:space="preserve"> REF _Ref61855125 \r \h </w:instrText>
            </w:r>
            <w:r w:rsidR="00915D46">
              <w:rPr>
                <w:rFonts w:cstheme="minorHAnsi"/>
                <w:bCs/>
                <w:color w:val="000000"/>
                <w:sz w:val="24"/>
                <w:szCs w:val="24"/>
              </w:rPr>
            </w:r>
            <w:r w:rsidR="00915D46">
              <w:rPr>
                <w:rFonts w:cstheme="minorHAnsi"/>
                <w:bCs/>
                <w:color w:val="000000"/>
                <w:sz w:val="24"/>
                <w:szCs w:val="24"/>
              </w:rPr>
              <w:fldChar w:fldCharType="separate"/>
            </w:r>
            <w:r w:rsidR="00915D46">
              <w:rPr>
                <w:rFonts w:cstheme="minorHAnsi"/>
                <w:bCs/>
                <w:color w:val="000000"/>
                <w:sz w:val="24"/>
                <w:szCs w:val="24"/>
              </w:rPr>
              <w:t>7</w:t>
            </w:r>
            <w:r w:rsidR="00915D46">
              <w:rPr>
                <w:rFonts w:cstheme="minorHAnsi"/>
                <w:bCs/>
                <w:color w:val="000000"/>
                <w:sz w:val="24"/>
                <w:szCs w:val="24"/>
              </w:rPr>
              <w:fldChar w:fldCharType="end"/>
            </w:r>
            <w:r w:rsidR="00915D46">
              <w:rPr>
                <w:rFonts w:cstheme="minorHAnsi"/>
                <w:bCs/>
                <w:color w:val="000000"/>
                <w:sz w:val="24"/>
                <w:szCs w:val="24"/>
              </w:rPr>
              <w:t xml:space="preserve"> (inclusive) </w:t>
            </w:r>
            <w:r w:rsidRPr="00B72EB1">
              <w:rPr>
                <w:rFonts w:eastAsia="Times New Roman" w:cstheme="minorHAnsi"/>
                <w:iCs/>
                <w:color w:val="000000"/>
                <w:sz w:val="24"/>
                <w:szCs w:val="24"/>
              </w:rPr>
              <w:t>which shall survive termination.</w:t>
            </w:r>
            <w:r w:rsidR="009D3F5B">
              <w:rPr>
                <w:rFonts w:eastAsia="Times New Roman" w:cstheme="minorHAnsi"/>
                <w:iCs/>
                <w:color w:val="000000"/>
                <w:sz w:val="24"/>
                <w:szCs w:val="24"/>
              </w:rPr>
              <w:t xml:space="preserve"> </w:t>
            </w:r>
          </w:p>
        </w:tc>
      </w:tr>
      <w:tr w:rsidR="00C71CB9" w:rsidRPr="00B72EB1" w14:paraId="51FC3EAC" w14:textId="77777777" w:rsidTr="00043EEB">
        <w:tc>
          <w:tcPr>
            <w:tcW w:w="5104" w:type="dxa"/>
          </w:tcPr>
          <w:p w14:paraId="64D44D05" w14:textId="7275D0DA" w:rsidR="00C71CB9" w:rsidRPr="00323D14" w:rsidRDefault="00C71CB9" w:rsidP="00C71CB9">
            <w:pPr>
              <w:pStyle w:val="af9"/>
              <w:numPr>
                <w:ilvl w:val="0"/>
                <w:numId w:val="5"/>
              </w:numPr>
              <w:tabs>
                <w:tab w:val="clear" w:pos="0"/>
              </w:tabs>
              <w:spacing w:after="120"/>
              <w:ind w:left="360" w:hanging="360"/>
              <w:jc w:val="both"/>
              <w:rPr>
                <w:rFonts w:eastAsia="Times New Roman" w:cstheme="minorHAnsi"/>
                <w:b/>
                <w:bCs/>
                <w:iCs/>
                <w:color w:val="000000"/>
                <w:sz w:val="24"/>
                <w:szCs w:val="24"/>
                <w:lang w:val="ru-RU"/>
              </w:rPr>
            </w:pPr>
            <w:bookmarkStart w:id="24" w:name="_Ref61854961"/>
            <w:r w:rsidRPr="00323D14">
              <w:rPr>
                <w:rFonts w:cstheme="minorHAnsi"/>
                <w:b/>
                <w:bCs/>
                <w:sz w:val="24"/>
                <w:szCs w:val="24"/>
                <w:lang w:val="ru-RU"/>
              </w:rPr>
              <w:t>ПРИМЕНИМОЕ ПРАВО И РАЗРЕШЕНИЕ СПОРОВ</w:t>
            </w:r>
            <w:bookmarkEnd w:id="24"/>
          </w:p>
        </w:tc>
        <w:tc>
          <w:tcPr>
            <w:tcW w:w="5103" w:type="dxa"/>
          </w:tcPr>
          <w:p w14:paraId="3F9BAB02" w14:textId="502AA6F7" w:rsidR="00C71CB9" w:rsidRPr="00B42CDC" w:rsidRDefault="00C71CB9" w:rsidP="00C71CB9">
            <w:pPr>
              <w:pStyle w:val="af9"/>
              <w:numPr>
                <w:ilvl w:val="0"/>
                <w:numId w:val="12"/>
              </w:numPr>
              <w:tabs>
                <w:tab w:val="clear" w:pos="0"/>
              </w:tabs>
              <w:spacing w:after="120"/>
              <w:ind w:left="314" w:hanging="314"/>
              <w:jc w:val="both"/>
              <w:rPr>
                <w:rFonts w:cstheme="minorHAnsi"/>
                <w:b/>
                <w:bCs/>
                <w:sz w:val="24"/>
                <w:szCs w:val="24"/>
              </w:rPr>
            </w:pPr>
            <w:bookmarkStart w:id="25" w:name="_Ref61855117"/>
            <w:r w:rsidRPr="00B42CDC">
              <w:rPr>
                <w:rFonts w:cstheme="minorHAnsi"/>
                <w:b/>
                <w:bCs/>
                <w:sz w:val="24"/>
                <w:szCs w:val="24"/>
              </w:rPr>
              <w:t>GOVERNING LAW AND DISPUTES</w:t>
            </w:r>
            <w:bookmarkEnd w:id="25"/>
          </w:p>
        </w:tc>
      </w:tr>
      <w:tr w:rsidR="00C71CB9" w:rsidRPr="00B72EB1" w14:paraId="1BCCCCEE" w14:textId="77777777" w:rsidTr="00043EEB">
        <w:tc>
          <w:tcPr>
            <w:tcW w:w="5104" w:type="dxa"/>
          </w:tcPr>
          <w:p w14:paraId="798A0CC6" w14:textId="2B666BC4" w:rsidR="00C71CB9" w:rsidRPr="00B42CDC" w:rsidRDefault="00C71CB9" w:rsidP="00C71CB9">
            <w:pPr>
              <w:pStyle w:val="af9"/>
              <w:numPr>
                <w:ilvl w:val="1"/>
                <w:numId w:val="5"/>
              </w:numPr>
              <w:tabs>
                <w:tab w:val="clear" w:pos="0"/>
              </w:tabs>
              <w:spacing w:after="120"/>
              <w:jc w:val="both"/>
              <w:rPr>
                <w:rFonts w:eastAsia="Times New Roman" w:cstheme="minorHAnsi"/>
                <w:b/>
                <w:bCs/>
                <w:iCs/>
                <w:color w:val="000000"/>
                <w:sz w:val="24"/>
                <w:szCs w:val="24"/>
              </w:rPr>
            </w:pPr>
            <w:proofErr w:type="spellStart"/>
            <w:r w:rsidRPr="00B72EB1">
              <w:rPr>
                <w:rFonts w:eastAsia="Times New Roman" w:cstheme="minorHAnsi"/>
                <w:b/>
                <w:bCs/>
                <w:iCs/>
                <w:color w:val="000000"/>
                <w:sz w:val="24"/>
                <w:szCs w:val="24"/>
              </w:rPr>
              <w:t>Применимое</w:t>
            </w:r>
            <w:proofErr w:type="spellEnd"/>
            <w:r w:rsidRPr="00B72EB1">
              <w:rPr>
                <w:rFonts w:eastAsia="Times New Roman" w:cstheme="minorHAnsi"/>
                <w:b/>
                <w:bCs/>
                <w:iCs/>
                <w:color w:val="000000"/>
                <w:sz w:val="24"/>
                <w:szCs w:val="24"/>
              </w:rPr>
              <w:t xml:space="preserve"> </w:t>
            </w:r>
            <w:proofErr w:type="spellStart"/>
            <w:r w:rsidRPr="00B72EB1">
              <w:rPr>
                <w:rFonts w:eastAsia="Times New Roman" w:cstheme="minorHAnsi"/>
                <w:b/>
                <w:bCs/>
                <w:iCs/>
                <w:color w:val="000000"/>
                <w:sz w:val="24"/>
                <w:szCs w:val="24"/>
              </w:rPr>
              <w:t>право</w:t>
            </w:r>
            <w:proofErr w:type="spellEnd"/>
          </w:p>
        </w:tc>
        <w:tc>
          <w:tcPr>
            <w:tcW w:w="5103" w:type="dxa"/>
          </w:tcPr>
          <w:p w14:paraId="40190B21" w14:textId="457638C2" w:rsidR="00C71CB9" w:rsidRPr="00B42CDC" w:rsidRDefault="00C71CB9" w:rsidP="00C71CB9">
            <w:pPr>
              <w:pStyle w:val="af9"/>
              <w:numPr>
                <w:ilvl w:val="1"/>
                <w:numId w:val="12"/>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Governing Law</w:t>
            </w:r>
          </w:p>
        </w:tc>
      </w:tr>
      <w:tr w:rsidR="00C71CB9" w:rsidRPr="004C1C2C" w14:paraId="2F4C48DB" w14:textId="77777777" w:rsidTr="00043EEB">
        <w:tc>
          <w:tcPr>
            <w:tcW w:w="5104" w:type="dxa"/>
          </w:tcPr>
          <w:p w14:paraId="666F1A85" w14:textId="772765C5" w:rsidR="00C71CB9" w:rsidRPr="00B72EB1" w:rsidRDefault="00C71CB9" w:rsidP="00C71CB9">
            <w:pPr>
              <w:tabs>
                <w:tab w:val="num" w:pos="568"/>
              </w:tabs>
              <w:spacing w:after="120"/>
              <w:jc w:val="both"/>
              <w:rPr>
                <w:rFonts w:eastAsia="Times New Roman" w:cstheme="minorHAnsi"/>
                <w:b/>
                <w:bCs/>
                <w:iCs/>
                <w:color w:val="000000"/>
                <w:sz w:val="24"/>
                <w:szCs w:val="24"/>
              </w:rPr>
            </w:pPr>
            <w:r w:rsidRPr="00B72EB1">
              <w:rPr>
                <w:rFonts w:eastAsia="Times New Roman" w:cstheme="minorHAnsi"/>
                <w:iCs/>
                <w:color w:val="000000"/>
                <w:sz w:val="24"/>
                <w:szCs w:val="24"/>
              </w:rPr>
              <w:t>Настоящий Опцион и любые споры или претензии, возникающие из него или в связи с ним, регулируются и будут толковаться в соответствии с законодательством Республики Кипр. Право Кипра (как исключающее законы любой другой юрисдикции) также будут применяться ко всем переговорам о заключении соглашения и взаимодействиям между сторонами, как если бы Опцион обсуждался и был заключен на Кипре.</w:t>
            </w:r>
          </w:p>
        </w:tc>
        <w:tc>
          <w:tcPr>
            <w:tcW w:w="5103" w:type="dxa"/>
          </w:tcPr>
          <w:p w14:paraId="4F5948D7" w14:textId="508D335D" w:rsidR="00C71CB9" w:rsidRPr="00B42CDC" w:rsidRDefault="00C71CB9" w:rsidP="00C71CB9">
            <w:pPr>
              <w:tabs>
                <w:tab w:val="num" w:pos="568"/>
              </w:tabs>
              <w:spacing w:after="120"/>
              <w:jc w:val="both"/>
              <w:rPr>
                <w:rFonts w:eastAsia="Times New Roman" w:cstheme="minorHAnsi"/>
                <w:b/>
                <w:bCs/>
                <w:iCs/>
                <w:color w:val="000000"/>
                <w:sz w:val="24"/>
                <w:szCs w:val="24"/>
                <w:lang w:val="en-US"/>
              </w:rPr>
            </w:pPr>
            <w:r w:rsidRPr="00B72EB1">
              <w:rPr>
                <w:rFonts w:eastAsia="Times New Roman" w:cstheme="minorHAnsi"/>
                <w:iCs/>
                <w:color w:val="000000"/>
                <w:sz w:val="24"/>
                <w:szCs w:val="24"/>
                <w:lang w:val="en-US"/>
              </w:rPr>
              <w:t xml:space="preserve">This Option </w:t>
            </w:r>
            <w:r>
              <w:rPr>
                <w:rFonts w:eastAsia="Times New Roman" w:cstheme="minorHAnsi"/>
                <w:bCs/>
                <w:iCs/>
                <w:color w:val="000000"/>
                <w:sz w:val="24"/>
                <w:szCs w:val="24"/>
                <w:lang w:val="en-US"/>
              </w:rPr>
              <w:t>Agreement</w:t>
            </w:r>
            <w:r w:rsidRPr="00B72EB1" w:rsidDel="004D3543">
              <w:rPr>
                <w:rFonts w:eastAsia="Times New Roman" w:cstheme="minorHAnsi"/>
                <w:iCs/>
                <w:color w:val="000000"/>
                <w:sz w:val="24"/>
                <w:szCs w:val="24"/>
                <w:lang w:val="en-US"/>
              </w:rPr>
              <w:t xml:space="preserve"> </w:t>
            </w:r>
            <w:r w:rsidRPr="00B72EB1">
              <w:rPr>
                <w:rFonts w:eastAsia="Times New Roman" w:cstheme="minorHAnsi"/>
                <w:iCs/>
                <w:color w:val="000000"/>
                <w:sz w:val="24"/>
                <w:szCs w:val="24"/>
                <w:lang w:val="en-US"/>
              </w:rPr>
              <w:t xml:space="preserve">and any dispute or claim arising from or in connection with this agreement is governed by and will be construed in accordance with the laws of the Republic of Cyprus. Laws of Cyprus (at the exclusion of the laws of any other jurisdiction) will also apply to all pre contractual negotiations and exchanges between the parties as if the </w:t>
            </w:r>
            <w:r w:rsidR="001936B4">
              <w:rPr>
                <w:rFonts w:eastAsia="Times New Roman" w:cstheme="minorHAnsi"/>
                <w:iCs/>
                <w:color w:val="000000"/>
                <w:sz w:val="24"/>
                <w:szCs w:val="24"/>
                <w:lang w:val="en-US"/>
              </w:rPr>
              <w:t>Option A</w:t>
            </w:r>
            <w:r w:rsidRPr="00B72EB1">
              <w:rPr>
                <w:rFonts w:eastAsia="Times New Roman" w:cstheme="minorHAnsi"/>
                <w:iCs/>
                <w:color w:val="000000"/>
                <w:sz w:val="24"/>
                <w:szCs w:val="24"/>
                <w:lang w:val="en-US"/>
              </w:rPr>
              <w:t>greement had been negotiated and entered into in Cyprus.</w:t>
            </w:r>
          </w:p>
        </w:tc>
      </w:tr>
      <w:tr w:rsidR="00C71CB9" w:rsidRPr="00B72EB1" w14:paraId="1A2EBCA7" w14:textId="77777777" w:rsidTr="00043EEB">
        <w:tc>
          <w:tcPr>
            <w:tcW w:w="5104" w:type="dxa"/>
          </w:tcPr>
          <w:p w14:paraId="58B7976B" w14:textId="1DB52D8D" w:rsidR="00C71CB9" w:rsidRPr="00323D14" w:rsidRDefault="00C71CB9" w:rsidP="00C71CB9">
            <w:pPr>
              <w:pStyle w:val="af9"/>
              <w:numPr>
                <w:ilvl w:val="1"/>
                <w:numId w:val="5"/>
              </w:numPr>
              <w:tabs>
                <w:tab w:val="clear" w:pos="0"/>
              </w:tabs>
              <w:spacing w:after="120"/>
              <w:jc w:val="both"/>
              <w:rPr>
                <w:rFonts w:eastAsia="Times New Roman" w:cstheme="minorHAnsi"/>
                <w:b/>
                <w:bCs/>
                <w:iCs/>
                <w:color w:val="000000"/>
                <w:sz w:val="24"/>
                <w:szCs w:val="24"/>
              </w:rPr>
            </w:pPr>
            <w:proofErr w:type="spellStart"/>
            <w:r w:rsidRPr="00B72EB1">
              <w:rPr>
                <w:rFonts w:eastAsia="Times New Roman" w:cstheme="minorHAnsi"/>
                <w:b/>
                <w:bCs/>
                <w:iCs/>
                <w:color w:val="000000"/>
                <w:sz w:val="24"/>
                <w:szCs w:val="24"/>
              </w:rPr>
              <w:t>Разрешение</w:t>
            </w:r>
            <w:proofErr w:type="spellEnd"/>
            <w:r w:rsidRPr="00B72EB1">
              <w:rPr>
                <w:rFonts w:eastAsia="Times New Roman" w:cstheme="minorHAnsi"/>
                <w:b/>
                <w:bCs/>
                <w:iCs/>
                <w:color w:val="000000"/>
                <w:sz w:val="24"/>
                <w:szCs w:val="24"/>
              </w:rPr>
              <w:t xml:space="preserve"> </w:t>
            </w:r>
            <w:proofErr w:type="spellStart"/>
            <w:r w:rsidRPr="00B72EB1">
              <w:rPr>
                <w:rFonts w:eastAsia="Times New Roman" w:cstheme="minorHAnsi"/>
                <w:b/>
                <w:bCs/>
                <w:iCs/>
                <w:color w:val="000000"/>
                <w:sz w:val="24"/>
                <w:szCs w:val="24"/>
              </w:rPr>
              <w:t>споров</w:t>
            </w:r>
            <w:proofErr w:type="spellEnd"/>
          </w:p>
        </w:tc>
        <w:tc>
          <w:tcPr>
            <w:tcW w:w="5103" w:type="dxa"/>
          </w:tcPr>
          <w:p w14:paraId="1638C01C" w14:textId="4AA14E24" w:rsidR="00C71CB9" w:rsidRPr="00323D14" w:rsidRDefault="00C71CB9" w:rsidP="00C71CB9">
            <w:pPr>
              <w:pStyle w:val="af9"/>
              <w:numPr>
                <w:ilvl w:val="1"/>
                <w:numId w:val="12"/>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Dispute Resolution</w:t>
            </w:r>
          </w:p>
        </w:tc>
      </w:tr>
      <w:tr w:rsidR="00C71CB9" w:rsidRPr="004C1C2C" w14:paraId="5F15E457" w14:textId="77777777" w:rsidTr="00043EEB">
        <w:tc>
          <w:tcPr>
            <w:tcW w:w="5104" w:type="dxa"/>
          </w:tcPr>
          <w:p w14:paraId="2ED13A5B" w14:textId="18C43A02" w:rsidR="00C71CB9" w:rsidRPr="00323D14" w:rsidRDefault="00C71CB9" w:rsidP="00C71CB9">
            <w:pPr>
              <w:pStyle w:val="af9"/>
              <w:spacing w:after="120"/>
              <w:jc w:val="both"/>
              <w:rPr>
                <w:rFonts w:eastAsia="Times New Roman" w:cstheme="minorHAnsi"/>
                <w:b/>
                <w:bCs/>
                <w:iCs/>
                <w:color w:val="000000"/>
                <w:sz w:val="24"/>
                <w:szCs w:val="24"/>
                <w:lang w:val="ru-RU"/>
              </w:rPr>
            </w:pPr>
            <w:r w:rsidRPr="00323D14">
              <w:rPr>
                <w:rFonts w:eastAsia="Times New Roman" w:cstheme="minorHAnsi"/>
                <w:iCs/>
                <w:color w:val="000000"/>
                <w:sz w:val="24"/>
                <w:szCs w:val="24"/>
                <w:lang w:val="ru-RU"/>
              </w:rPr>
              <w:t xml:space="preserve">Любой спор, возникающий из настоящего Опциона или в связи с ним, включая любые споры или вопросы, касающиеся его наличия, заключения, действительности, нарушения, изменения или прекращения, а также любой спор, возникающий в результате любых переговоров о заключении соглашения и взаимодействий между сторонами, будет передан исключительно на рассмотрение и окончательно разрешение арбитража в соответствии с Правилами </w:t>
            </w:r>
            <w:r w:rsidR="001936B4">
              <w:rPr>
                <w:rFonts w:eastAsia="Times New Roman" w:cstheme="minorHAnsi"/>
                <w:iCs/>
                <w:color w:val="000000"/>
                <w:sz w:val="24"/>
                <w:szCs w:val="24"/>
                <w:lang w:val="ru-RU"/>
              </w:rPr>
              <w:t>ЛМ</w:t>
            </w:r>
            <w:r w:rsidR="00952A2A">
              <w:rPr>
                <w:rFonts w:eastAsia="Times New Roman" w:cstheme="minorHAnsi"/>
                <w:iCs/>
                <w:color w:val="000000"/>
                <w:sz w:val="24"/>
                <w:szCs w:val="24"/>
                <w:lang w:val="ru-RU"/>
              </w:rPr>
              <w:t>Т</w:t>
            </w:r>
            <w:r w:rsidR="001936B4">
              <w:rPr>
                <w:rFonts w:eastAsia="Times New Roman" w:cstheme="minorHAnsi"/>
                <w:iCs/>
                <w:color w:val="000000"/>
                <w:sz w:val="24"/>
                <w:szCs w:val="24"/>
                <w:lang w:val="ru-RU"/>
              </w:rPr>
              <w:t>С</w:t>
            </w:r>
            <w:r w:rsidR="001936B4" w:rsidRPr="00323D14">
              <w:rPr>
                <w:rFonts w:eastAsia="Times New Roman" w:cstheme="minorHAnsi"/>
                <w:iCs/>
                <w:color w:val="000000"/>
                <w:sz w:val="24"/>
                <w:szCs w:val="24"/>
                <w:lang w:val="ru-RU"/>
              </w:rPr>
              <w:t xml:space="preserve"> </w:t>
            </w:r>
            <w:r w:rsidRPr="00323D14">
              <w:rPr>
                <w:rFonts w:eastAsia="Times New Roman" w:cstheme="minorHAnsi"/>
                <w:iCs/>
                <w:color w:val="000000"/>
                <w:sz w:val="24"/>
                <w:szCs w:val="24"/>
                <w:lang w:val="ru-RU"/>
              </w:rPr>
              <w:t>(с актуальными изменениями), которые считаются включенными путем отсылки в настоящий пункт. Число арбитров будет составлять 3 (три). Местом арбитража будет Никосия (Кипр), а языком разбирательства - английский.</w:t>
            </w:r>
          </w:p>
        </w:tc>
        <w:tc>
          <w:tcPr>
            <w:tcW w:w="5103" w:type="dxa"/>
          </w:tcPr>
          <w:p w14:paraId="2BB87965" w14:textId="2726CAF3" w:rsidR="00C71CB9" w:rsidRPr="00323D14" w:rsidRDefault="00C71CB9" w:rsidP="00C71CB9">
            <w:pPr>
              <w:tabs>
                <w:tab w:val="num" w:pos="568"/>
              </w:tabs>
              <w:spacing w:after="120"/>
              <w:jc w:val="both"/>
              <w:rPr>
                <w:rFonts w:eastAsia="Times New Roman" w:cstheme="minorHAnsi"/>
                <w:b/>
                <w:bCs/>
                <w:iCs/>
                <w:color w:val="000000"/>
                <w:sz w:val="24"/>
                <w:szCs w:val="24"/>
                <w:lang w:val="en-US"/>
              </w:rPr>
            </w:pPr>
            <w:r w:rsidRPr="00B72EB1">
              <w:rPr>
                <w:rFonts w:eastAsia="Times New Roman" w:cstheme="minorHAnsi"/>
                <w:iCs/>
                <w:color w:val="000000"/>
                <w:sz w:val="24"/>
                <w:szCs w:val="24"/>
                <w:lang w:val="en-US"/>
              </w:rPr>
              <w:t>Any dispute arising out of or in connection with this Option</w:t>
            </w:r>
            <w:r>
              <w:rPr>
                <w:rFonts w:eastAsia="Times New Roman" w:cstheme="minorHAnsi"/>
                <w:iCs/>
                <w:color w:val="000000"/>
                <w:sz w:val="24"/>
                <w:szCs w:val="24"/>
                <w:lang w:val="en-US"/>
              </w:rPr>
              <w:t xml:space="preserve"> </w:t>
            </w:r>
            <w:r>
              <w:rPr>
                <w:rFonts w:eastAsia="Times New Roman" w:cstheme="minorHAnsi"/>
                <w:bCs/>
                <w:iCs/>
                <w:color w:val="000000"/>
                <w:sz w:val="24"/>
                <w:szCs w:val="24"/>
                <w:lang w:val="en-US"/>
              </w:rPr>
              <w:t>Agreement</w:t>
            </w:r>
            <w:r w:rsidRPr="00B72EB1">
              <w:rPr>
                <w:rFonts w:eastAsia="Times New Roman" w:cstheme="minorHAnsi"/>
                <w:iCs/>
                <w:color w:val="000000"/>
                <w:sz w:val="24"/>
                <w:szCs w:val="24"/>
                <w:lang w:val="en-US"/>
              </w:rPr>
              <w:t xml:space="preserve">, including any disputes or questions regarding its existence, conclusion, validity, breach, change or termination and any dispute arising out of any pre-contractual negotiations and exchanges between the Parties, will be exclusively referred to and finally resolved by arbitration under the LCIA Rules (as amended from time to time) which are deemed to be incorporated by reference into this </w:t>
            </w:r>
            <w:r w:rsidR="00395EC3">
              <w:rPr>
                <w:rFonts w:eastAsia="Times New Roman" w:cstheme="minorHAnsi"/>
                <w:iCs/>
                <w:color w:val="000000"/>
                <w:sz w:val="24"/>
                <w:szCs w:val="24"/>
                <w:lang w:val="en-US"/>
              </w:rPr>
              <w:t>Clause</w:t>
            </w:r>
            <w:r w:rsidRPr="00B72EB1">
              <w:rPr>
                <w:rFonts w:eastAsia="Times New Roman" w:cstheme="minorHAnsi"/>
                <w:iCs/>
                <w:color w:val="000000"/>
                <w:sz w:val="24"/>
                <w:szCs w:val="24"/>
                <w:lang w:val="en-US"/>
              </w:rPr>
              <w:t>. The number of arbitrators will be 3 (three). The place of arbitration will be Nicosia, Cyprus and the language of proceedings will be English.</w:t>
            </w:r>
          </w:p>
        </w:tc>
      </w:tr>
      <w:tr w:rsidR="00C71CB9" w:rsidRPr="00B72EB1" w14:paraId="6BA773F6" w14:textId="77777777" w:rsidTr="00043EEB">
        <w:tc>
          <w:tcPr>
            <w:tcW w:w="5104" w:type="dxa"/>
          </w:tcPr>
          <w:p w14:paraId="0ED65618" w14:textId="13FBD6E1" w:rsidR="00C71CB9" w:rsidRPr="00B72EB1" w:rsidRDefault="00C71CB9" w:rsidP="00C71CB9">
            <w:pPr>
              <w:pStyle w:val="af9"/>
              <w:numPr>
                <w:ilvl w:val="0"/>
                <w:numId w:val="5"/>
              </w:numPr>
              <w:tabs>
                <w:tab w:val="clear" w:pos="0"/>
              </w:tabs>
              <w:spacing w:after="120"/>
              <w:ind w:left="360" w:hanging="360"/>
              <w:jc w:val="both"/>
              <w:rPr>
                <w:rFonts w:eastAsia="Times New Roman" w:cstheme="minorHAnsi"/>
                <w:b/>
                <w:bCs/>
                <w:iCs/>
                <w:color w:val="000000"/>
                <w:sz w:val="24"/>
                <w:szCs w:val="24"/>
              </w:rPr>
            </w:pPr>
            <w:r w:rsidRPr="00323D14">
              <w:rPr>
                <w:rFonts w:cstheme="minorHAnsi"/>
                <w:b/>
                <w:bCs/>
                <w:sz w:val="24"/>
                <w:szCs w:val="24"/>
                <w:lang w:val="ru-RU"/>
              </w:rPr>
              <w:t>ПРОЧИЕ ПОЛОЖЕНИЯ</w:t>
            </w:r>
          </w:p>
        </w:tc>
        <w:tc>
          <w:tcPr>
            <w:tcW w:w="5103" w:type="dxa"/>
          </w:tcPr>
          <w:p w14:paraId="4FB19B81" w14:textId="76971E2D" w:rsidR="00C71CB9" w:rsidRPr="00B72EB1" w:rsidRDefault="00C71CB9" w:rsidP="00C71CB9">
            <w:pPr>
              <w:pStyle w:val="af9"/>
              <w:numPr>
                <w:ilvl w:val="0"/>
                <w:numId w:val="12"/>
              </w:numPr>
              <w:tabs>
                <w:tab w:val="clear" w:pos="0"/>
              </w:tabs>
              <w:spacing w:after="120"/>
              <w:ind w:left="314" w:hanging="314"/>
              <w:jc w:val="both"/>
              <w:rPr>
                <w:rFonts w:eastAsia="Times New Roman" w:cstheme="minorHAnsi"/>
                <w:b/>
                <w:bCs/>
                <w:iCs/>
                <w:color w:val="000000"/>
                <w:sz w:val="24"/>
                <w:szCs w:val="24"/>
              </w:rPr>
            </w:pPr>
            <w:bookmarkStart w:id="26" w:name="_Ref61855125"/>
            <w:r w:rsidRPr="00323D14">
              <w:rPr>
                <w:rFonts w:cstheme="minorHAnsi"/>
                <w:b/>
                <w:bCs/>
                <w:sz w:val="24"/>
                <w:szCs w:val="24"/>
              </w:rPr>
              <w:t>MISCELLANEOUS PROVISIONS</w:t>
            </w:r>
            <w:bookmarkEnd w:id="26"/>
          </w:p>
        </w:tc>
      </w:tr>
      <w:tr w:rsidR="00C71CB9" w:rsidRPr="00B72EB1" w14:paraId="68258ACE" w14:textId="77777777" w:rsidTr="00043EEB">
        <w:tc>
          <w:tcPr>
            <w:tcW w:w="5104" w:type="dxa"/>
          </w:tcPr>
          <w:p w14:paraId="294295C2" w14:textId="0E571A3B" w:rsidR="00C71CB9" w:rsidRPr="00323D14" w:rsidRDefault="00C71CB9" w:rsidP="00C71CB9">
            <w:pPr>
              <w:pStyle w:val="af9"/>
              <w:numPr>
                <w:ilvl w:val="1"/>
                <w:numId w:val="5"/>
              </w:numPr>
              <w:tabs>
                <w:tab w:val="clear" w:pos="0"/>
              </w:tabs>
              <w:spacing w:after="120"/>
              <w:jc w:val="both"/>
              <w:rPr>
                <w:rFonts w:eastAsia="Times New Roman" w:cstheme="minorHAnsi"/>
                <w:b/>
                <w:bCs/>
                <w:iCs/>
                <w:color w:val="000000"/>
                <w:sz w:val="24"/>
                <w:szCs w:val="24"/>
              </w:rPr>
            </w:pPr>
            <w:proofErr w:type="spellStart"/>
            <w:r w:rsidRPr="00B72EB1">
              <w:rPr>
                <w:rFonts w:eastAsia="Times New Roman" w:cstheme="minorHAnsi"/>
                <w:b/>
                <w:bCs/>
                <w:iCs/>
                <w:color w:val="000000"/>
                <w:sz w:val="24"/>
                <w:szCs w:val="24"/>
              </w:rPr>
              <w:t>Заявления</w:t>
            </w:r>
            <w:proofErr w:type="spellEnd"/>
          </w:p>
        </w:tc>
        <w:tc>
          <w:tcPr>
            <w:tcW w:w="5103" w:type="dxa"/>
          </w:tcPr>
          <w:p w14:paraId="7A77FCAE" w14:textId="38ABC7FE" w:rsidR="00C71CB9" w:rsidRPr="00323D14" w:rsidRDefault="00C71CB9" w:rsidP="00C71CB9">
            <w:pPr>
              <w:pStyle w:val="af9"/>
              <w:numPr>
                <w:ilvl w:val="1"/>
                <w:numId w:val="12"/>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Announcements</w:t>
            </w:r>
          </w:p>
        </w:tc>
      </w:tr>
      <w:tr w:rsidR="00C71CB9" w:rsidRPr="004C1C2C" w14:paraId="5447CF45" w14:textId="77777777" w:rsidTr="00043EEB">
        <w:tc>
          <w:tcPr>
            <w:tcW w:w="5104" w:type="dxa"/>
          </w:tcPr>
          <w:p w14:paraId="7CB93A44" w14:textId="15B8B4AC" w:rsidR="00C71CB9" w:rsidRPr="00323D14" w:rsidRDefault="00C71CB9" w:rsidP="00C71CB9">
            <w:pPr>
              <w:pStyle w:val="af9"/>
              <w:spacing w:after="120"/>
              <w:jc w:val="both"/>
              <w:rPr>
                <w:rFonts w:eastAsia="Times New Roman" w:cstheme="minorHAnsi"/>
                <w:b/>
                <w:bCs/>
                <w:iCs/>
                <w:color w:val="000000"/>
                <w:sz w:val="24"/>
                <w:szCs w:val="24"/>
                <w:lang w:val="ru-RU"/>
              </w:rPr>
            </w:pPr>
            <w:r w:rsidRPr="00323D14">
              <w:rPr>
                <w:rFonts w:eastAsia="Times New Roman" w:cstheme="minorHAnsi"/>
                <w:iCs/>
                <w:color w:val="000000"/>
                <w:sz w:val="24"/>
                <w:szCs w:val="24"/>
                <w:lang w:val="ru-RU"/>
              </w:rPr>
              <w:t xml:space="preserve">Стороны не имеют права делать публичные заявления, объявления или рассылать информационные письма, содержащие информацию об условиях настоящего Опциона или в связи с его положениями, если ею не </w:t>
            </w:r>
            <w:r w:rsidRPr="00323D14">
              <w:rPr>
                <w:rFonts w:eastAsia="Times New Roman" w:cstheme="minorHAnsi"/>
                <w:iCs/>
                <w:color w:val="000000"/>
                <w:sz w:val="24"/>
                <w:szCs w:val="24"/>
                <w:lang w:val="ru-RU"/>
              </w:rPr>
              <w:lastRenderedPageBreak/>
              <w:t xml:space="preserve">было предварительно получено согласие другой </w:t>
            </w:r>
            <w:r>
              <w:rPr>
                <w:rFonts w:eastAsia="Times New Roman" w:cstheme="minorHAnsi"/>
                <w:iCs/>
                <w:color w:val="000000"/>
                <w:sz w:val="24"/>
                <w:szCs w:val="24"/>
                <w:lang w:val="ru-RU"/>
              </w:rPr>
              <w:t>С</w:t>
            </w:r>
            <w:r w:rsidRPr="00323D14">
              <w:rPr>
                <w:rFonts w:eastAsia="Times New Roman" w:cstheme="minorHAnsi"/>
                <w:iCs/>
                <w:color w:val="000000"/>
                <w:sz w:val="24"/>
                <w:szCs w:val="24"/>
                <w:lang w:val="ru-RU"/>
              </w:rPr>
              <w:t xml:space="preserve">тороны </w:t>
            </w:r>
            <w:r>
              <w:rPr>
                <w:rFonts w:eastAsia="Times New Roman" w:cstheme="minorHAnsi"/>
                <w:iCs/>
                <w:color w:val="000000"/>
                <w:sz w:val="24"/>
                <w:szCs w:val="24"/>
                <w:lang w:val="ru-RU"/>
              </w:rPr>
              <w:t xml:space="preserve">в письменной форме </w:t>
            </w:r>
            <w:r w:rsidRPr="00323D14">
              <w:rPr>
                <w:rFonts w:eastAsia="Times New Roman" w:cstheme="minorHAnsi"/>
                <w:iCs/>
                <w:color w:val="000000"/>
                <w:sz w:val="24"/>
                <w:szCs w:val="24"/>
                <w:lang w:val="ru-RU"/>
              </w:rPr>
              <w:t>с определением содержания заявления, его объема и способа обнародования</w:t>
            </w:r>
            <w:r>
              <w:rPr>
                <w:rFonts w:eastAsia="Times New Roman" w:cstheme="minorHAnsi"/>
                <w:iCs/>
                <w:color w:val="000000"/>
                <w:sz w:val="24"/>
                <w:szCs w:val="24"/>
                <w:lang w:val="ru-RU"/>
              </w:rPr>
              <w:t>.</w:t>
            </w:r>
          </w:p>
        </w:tc>
        <w:tc>
          <w:tcPr>
            <w:tcW w:w="5103" w:type="dxa"/>
          </w:tcPr>
          <w:p w14:paraId="68FD30D8" w14:textId="5E1BACD8" w:rsidR="00C71CB9" w:rsidRPr="00323D14" w:rsidRDefault="00C71CB9" w:rsidP="00C71CB9">
            <w:pPr>
              <w:pStyle w:val="af9"/>
              <w:spacing w:after="120"/>
              <w:jc w:val="both"/>
              <w:rPr>
                <w:rFonts w:eastAsia="Times New Roman" w:cstheme="minorHAnsi"/>
                <w:b/>
                <w:bCs/>
                <w:iCs/>
                <w:color w:val="000000"/>
                <w:sz w:val="24"/>
                <w:szCs w:val="24"/>
              </w:rPr>
            </w:pPr>
            <w:r w:rsidRPr="00B72EB1">
              <w:rPr>
                <w:rFonts w:eastAsia="Times New Roman" w:cstheme="minorHAnsi"/>
                <w:iCs/>
                <w:color w:val="000000"/>
                <w:sz w:val="24"/>
                <w:szCs w:val="24"/>
              </w:rPr>
              <w:lastRenderedPageBreak/>
              <w:t>No Party may make or send a public announcement, communication or circular concerning the transactions referred to in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or in relation to its provisions unless it has first obtained the other Parties' </w:t>
            </w:r>
            <w:r w:rsidRPr="00B72EB1">
              <w:rPr>
                <w:rFonts w:eastAsia="Times New Roman" w:cstheme="minorHAnsi"/>
                <w:iCs/>
                <w:color w:val="000000"/>
                <w:sz w:val="24"/>
                <w:szCs w:val="24"/>
              </w:rPr>
              <w:lastRenderedPageBreak/>
              <w:t>written consent as to its content and the manner and extent of its publication.</w:t>
            </w:r>
          </w:p>
        </w:tc>
      </w:tr>
      <w:tr w:rsidR="00C71CB9" w:rsidRPr="00B72EB1" w14:paraId="54D03427" w14:textId="77777777" w:rsidTr="00043EEB">
        <w:tc>
          <w:tcPr>
            <w:tcW w:w="5104" w:type="dxa"/>
          </w:tcPr>
          <w:p w14:paraId="5632C0CC" w14:textId="1A82B026" w:rsidR="00C71CB9" w:rsidRPr="00B72EB1" w:rsidRDefault="00C71CB9" w:rsidP="00C71CB9">
            <w:pPr>
              <w:pStyle w:val="af9"/>
              <w:numPr>
                <w:ilvl w:val="1"/>
                <w:numId w:val="5"/>
              </w:numPr>
              <w:tabs>
                <w:tab w:val="clear" w:pos="0"/>
              </w:tabs>
              <w:spacing w:after="120"/>
              <w:jc w:val="both"/>
              <w:rPr>
                <w:rFonts w:eastAsia="Times New Roman" w:cstheme="minorHAnsi"/>
                <w:b/>
                <w:bCs/>
                <w:iCs/>
                <w:color w:val="000000"/>
                <w:sz w:val="24"/>
                <w:szCs w:val="24"/>
              </w:rPr>
            </w:pPr>
            <w:r>
              <w:rPr>
                <w:rFonts w:eastAsia="Times New Roman" w:cstheme="minorHAnsi"/>
                <w:b/>
                <w:bCs/>
                <w:iCs/>
                <w:color w:val="000000"/>
                <w:sz w:val="24"/>
                <w:szCs w:val="24"/>
                <w:lang w:val="ru-RU"/>
              </w:rPr>
              <w:lastRenderedPageBreak/>
              <w:t>Конфиденциальность</w:t>
            </w:r>
          </w:p>
        </w:tc>
        <w:tc>
          <w:tcPr>
            <w:tcW w:w="5103" w:type="dxa"/>
          </w:tcPr>
          <w:p w14:paraId="741B426D" w14:textId="3553F407" w:rsidR="00C71CB9" w:rsidRPr="00B72EB1" w:rsidRDefault="00C71CB9" w:rsidP="00C71CB9">
            <w:pPr>
              <w:pStyle w:val="af9"/>
              <w:numPr>
                <w:ilvl w:val="1"/>
                <w:numId w:val="12"/>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Confidentiality</w:t>
            </w:r>
          </w:p>
        </w:tc>
      </w:tr>
      <w:tr w:rsidR="00C71CB9" w:rsidRPr="004C1C2C" w14:paraId="5901A00D" w14:textId="77777777" w:rsidTr="00043EEB">
        <w:tc>
          <w:tcPr>
            <w:tcW w:w="5104" w:type="dxa"/>
          </w:tcPr>
          <w:p w14:paraId="449F6ADA" w14:textId="63903C31" w:rsidR="00C71CB9" w:rsidRPr="00323D14"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323D14">
              <w:rPr>
                <w:rFonts w:eastAsia="Times New Roman" w:cstheme="minorHAnsi"/>
                <w:iCs/>
                <w:color w:val="000000"/>
                <w:sz w:val="24"/>
                <w:szCs w:val="24"/>
                <w:lang w:val="ru-RU"/>
              </w:rPr>
              <w:t xml:space="preserve">Каждая Сторона не разглашает </w:t>
            </w:r>
            <w:r w:rsidR="00E84905">
              <w:rPr>
                <w:rFonts w:eastAsia="Times New Roman" w:cstheme="minorHAnsi"/>
                <w:iCs/>
                <w:color w:val="000000"/>
                <w:sz w:val="24"/>
                <w:szCs w:val="24"/>
                <w:lang w:val="ru-RU"/>
              </w:rPr>
              <w:t xml:space="preserve">всю и любую </w:t>
            </w:r>
            <w:r w:rsidRPr="00323D14">
              <w:rPr>
                <w:rFonts w:eastAsia="Times New Roman" w:cstheme="minorHAnsi"/>
                <w:iCs/>
                <w:color w:val="000000"/>
                <w:sz w:val="24"/>
                <w:szCs w:val="24"/>
                <w:lang w:val="ru-RU"/>
              </w:rPr>
              <w:t>Конфиденциальную Информацию</w:t>
            </w:r>
            <w:r w:rsidR="00E84905">
              <w:rPr>
                <w:rFonts w:eastAsia="Times New Roman" w:cstheme="minorHAnsi"/>
                <w:iCs/>
                <w:color w:val="000000"/>
                <w:sz w:val="24"/>
                <w:szCs w:val="24"/>
                <w:lang w:val="ru-RU"/>
              </w:rPr>
              <w:t>, включая, но не ограничиваясь строго Конфиденциальную Информацию</w:t>
            </w:r>
            <w:r w:rsidRPr="00323D14">
              <w:rPr>
                <w:rFonts w:eastAsia="Times New Roman" w:cstheme="minorHAnsi"/>
                <w:iCs/>
                <w:color w:val="000000"/>
                <w:sz w:val="24"/>
                <w:szCs w:val="24"/>
                <w:lang w:val="ru-RU"/>
              </w:rPr>
              <w:t xml:space="preserve"> другой </w:t>
            </w:r>
            <w:r>
              <w:rPr>
                <w:rFonts w:eastAsia="Times New Roman" w:cstheme="minorHAnsi"/>
                <w:iCs/>
                <w:color w:val="000000"/>
                <w:sz w:val="24"/>
                <w:szCs w:val="24"/>
                <w:lang w:val="ru-RU"/>
              </w:rPr>
              <w:t>С</w:t>
            </w:r>
            <w:r w:rsidRPr="00323D14">
              <w:rPr>
                <w:rFonts w:eastAsia="Times New Roman" w:cstheme="minorHAnsi"/>
                <w:iCs/>
                <w:color w:val="000000"/>
                <w:sz w:val="24"/>
                <w:szCs w:val="24"/>
                <w:lang w:val="ru-RU"/>
              </w:rPr>
              <w:t>тороны и не</w:t>
            </w:r>
            <w:r>
              <w:rPr>
                <w:rFonts w:eastAsia="Times New Roman" w:cstheme="minorHAnsi"/>
                <w:iCs/>
                <w:color w:val="000000"/>
                <w:sz w:val="24"/>
                <w:szCs w:val="24"/>
                <w:lang w:val="ru-RU"/>
              </w:rPr>
              <w:t xml:space="preserve"> вправе</w:t>
            </w:r>
            <w:r w:rsidRPr="00323D14">
              <w:rPr>
                <w:rFonts w:eastAsia="Times New Roman" w:cstheme="minorHAnsi"/>
                <w:iCs/>
                <w:color w:val="000000"/>
                <w:sz w:val="24"/>
                <w:szCs w:val="24"/>
                <w:lang w:val="ru-RU"/>
              </w:rPr>
              <w:t>:</w:t>
            </w:r>
          </w:p>
          <w:p w14:paraId="32D2F43A" w14:textId="3AF21B32" w:rsidR="00C71CB9" w:rsidRPr="00B72EB1" w:rsidRDefault="00C71CB9" w:rsidP="00C71CB9">
            <w:pPr>
              <w:pStyle w:val="af1"/>
              <w:numPr>
                <w:ilvl w:val="0"/>
                <w:numId w:val="34"/>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использ</w:t>
            </w:r>
            <w:r>
              <w:rPr>
                <w:rFonts w:eastAsia="Times New Roman" w:cstheme="minorHAnsi"/>
                <w:iCs/>
                <w:color w:val="000000"/>
                <w:sz w:val="24"/>
                <w:szCs w:val="24"/>
              </w:rPr>
              <w:t>овать</w:t>
            </w:r>
            <w:r w:rsidRPr="00B72EB1">
              <w:rPr>
                <w:rFonts w:eastAsia="Times New Roman" w:cstheme="minorHAnsi"/>
                <w:iCs/>
                <w:color w:val="000000"/>
                <w:sz w:val="24"/>
                <w:szCs w:val="24"/>
              </w:rPr>
              <w:t xml:space="preserve"> эту Конфиденциальную Информацию в целях, не связанных с </w:t>
            </w:r>
            <w:r>
              <w:rPr>
                <w:rFonts w:eastAsia="Times New Roman" w:cstheme="minorHAnsi"/>
                <w:iCs/>
                <w:color w:val="000000"/>
                <w:sz w:val="24"/>
                <w:szCs w:val="24"/>
              </w:rPr>
              <w:t>осуществлением</w:t>
            </w:r>
            <w:r w:rsidRPr="00B72EB1">
              <w:rPr>
                <w:rFonts w:eastAsia="Times New Roman" w:cstheme="minorHAnsi"/>
                <w:iCs/>
                <w:color w:val="000000"/>
                <w:sz w:val="24"/>
                <w:szCs w:val="24"/>
              </w:rPr>
              <w:t xml:space="preserve"> своих прав </w:t>
            </w:r>
            <w:r>
              <w:rPr>
                <w:rFonts w:eastAsia="Times New Roman" w:cstheme="minorHAnsi"/>
                <w:iCs/>
                <w:color w:val="000000"/>
                <w:sz w:val="24"/>
                <w:szCs w:val="24"/>
              </w:rPr>
              <w:t>или исполнением</w:t>
            </w:r>
            <w:r w:rsidRPr="00B72EB1">
              <w:rPr>
                <w:rFonts w:eastAsia="Times New Roman" w:cstheme="minorHAnsi"/>
                <w:iCs/>
                <w:color w:val="000000"/>
                <w:sz w:val="24"/>
                <w:szCs w:val="24"/>
              </w:rPr>
              <w:t xml:space="preserve"> обязательств в соответствии или в связи с настоящим Опционом и/или Сделкой</w:t>
            </w:r>
            <w:r w:rsidR="00E84905">
              <w:t xml:space="preserve"> </w:t>
            </w:r>
            <w:r w:rsidR="00E84905" w:rsidRPr="00E84905">
              <w:rPr>
                <w:rFonts w:eastAsia="Times New Roman" w:cstheme="minorHAnsi"/>
                <w:iCs/>
                <w:color w:val="000000"/>
                <w:sz w:val="24"/>
                <w:szCs w:val="24"/>
              </w:rPr>
              <w:t xml:space="preserve">и только в таком случае, </w:t>
            </w:r>
            <w:r w:rsidR="00E84905">
              <w:rPr>
                <w:rFonts w:eastAsia="Times New Roman" w:cstheme="minorHAnsi"/>
                <w:iCs/>
                <w:color w:val="000000"/>
                <w:sz w:val="24"/>
                <w:szCs w:val="24"/>
              </w:rPr>
              <w:t>когда это</w:t>
            </w:r>
            <w:r w:rsidR="00E84905" w:rsidRPr="00E84905">
              <w:rPr>
                <w:rFonts w:eastAsia="Times New Roman" w:cstheme="minorHAnsi"/>
                <w:iCs/>
                <w:color w:val="000000"/>
                <w:sz w:val="24"/>
                <w:szCs w:val="24"/>
              </w:rPr>
              <w:t xml:space="preserve"> может быть строго необходимым для осуществления вышеупомянутых прав и обязанностей</w:t>
            </w:r>
            <w:r w:rsidR="00E84905" w:rsidRPr="00E84905" w:rsidDel="00E84905">
              <w:rPr>
                <w:rFonts w:eastAsia="Times New Roman" w:cstheme="minorHAnsi"/>
                <w:iCs/>
                <w:color w:val="000000"/>
                <w:sz w:val="24"/>
                <w:szCs w:val="24"/>
              </w:rPr>
              <w:t xml:space="preserve"> </w:t>
            </w:r>
            <w:r w:rsidRPr="00323D14">
              <w:rPr>
                <w:rFonts w:eastAsia="Times New Roman" w:cstheme="minorHAnsi"/>
                <w:iCs/>
                <w:color w:val="000000"/>
                <w:sz w:val="24"/>
                <w:szCs w:val="24"/>
              </w:rPr>
              <w:t>(далее -«</w:t>
            </w:r>
            <w:r w:rsidRPr="00395EC3">
              <w:rPr>
                <w:rFonts w:eastAsia="Times New Roman" w:cstheme="minorHAnsi"/>
                <w:b/>
                <w:bCs/>
                <w:iCs/>
                <w:color w:val="000000"/>
                <w:sz w:val="24"/>
                <w:szCs w:val="24"/>
              </w:rPr>
              <w:t>Разрешенная цель</w:t>
            </w:r>
            <w:r w:rsidRPr="00323D14">
              <w:rPr>
                <w:rFonts w:eastAsia="Times New Roman" w:cstheme="minorHAnsi"/>
                <w:iCs/>
                <w:color w:val="000000"/>
                <w:sz w:val="24"/>
                <w:szCs w:val="24"/>
              </w:rPr>
              <w:t>»</w:t>
            </w:r>
            <w:r w:rsidRPr="00B72EB1">
              <w:rPr>
                <w:rFonts w:eastAsia="Times New Roman" w:cstheme="minorHAnsi"/>
                <w:iCs/>
                <w:color w:val="000000"/>
                <w:sz w:val="24"/>
                <w:szCs w:val="24"/>
              </w:rPr>
              <w:t>);</w:t>
            </w:r>
          </w:p>
          <w:p w14:paraId="3A1B2B91" w14:textId="17C1CF07" w:rsidR="00C71CB9" w:rsidRPr="00B72EB1" w:rsidRDefault="00C71CB9" w:rsidP="00C71CB9">
            <w:pPr>
              <w:pStyle w:val="af1"/>
              <w:numPr>
                <w:ilvl w:val="0"/>
                <w:numId w:val="34"/>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раскрыва</w:t>
            </w:r>
            <w:r>
              <w:rPr>
                <w:rFonts w:eastAsia="Times New Roman" w:cstheme="minorHAnsi"/>
                <w:iCs/>
                <w:color w:val="000000"/>
                <w:sz w:val="24"/>
                <w:szCs w:val="24"/>
              </w:rPr>
              <w:t>ть</w:t>
            </w:r>
            <w:r w:rsidRPr="00B72EB1">
              <w:rPr>
                <w:rFonts w:eastAsia="Times New Roman" w:cstheme="minorHAnsi"/>
                <w:iCs/>
                <w:color w:val="000000"/>
                <w:sz w:val="24"/>
                <w:szCs w:val="24"/>
              </w:rPr>
              <w:t xml:space="preserve"> эту Конфиденциальную Информацию в полном объеме или частично третьим лицам, </w:t>
            </w:r>
            <w:r w:rsidR="00E84905">
              <w:rPr>
                <w:rFonts w:eastAsia="Times New Roman" w:cstheme="minorHAnsi"/>
                <w:iCs/>
                <w:color w:val="000000"/>
                <w:sz w:val="24"/>
                <w:szCs w:val="24"/>
              </w:rPr>
              <w:t>кроме как</w:t>
            </w:r>
            <w:r w:rsidRPr="00B72EB1">
              <w:rPr>
                <w:rFonts w:eastAsia="Times New Roman" w:cstheme="minorHAnsi"/>
                <w:iCs/>
                <w:color w:val="000000"/>
                <w:sz w:val="24"/>
                <w:szCs w:val="24"/>
              </w:rPr>
              <w:t xml:space="preserve"> по прямо выраженному письменному согласию другой Стороны. </w:t>
            </w:r>
          </w:p>
        </w:tc>
        <w:tc>
          <w:tcPr>
            <w:tcW w:w="5103" w:type="dxa"/>
          </w:tcPr>
          <w:p w14:paraId="058E5C99" w14:textId="7EB62D21" w:rsidR="00C71CB9" w:rsidRPr="00E84905"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Each</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Party</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shall</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keep</w:t>
            </w:r>
            <w:r w:rsidR="00E84905" w:rsidRPr="00AE029F">
              <w:rPr>
                <w:rFonts w:eastAsia="Times New Roman" w:cstheme="minorHAnsi"/>
                <w:iCs/>
                <w:color w:val="000000"/>
                <w:sz w:val="24"/>
                <w:szCs w:val="24"/>
              </w:rPr>
              <w:t xml:space="preserve"> </w:t>
            </w:r>
            <w:r w:rsidR="00E84905">
              <w:rPr>
                <w:rFonts w:eastAsia="Times New Roman" w:cstheme="minorHAnsi"/>
                <w:iCs/>
                <w:color w:val="000000"/>
                <w:sz w:val="24"/>
                <w:szCs w:val="24"/>
              </w:rPr>
              <w:t>all and any Confidential Information, including without limitation</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the</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other</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Party</w:t>
            </w:r>
            <w:r w:rsidRPr="00E84905">
              <w:rPr>
                <w:rFonts w:eastAsia="Times New Roman" w:cstheme="minorHAnsi"/>
                <w:iCs/>
                <w:color w:val="000000"/>
                <w:sz w:val="24"/>
                <w:szCs w:val="24"/>
              </w:rPr>
              <w:t>’</w:t>
            </w:r>
            <w:r w:rsidRPr="00B72EB1">
              <w:rPr>
                <w:rFonts w:eastAsia="Times New Roman" w:cstheme="minorHAnsi"/>
                <w:iCs/>
                <w:color w:val="000000"/>
                <w:sz w:val="24"/>
                <w:szCs w:val="24"/>
              </w:rPr>
              <w:t>s</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Confidential</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Information</w:t>
            </w:r>
            <w:r w:rsidRPr="00E84905">
              <w:rPr>
                <w:rFonts w:eastAsia="Times New Roman" w:cstheme="minorHAnsi"/>
                <w:iCs/>
                <w:color w:val="000000"/>
                <w:sz w:val="24"/>
                <w:szCs w:val="24"/>
              </w:rPr>
              <w:t xml:space="preserve"> </w:t>
            </w:r>
            <w:r w:rsidR="00E84905">
              <w:rPr>
                <w:rFonts w:eastAsia="Times New Roman" w:cstheme="minorHAnsi"/>
                <w:iCs/>
                <w:color w:val="000000"/>
                <w:sz w:val="24"/>
                <w:szCs w:val="24"/>
              </w:rPr>
              <w:t xml:space="preserve">strictly </w:t>
            </w:r>
            <w:r w:rsidRPr="00B72EB1">
              <w:rPr>
                <w:rFonts w:eastAsia="Times New Roman" w:cstheme="minorHAnsi"/>
                <w:iCs/>
                <w:color w:val="000000"/>
                <w:sz w:val="24"/>
                <w:szCs w:val="24"/>
              </w:rPr>
              <w:t>confidential</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and</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shall</w:t>
            </w:r>
            <w:r w:rsidRPr="00E84905">
              <w:rPr>
                <w:rFonts w:eastAsia="Times New Roman" w:cstheme="minorHAnsi"/>
                <w:iCs/>
                <w:color w:val="000000"/>
                <w:sz w:val="24"/>
                <w:szCs w:val="24"/>
              </w:rPr>
              <w:t xml:space="preserve"> </w:t>
            </w:r>
            <w:r w:rsidRPr="00B72EB1">
              <w:rPr>
                <w:rFonts w:eastAsia="Times New Roman" w:cstheme="minorHAnsi"/>
                <w:iCs/>
                <w:color w:val="000000"/>
                <w:sz w:val="24"/>
                <w:szCs w:val="24"/>
              </w:rPr>
              <w:t>not</w:t>
            </w:r>
            <w:r w:rsidRPr="00E84905">
              <w:rPr>
                <w:rFonts w:eastAsia="Times New Roman" w:cstheme="minorHAnsi"/>
                <w:iCs/>
                <w:color w:val="000000"/>
                <w:sz w:val="24"/>
                <w:szCs w:val="24"/>
              </w:rPr>
              <w:t>:</w:t>
            </w:r>
          </w:p>
          <w:p w14:paraId="41830C9C" w14:textId="66B1E49E" w:rsidR="00C71CB9" w:rsidRPr="00B72EB1" w:rsidRDefault="00C71CB9" w:rsidP="00C71CB9">
            <w:pPr>
              <w:pStyle w:val="af1"/>
              <w:numPr>
                <w:ilvl w:val="0"/>
                <w:numId w:val="35"/>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use such Confidential Information except for the purpose of exercising or performing its rights and obligations under or in connection with this Option </w:t>
            </w:r>
            <w:r>
              <w:rPr>
                <w:rFonts w:eastAsia="Times New Roman" w:cstheme="minorHAnsi"/>
                <w:bCs/>
                <w:iCs/>
                <w:color w:val="000000"/>
                <w:sz w:val="24"/>
                <w:szCs w:val="24"/>
                <w:lang w:val="en-US"/>
              </w:rPr>
              <w:t>Agreement</w:t>
            </w:r>
            <w:r w:rsidRPr="00B72EB1" w:rsidDel="004D3543">
              <w:rPr>
                <w:rFonts w:eastAsia="Times New Roman" w:cstheme="minorHAnsi"/>
                <w:iCs/>
                <w:color w:val="000000"/>
                <w:sz w:val="24"/>
                <w:szCs w:val="24"/>
                <w:lang w:val="en-US"/>
              </w:rPr>
              <w:t xml:space="preserve"> </w:t>
            </w:r>
            <w:r w:rsidRPr="00B72EB1">
              <w:rPr>
                <w:rFonts w:eastAsia="Times New Roman" w:cstheme="minorHAnsi"/>
                <w:iCs/>
                <w:color w:val="000000"/>
                <w:sz w:val="24"/>
                <w:szCs w:val="24"/>
                <w:lang w:val="en-US"/>
              </w:rPr>
              <w:t xml:space="preserve">and/or the Transaction </w:t>
            </w:r>
            <w:r w:rsidR="00E84905">
              <w:rPr>
                <w:rFonts w:eastAsia="Times New Roman" w:cstheme="minorHAnsi"/>
                <w:iCs/>
                <w:color w:val="000000"/>
                <w:sz w:val="24"/>
                <w:szCs w:val="24"/>
                <w:lang w:val="en-US"/>
              </w:rPr>
              <w:t>and in such a case only as may be strictly necessary for the exercise of the aforesaid rights and obligations</w:t>
            </w:r>
            <w:r w:rsidR="00E84905" w:rsidRPr="00B72EB1">
              <w:rPr>
                <w:rFonts w:eastAsia="Times New Roman" w:cstheme="minorHAnsi"/>
                <w:iCs/>
                <w:color w:val="000000"/>
                <w:sz w:val="24"/>
                <w:szCs w:val="24"/>
                <w:lang w:val="en-US"/>
              </w:rPr>
              <w:t xml:space="preserve"> </w:t>
            </w:r>
            <w:r w:rsidRPr="00B72EB1">
              <w:rPr>
                <w:rFonts w:eastAsia="Times New Roman" w:cstheme="minorHAnsi"/>
                <w:iCs/>
                <w:color w:val="000000"/>
                <w:sz w:val="24"/>
                <w:szCs w:val="24"/>
                <w:lang w:val="en-US"/>
              </w:rPr>
              <w:t>(the “</w:t>
            </w:r>
            <w:r w:rsidRPr="00395EC3">
              <w:rPr>
                <w:rFonts w:eastAsia="Times New Roman" w:cstheme="minorHAnsi"/>
                <w:b/>
                <w:bCs/>
                <w:iCs/>
                <w:color w:val="000000"/>
                <w:sz w:val="24"/>
                <w:szCs w:val="24"/>
                <w:lang w:val="en-US"/>
              </w:rPr>
              <w:t>Permitted Purpose</w:t>
            </w:r>
            <w:r w:rsidRPr="00B72EB1">
              <w:rPr>
                <w:rFonts w:eastAsia="Times New Roman" w:cstheme="minorHAnsi"/>
                <w:iCs/>
                <w:color w:val="000000"/>
                <w:sz w:val="24"/>
                <w:szCs w:val="24"/>
                <w:lang w:val="en-US"/>
              </w:rPr>
              <w:t xml:space="preserve">”); </w:t>
            </w:r>
          </w:p>
          <w:p w14:paraId="3F63214F" w14:textId="364B7210" w:rsidR="00C71CB9" w:rsidRPr="00B72EB1" w:rsidRDefault="00C71CB9" w:rsidP="00C71CB9">
            <w:pPr>
              <w:pStyle w:val="af1"/>
              <w:numPr>
                <w:ilvl w:val="0"/>
                <w:numId w:val="35"/>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disclose such Confidential Information in whole or in part to any third party, except with the express written consent of the other Party.</w:t>
            </w:r>
          </w:p>
        </w:tc>
      </w:tr>
      <w:tr w:rsidR="00C71CB9" w:rsidRPr="004C1C2C" w14:paraId="153FEA9B" w14:textId="77777777" w:rsidTr="00043EEB">
        <w:tc>
          <w:tcPr>
            <w:tcW w:w="5104" w:type="dxa"/>
          </w:tcPr>
          <w:p w14:paraId="2E63C3E2" w14:textId="0763A951" w:rsidR="00C71CB9" w:rsidRPr="00AE029F"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323D14">
              <w:rPr>
                <w:rFonts w:eastAsia="Times New Roman" w:cstheme="minorHAnsi"/>
                <w:iCs/>
                <w:color w:val="000000"/>
                <w:sz w:val="24"/>
                <w:szCs w:val="24"/>
                <w:lang w:val="ru-RU"/>
              </w:rPr>
              <w:t xml:space="preserve">Сторона имеет право раскрыть ставшую ей известной Конфиденциальную Информацию тем представителям и консультантам, которым необходимо знать эту Конфиденциальную </w:t>
            </w:r>
            <w:r w:rsidRPr="00AE029F">
              <w:rPr>
                <w:rFonts w:eastAsia="Times New Roman" w:cstheme="minorHAnsi"/>
                <w:iCs/>
                <w:color w:val="000000"/>
                <w:sz w:val="24"/>
                <w:szCs w:val="24"/>
                <w:lang w:val="ru-RU"/>
              </w:rPr>
              <w:t xml:space="preserve">Информацию для достижения Разрешенной </w:t>
            </w:r>
            <w:r>
              <w:rPr>
                <w:rFonts w:eastAsia="Times New Roman" w:cstheme="minorHAnsi"/>
                <w:iCs/>
                <w:color w:val="000000"/>
                <w:sz w:val="24"/>
                <w:szCs w:val="24"/>
                <w:lang w:val="ru-RU"/>
              </w:rPr>
              <w:t>ц</w:t>
            </w:r>
            <w:r w:rsidRPr="00AE029F">
              <w:rPr>
                <w:rFonts w:eastAsia="Times New Roman" w:cstheme="minorHAnsi"/>
                <w:iCs/>
                <w:color w:val="000000"/>
                <w:sz w:val="24"/>
                <w:szCs w:val="24"/>
                <w:lang w:val="ru-RU"/>
              </w:rPr>
              <w:t>ели, при условии, что:</w:t>
            </w:r>
          </w:p>
          <w:p w14:paraId="445E826D" w14:textId="2DF0AE3B" w:rsidR="00C71CB9" w:rsidRPr="00B72EB1" w:rsidRDefault="00C71CB9" w:rsidP="00C71CB9">
            <w:pPr>
              <w:pStyle w:val="af1"/>
              <w:numPr>
                <w:ilvl w:val="0"/>
                <w:numId w:val="37"/>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 xml:space="preserve">перед раскрытием Сторона предупреждает </w:t>
            </w:r>
            <w:r>
              <w:rPr>
                <w:rFonts w:eastAsia="Times New Roman" w:cstheme="minorHAnsi"/>
                <w:iCs/>
                <w:color w:val="000000"/>
                <w:sz w:val="24"/>
                <w:szCs w:val="24"/>
              </w:rPr>
              <w:t>этих</w:t>
            </w:r>
            <w:r w:rsidRPr="00B72EB1">
              <w:rPr>
                <w:rFonts w:eastAsia="Times New Roman" w:cstheme="minorHAnsi"/>
                <w:iCs/>
                <w:color w:val="000000"/>
                <w:sz w:val="24"/>
                <w:szCs w:val="24"/>
              </w:rPr>
              <w:t xml:space="preserve"> представителей и консультантов о конфиденциальном характере Конфиденциальной Информации; и</w:t>
            </w:r>
          </w:p>
          <w:p w14:paraId="11DF0ACD" w14:textId="6F62554D" w:rsidR="00C71CB9" w:rsidRPr="00B72EB1" w:rsidRDefault="00C71CB9" w:rsidP="00C71CB9">
            <w:pPr>
              <w:pStyle w:val="af1"/>
              <w:numPr>
                <w:ilvl w:val="0"/>
                <w:numId w:val="37"/>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 xml:space="preserve">при любых обстоятельствах Сторона несет ответственность за соблюдение </w:t>
            </w:r>
            <w:r>
              <w:rPr>
                <w:rFonts w:eastAsia="Times New Roman" w:cstheme="minorHAnsi"/>
                <w:iCs/>
                <w:color w:val="000000"/>
                <w:sz w:val="24"/>
                <w:szCs w:val="24"/>
              </w:rPr>
              <w:t>этими</w:t>
            </w:r>
            <w:r w:rsidRPr="00B72EB1">
              <w:rPr>
                <w:rFonts w:eastAsia="Times New Roman" w:cstheme="minorHAnsi"/>
                <w:iCs/>
                <w:color w:val="000000"/>
                <w:sz w:val="24"/>
                <w:szCs w:val="24"/>
              </w:rPr>
              <w:t xml:space="preserve"> представителями и консультантами обязательств о конфиденциальности, установленных в данном пункте. </w:t>
            </w:r>
          </w:p>
        </w:tc>
        <w:tc>
          <w:tcPr>
            <w:tcW w:w="5103" w:type="dxa"/>
          </w:tcPr>
          <w:p w14:paraId="67DF7EEE" w14:textId="15634DF6"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A Party may disclose Confidential Information to those representatives or consultants who need to know such Confidential Information for the Permitted Purpose, provided that:</w:t>
            </w:r>
          </w:p>
          <w:p w14:paraId="04157038" w14:textId="6F188905" w:rsidR="00C71CB9" w:rsidRPr="00B72EB1" w:rsidRDefault="00C71CB9" w:rsidP="00C71CB9">
            <w:pPr>
              <w:pStyle w:val="af1"/>
              <w:numPr>
                <w:ilvl w:val="0"/>
                <w:numId w:val="36"/>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it informs such representatives or consultants of the confidential nature of the Confidential Information before disclosure; and</w:t>
            </w:r>
          </w:p>
          <w:p w14:paraId="34AE13F2" w14:textId="5D3EFCC6" w:rsidR="00C71CB9" w:rsidRPr="00B72EB1" w:rsidRDefault="00C71CB9" w:rsidP="00C71CB9">
            <w:pPr>
              <w:pStyle w:val="af1"/>
              <w:numPr>
                <w:ilvl w:val="0"/>
                <w:numId w:val="36"/>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at all times, it is responsible for such representatives’ or consultants’ compliance with the confidentiality obligations set out in this </w:t>
            </w:r>
            <w:r w:rsidR="00395EC3">
              <w:rPr>
                <w:rFonts w:eastAsia="Times New Roman" w:cstheme="minorHAnsi"/>
                <w:iCs/>
                <w:color w:val="000000"/>
                <w:sz w:val="24"/>
                <w:szCs w:val="24"/>
                <w:lang w:val="en-US"/>
              </w:rPr>
              <w:t>Clause</w:t>
            </w:r>
            <w:r w:rsidRPr="00B72EB1">
              <w:rPr>
                <w:rFonts w:eastAsia="Times New Roman" w:cstheme="minorHAnsi"/>
                <w:iCs/>
                <w:color w:val="000000"/>
                <w:sz w:val="24"/>
                <w:szCs w:val="24"/>
                <w:lang w:val="en-US"/>
              </w:rPr>
              <w:t>.</w:t>
            </w:r>
          </w:p>
        </w:tc>
      </w:tr>
      <w:tr w:rsidR="00C71CB9" w:rsidRPr="004C1C2C" w14:paraId="15E2E156" w14:textId="77777777" w:rsidTr="00043EEB">
        <w:tc>
          <w:tcPr>
            <w:tcW w:w="5104" w:type="dxa"/>
          </w:tcPr>
          <w:p w14:paraId="3C2DC49B" w14:textId="04EBDC6F" w:rsidR="00C71CB9" w:rsidRPr="00323D14"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323D14">
              <w:rPr>
                <w:rFonts w:eastAsia="Times New Roman" w:cstheme="minorHAnsi"/>
                <w:iCs/>
                <w:color w:val="000000"/>
                <w:sz w:val="24"/>
                <w:szCs w:val="24"/>
                <w:lang w:val="ru-RU"/>
              </w:rPr>
              <w:lastRenderedPageBreak/>
              <w:t>Сторона имеет право раскрывать Конфиденциальную Информацию в том объеме, в котором это предусмотрено требованиями закона, люб</w:t>
            </w:r>
            <w:r>
              <w:rPr>
                <w:rFonts w:eastAsia="Times New Roman" w:cstheme="minorHAnsi"/>
                <w:iCs/>
                <w:color w:val="000000"/>
                <w:sz w:val="24"/>
                <w:szCs w:val="24"/>
                <w:lang w:val="ru-RU"/>
              </w:rPr>
              <w:t>ого</w:t>
            </w:r>
            <w:r w:rsidRPr="00323D14">
              <w:rPr>
                <w:rFonts w:eastAsia="Times New Roman" w:cstheme="minorHAnsi"/>
                <w:iCs/>
                <w:color w:val="000000"/>
                <w:sz w:val="24"/>
                <w:szCs w:val="24"/>
                <w:lang w:val="ru-RU"/>
              </w:rPr>
              <w:t xml:space="preserve"> государственн</w:t>
            </w:r>
            <w:r>
              <w:rPr>
                <w:rFonts w:eastAsia="Times New Roman" w:cstheme="minorHAnsi"/>
                <w:iCs/>
                <w:color w:val="000000"/>
                <w:sz w:val="24"/>
                <w:szCs w:val="24"/>
                <w:lang w:val="ru-RU"/>
              </w:rPr>
              <w:t>ого</w:t>
            </w:r>
            <w:r w:rsidRPr="00323D14">
              <w:rPr>
                <w:rFonts w:eastAsia="Times New Roman" w:cstheme="minorHAnsi"/>
                <w:iCs/>
                <w:color w:val="000000"/>
                <w:sz w:val="24"/>
                <w:szCs w:val="24"/>
                <w:lang w:val="ru-RU"/>
              </w:rPr>
              <w:t xml:space="preserve"> или ин</w:t>
            </w:r>
            <w:r>
              <w:rPr>
                <w:rFonts w:eastAsia="Times New Roman" w:cstheme="minorHAnsi"/>
                <w:iCs/>
                <w:color w:val="000000"/>
                <w:sz w:val="24"/>
                <w:szCs w:val="24"/>
                <w:lang w:val="ru-RU"/>
              </w:rPr>
              <w:t>ого</w:t>
            </w:r>
            <w:r w:rsidRPr="00323D14">
              <w:rPr>
                <w:rFonts w:eastAsia="Times New Roman" w:cstheme="minorHAnsi"/>
                <w:iCs/>
                <w:color w:val="000000"/>
                <w:sz w:val="24"/>
                <w:szCs w:val="24"/>
                <w:lang w:val="ru-RU"/>
              </w:rPr>
              <w:t xml:space="preserve"> </w:t>
            </w:r>
            <w:r>
              <w:rPr>
                <w:rFonts w:eastAsia="Times New Roman" w:cstheme="minorHAnsi"/>
                <w:iCs/>
                <w:color w:val="000000"/>
                <w:sz w:val="24"/>
                <w:szCs w:val="24"/>
                <w:lang w:val="ru-RU"/>
              </w:rPr>
              <w:t>Уполномоченного Органа</w:t>
            </w:r>
            <w:r w:rsidRPr="00323D14">
              <w:rPr>
                <w:rFonts w:eastAsia="Times New Roman" w:cstheme="minorHAnsi"/>
                <w:iCs/>
                <w:color w:val="000000"/>
                <w:sz w:val="24"/>
                <w:szCs w:val="24"/>
                <w:lang w:val="ru-RU"/>
              </w:rPr>
              <w:t xml:space="preserve">, включая, но не ограничиваясь, Федеральную антимонопольную службу Российской Федерации, суд или иной орган компетентной юрисдикции, при условии, что в той мере, в </w:t>
            </w:r>
            <w:r>
              <w:rPr>
                <w:rFonts w:eastAsia="Times New Roman" w:cstheme="minorHAnsi"/>
                <w:iCs/>
                <w:color w:val="000000"/>
                <w:sz w:val="24"/>
                <w:szCs w:val="24"/>
                <w:lang w:val="ru-RU"/>
              </w:rPr>
              <w:t>которой</w:t>
            </w:r>
            <w:r w:rsidRPr="00323D14">
              <w:rPr>
                <w:rFonts w:eastAsia="Times New Roman" w:cstheme="minorHAnsi"/>
                <w:iCs/>
                <w:color w:val="000000"/>
                <w:sz w:val="24"/>
                <w:szCs w:val="24"/>
                <w:lang w:val="ru-RU"/>
              </w:rPr>
              <w:t xml:space="preserve"> это разрешено законом, она уведомляет другую Сторону о раскрытии такой информации в максимально возможной степени, а в тех случаях, когда уведомление о раскрытии не запрещено и дается в соответствии с настоящим пунктом, она учитывает обоснованные запросы другой </w:t>
            </w:r>
            <w:r>
              <w:rPr>
                <w:rFonts w:eastAsia="Times New Roman" w:cstheme="minorHAnsi"/>
                <w:iCs/>
                <w:color w:val="000000"/>
                <w:sz w:val="24"/>
                <w:szCs w:val="24"/>
                <w:lang w:val="ru-RU"/>
              </w:rPr>
              <w:t>С</w:t>
            </w:r>
            <w:r w:rsidRPr="00323D14">
              <w:rPr>
                <w:rFonts w:eastAsia="Times New Roman" w:cstheme="minorHAnsi"/>
                <w:iCs/>
                <w:color w:val="000000"/>
                <w:sz w:val="24"/>
                <w:szCs w:val="24"/>
                <w:lang w:val="ru-RU"/>
              </w:rPr>
              <w:t>тороны в отношении содержания такого раскрытия.</w:t>
            </w:r>
          </w:p>
        </w:tc>
        <w:tc>
          <w:tcPr>
            <w:tcW w:w="5103" w:type="dxa"/>
          </w:tcPr>
          <w:p w14:paraId="42DC3B7C" w14:textId="54742B05"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A Party may disclose Confidential Information to the extent such Confidential Information is required to be disclosed by law, by any governmental or other regulatory authority including, without limitation, the Federal Antimonopoly Service of Russia or by a court or other authority of competent jurisdiction provided that, to the extent it is legally permitted to do so, it gives the other Party as much notice of such disclosure as possible and, where notice of disclosure is not prohibited and is given in accordance with this </w:t>
            </w:r>
            <w:r w:rsidR="00395EC3">
              <w:rPr>
                <w:rFonts w:eastAsia="Times New Roman" w:cstheme="minorHAnsi"/>
                <w:iCs/>
                <w:color w:val="000000"/>
                <w:sz w:val="24"/>
                <w:szCs w:val="24"/>
              </w:rPr>
              <w:t>Clause</w:t>
            </w:r>
            <w:r w:rsidRPr="00B72EB1">
              <w:rPr>
                <w:rFonts w:eastAsia="Times New Roman" w:cstheme="minorHAnsi"/>
                <w:iCs/>
                <w:color w:val="000000"/>
                <w:sz w:val="24"/>
                <w:szCs w:val="24"/>
              </w:rPr>
              <w:t>, it takes into account the reasonable requests of the other Party in relation to the content of such disclosure.</w:t>
            </w:r>
          </w:p>
        </w:tc>
      </w:tr>
      <w:tr w:rsidR="00C71CB9" w:rsidRPr="004C1C2C" w14:paraId="310019DB" w14:textId="77777777" w:rsidTr="00043EEB">
        <w:tc>
          <w:tcPr>
            <w:tcW w:w="5104" w:type="dxa"/>
          </w:tcPr>
          <w:p w14:paraId="1EC4525D" w14:textId="67744D43" w:rsidR="00C71CB9" w:rsidRPr="00505FD0"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323D14">
              <w:rPr>
                <w:rFonts w:eastAsia="Times New Roman" w:cstheme="minorHAnsi"/>
                <w:iCs/>
                <w:color w:val="000000"/>
                <w:sz w:val="24"/>
                <w:szCs w:val="24"/>
                <w:lang w:val="ru-RU"/>
              </w:rPr>
              <w:t xml:space="preserve">Каждая Сторона сохраняет за собой все права на принадлежащую ей Конфиденциальную </w:t>
            </w:r>
            <w:r>
              <w:rPr>
                <w:rFonts w:eastAsia="Times New Roman" w:cstheme="minorHAnsi"/>
                <w:iCs/>
                <w:color w:val="000000"/>
                <w:sz w:val="24"/>
                <w:szCs w:val="24"/>
                <w:lang w:val="ru-RU"/>
              </w:rPr>
              <w:t>И</w:t>
            </w:r>
            <w:r w:rsidRPr="00323D14">
              <w:rPr>
                <w:rFonts w:eastAsia="Times New Roman" w:cstheme="minorHAnsi"/>
                <w:iCs/>
                <w:color w:val="000000"/>
                <w:sz w:val="24"/>
                <w:szCs w:val="24"/>
                <w:lang w:val="ru-RU"/>
              </w:rPr>
              <w:t xml:space="preserve">нформацию. </w:t>
            </w:r>
            <w:r w:rsidRPr="00505FD0">
              <w:rPr>
                <w:rFonts w:eastAsia="Times New Roman" w:cstheme="minorHAnsi"/>
                <w:iCs/>
                <w:color w:val="000000"/>
                <w:sz w:val="24"/>
                <w:szCs w:val="24"/>
                <w:lang w:val="ru-RU"/>
              </w:rPr>
              <w:t xml:space="preserve">Стороне не предоставляются никакие права и обязательства в отношении Конфиденциальной информации </w:t>
            </w:r>
            <w:r>
              <w:rPr>
                <w:rFonts w:eastAsia="Times New Roman" w:cstheme="minorHAnsi"/>
                <w:iCs/>
                <w:color w:val="000000"/>
                <w:sz w:val="24"/>
                <w:szCs w:val="24"/>
                <w:lang w:val="ru-RU"/>
              </w:rPr>
              <w:t>д</w:t>
            </w:r>
            <w:r w:rsidRPr="00505FD0">
              <w:rPr>
                <w:rFonts w:eastAsia="Times New Roman" w:cstheme="minorHAnsi"/>
                <w:iCs/>
                <w:color w:val="000000"/>
                <w:sz w:val="24"/>
                <w:szCs w:val="24"/>
                <w:lang w:val="ru-RU"/>
              </w:rPr>
              <w:t>ругой Стороны, за исключением тех, которые прямо указаны в настоящем пункте или</w:t>
            </w:r>
            <w:r>
              <w:rPr>
                <w:rFonts w:eastAsia="Times New Roman" w:cstheme="minorHAnsi"/>
                <w:iCs/>
                <w:color w:val="000000"/>
                <w:sz w:val="24"/>
                <w:szCs w:val="24"/>
                <w:lang w:val="ru-RU"/>
              </w:rPr>
              <w:t xml:space="preserve"> </w:t>
            </w:r>
            <w:r w:rsidRPr="00505FD0">
              <w:rPr>
                <w:rFonts w:eastAsia="Times New Roman" w:cstheme="minorHAnsi"/>
                <w:iCs/>
                <w:color w:val="000000"/>
                <w:sz w:val="24"/>
                <w:szCs w:val="24"/>
                <w:lang w:val="ru-RU"/>
              </w:rPr>
              <w:t>вытекают из содержания настоящего Опциона.</w:t>
            </w:r>
          </w:p>
        </w:tc>
        <w:tc>
          <w:tcPr>
            <w:tcW w:w="5103" w:type="dxa"/>
          </w:tcPr>
          <w:p w14:paraId="6C987CFE" w14:textId="07A338A9"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Each Party reserves all rights in its Confidential Information. No rights or obligations in respect of a Party's Confidential Information other than those expressly stated in this </w:t>
            </w:r>
            <w:r w:rsidR="00395EC3">
              <w:rPr>
                <w:rFonts w:eastAsia="Times New Roman" w:cstheme="minorHAnsi"/>
                <w:iCs/>
                <w:color w:val="000000"/>
                <w:sz w:val="24"/>
                <w:szCs w:val="24"/>
              </w:rPr>
              <w:t>Clause</w:t>
            </w:r>
            <w:r w:rsidRPr="00B72EB1">
              <w:rPr>
                <w:rFonts w:eastAsia="Times New Roman" w:cstheme="minorHAnsi"/>
                <w:iCs/>
                <w:color w:val="000000"/>
                <w:sz w:val="24"/>
                <w:szCs w:val="24"/>
              </w:rPr>
              <w:t xml:space="preserve"> are granted to the other Party, or to be implied from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w:t>
            </w:r>
          </w:p>
        </w:tc>
      </w:tr>
      <w:tr w:rsidR="00C71CB9" w:rsidRPr="004C1C2C" w14:paraId="679EC0BF" w14:textId="77777777" w:rsidTr="00043EEB">
        <w:tc>
          <w:tcPr>
            <w:tcW w:w="5104" w:type="dxa"/>
          </w:tcPr>
          <w:p w14:paraId="7F13334E" w14:textId="46C692FA" w:rsidR="00C71CB9" w:rsidRPr="00A936AC"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A936AC">
              <w:rPr>
                <w:rFonts w:eastAsia="Times New Roman" w:cstheme="minorHAnsi"/>
                <w:iCs/>
                <w:color w:val="000000"/>
                <w:sz w:val="24"/>
                <w:szCs w:val="24"/>
                <w:lang w:val="ru-RU"/>
              </w:rPr>
              <w:t>В случае прекращения или истечения срока действия настоящего Опциона каждая из Сторон обязана:</w:t>
            </w:r>
          </w:p>
          <w:p w14:paraId="1EA42376" w14:textId="029A3C6A" w:rsidR="00C71CB9" w:rsidRPr="00B72EB1" w:rsidRDefault="00C71CB9" w:rsidP="00C71CB9">
            <w:pPr>
              <w:pStyle w:val="af1"/>
              <w:numPr>
                <w:ilvl w:val="0"/>
                <w:numId w:val="39"/>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уничтожить или вернуть другим сторонам все документы и материалы (а также все их копии), содержащие, отражающие</w:t>
            </w:r>
            <w:r>
              <w:rPr>
                <w:rFonts w:eastAsia="Times New Roman" w:cstheme="minorHAnsi"/>
                <w:iCs/>
                <w:color w:val="000000"/>
                <w:sz w:val="24"/>
                <w:szCs w:val="24"/>
              </w:rPr>
              <w:t xml:space="preserve">, </w:t>
            </w:r>
            <w:r>
              <w:rPr>
                <w:rFonts w:cstheme="minorHAnsi"/>
                <w:sz w:val="24"/>
                <w:szCs w:val="24"/>
              </w:rPr>
              <w:t>включающие Конфиденциальную Информацию другой Стороны или основанные на ней</w:t>
            </w:r>
            <w:r w:rsidRPr="00B72EB1">
              <w:rPr>
                <w:rFonts w:eastAsia="Times New Roman" w:cstheme="minorHAnsi"/>
                <w:iCs/>
                <w:color w:val="000000"/>
                <w:sz w:val="24"/>
                <w:szCs w:val="24"/>
              </w:rPr>
              <w:t>;</w:t>
            </w:r>
          </w:p>
          <w:p w14:paraId="3C41A787" w14:textId="54AFA65B" w:rsidR="00C71CB9" w:rsidRPr="00B72EB1" w:rsidRDefault="00C71CB9" w:rsidP="00C71CB9">
            <w:pPr>
              <w:pStyle w:val="af1"/>
              <w:numPr>
                <w:ilvl w:val="0"/>
                <w:numId w:val="39"/>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 xml:space="preserve">стирать Конфиденциальную Информацию другой Стороны с используемых компьютеров, систем связи и устройств, включая такие системы и базы хранения данных, предоставляемые для пользования третьими лицами; и </w:t>
            </w:r>
          </w:p>
          <w:p w14:paraId="7F273363" w14:textId="60BE649C" w:rsidR="00C71CB9" w:rsidRPr="00B72EB1" w:rsidRDefault="00C71CB9" w:rsidP="00C71CB9">
            <w:pPr>
              <w:pStyle w:val="af1"/>
              <w:numPr>
                <w:ilvl w:val="0"/>
                <w:numId w:val="39"/>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lastRenderedPageBreak/>
              <w:t>заверить в письменной форме другую Сторону, что Сторона выполнила требования настоящего пункта, при условии, что принимающая Сторона может удерживать документы и материалы, содержащие, отражающие</w:t>
            </w:r>
            <w:r>
              <w:rPr>
                <w:rFonts w:eastAsia="Times New Roman" w:cstheme="minorHAnsi"/>
                <w:iCs/>
                <w:color w:val="000000"/>
                <w:sz w:val="24"/>
                <w:szCs w:val="24"/>
              </w:rPr>
              <w:t>,</w:t>
            </w:r>
            <w:r>
              <w:rPr>
                <w:rFonts w:cstheme="minorHAnsi"/>
                <w:sz w:val="24"/>
                <w:szCs w:val="24"/>
              </w:rPr>
              <w:t xml:space="preserve"> включающие Конфиденциальную Информацию другой Стороны или основанные на ней</w:t>
            </w:r>
            <w:r w:rsidRPr="00B72EB1">
              <w:rPr>
                <w:rFonts w:eastAsia="Times New Roman" w:cstheme="minorHAnsi"/>
                <w:iCs/>
                <w:color w:val="000000"/>
                <w:sz w:val="24"/>
                <w:szCs w:val="24"/>
              </w:rPr>
              <w:t xml:space="preserve">, в той степени, в которой это требуется законом или любым государственным или </w:t>
            </w:r>
            <w:r>
              <w:rPr>
                <w:rFonts w:eastAsia="Times New Roman" w:cstheme="minorHAnsi"/>
                <w:iCs/>
                <w:color w:val="000000"/>
                <w:sz w:val="24"/>
                <w:szCs w:val="24"/>
              </w:rPr>
              <w:t>регулятивным</w:t>
            </w:r>
            <w:r w:rsidRPr="00B72EB1">
              <w:rPr>
                <w:rFonts w:eastAsia="Times New Roman" w:cstheme="minorHAnsi"/>
                <w:iCs/>
                <w:color w:val="000000"/>
                <w:sz w:val="24"/>
                <w:szCs w:val="24"/>
              </w:rPr>
              <w:t xml:space="preserve"> органом.</w:t>
            </w:r>
          </w:p>
        </w:tc>
        <w:tc>
          <w:tcPr>
            <w:tcW w:w="5103" w:type="dxa"/>
          </w:tcPr>
          <w:p w14:paraId="765ED3C8" w14:textId="65B8D91A"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lastRenderedPageBreak/>
              <w:t>On termination or expiry of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each Party shall:</w:t>
            </w:r>
          </w:p>
          <w:p w14:paraId="2EEF925F" w14:textId="0E378BD6" w:rsidR="00C71CB9" w:rsidRPr="00B72EB1" w:rsidRDefault="00C71CB9" w:rsidP="00C71CB9">
            <w:pPr>
              <w:pStyle w:val="af1"/>
              <w:numPr>
                <w:ilvl w:val="0"/>
                <w:numId w:val="38"/>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destroy or return to the other parties all documents and materials (and any copies) containing, reflecting, incorporating or based on the other Party's Confidential Information;</w:t>
            </w:r>
          </w:p>
          <w:p w14:paraId="37CF23F3" w14:textId="5AA387D9" w:rsidR="00C71CB9" w:rsidRPr="00B72EB1" w:rsidRDefault="00C71CB9" w:rsidP="00C71CB9">
            <w:pPr>
              <w:pStyle w:val="af1"/>
              <w:numPr>
                <w:ilvl w:val="0"/>
                <w:numId w:val="38"/>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erase the other Party’s Confidential Information from computers and communications systems and devices used by it, including such systems and data storage services provided by third parties; and</w:t>
            </w:r>
          </w:p>
          <w:p w14:paraId="1DEB5168" w14:textId="1BC156B5" w:rsidR="00C71CB9" w:rsidRPr="00B72EB1" w:rsidRDefault="00C71CB9" w:rsidP="00C71CB9">
            <w:pPr>
              <w:pStyle w:val="af1"/>
              <w:numPr>
                <w:ilvl w:val="0"/>
                <w:numId w:val="38"/>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certify in writing to the other Party that it has complied with the requirements of this </w:t>
            </w:r>
            <w:r w:rsidR="00395EC3">
              <w:rPr>
                <w:rFonts w:eastAsia="Times New Roman" w:cstheme="minorHAnsi"/>
                <w:iCs/>
                <w:color w:val="000000"/>
                <w:sz w:val="24"/>
                <w:szCs w:val="24"/>
                <w:lang w:val="en-US"/>
              </w:rPr>
              <w:t>Clause</w:t>
            </w:r>
            <w:r w:rsidRPr="00B72EB1">
              <w:rPr>
                <w:rFonts w:eastAsia="Times New Roman" w:cstheme="minorHAnsi"/>
                <w:iCs/>
                <w:color w:val="000000"/>
                <w:sz w:val="24"/>
                <w:szCs w:val="24"/>
                <w:lang w:val="en-US"/>
              </w:rPr>
              <w:t xml:space="preserve">, provided that a recipient Party may retain documents and materials </w:t>
            </w:r>
            <w:r w:rsidRPr="00B72EB1">
              <w:rPr>
                <w:rFonts w:eastAsia="Times New Roman" w:cstheme="minorHAnsi"/>
                <w:iCs/>
                <w:color w:val="000000"/>
                <w:sz w:val="24"/>
                <w:szCs w:val="24"/>
                <w:lang w:val="en-US"/>
              </w:rPr>
              <w:lastRenderedPageBreak/>
              <w:t>containing, reflecting, incorporating or based on the other Party's Confidential Information to the extent required by law or any applicable governmental or regulatory authority.</w:t>
            </w:r>
          </w:p>
        </w:tc>
      </w:tr>
      <w:tr w:rsidR="00C71CB9" w:rsidRPr="004C1C2C" w14:paraId="13EBBF16" w14:textId="77777777" w:rsidTr="00043EEB">
        <w:tc>
          <w:tcPr>
            <w:tcW w:w="5104" w:type="dxa"/>
          </w:tcPr>
          <w:p w14:paraId="78CC3746" w14:textId="70CCE636" w:rsidR="00C71CB9" w:rsidRPr="00323D14" w:rsidRDefault="00C71CB9" w:rsidP="00C71CB9">
            <w:pPr>
              <w:pStyle w:val="af9"/>
              <w:numPr>
                <w:ilvl w:val="1"/>
                <w:numId w:val="5"/>
              </w:numPr>
              <w:tabs>
                <w:tab w:val="clear" w:pos="0"/>
              </w:tabs>
              <w:spacing w:after="120"/>
              <w:jc w:val="both"/>
              <w:rPr>
                <w:rFonts w:eastAsia="Times New Roman" w:cstheme="minorHAnsi"/>
                <w:iCs/>
                <w:color w:val="000000"/>
                <w:sz w:val="24"/>
                <w:szCs w:val="24"/>
                <w:lang w:val="ru-RU"/>
              </w:rPr>
            </w:pPr>
            <w:r w:rsidRPr="00323D14">
              <w:rPr>
                <w:rFonts w:eastAsia="Times New Roman" w:cstheme="minorHAnsi"/>
                <w:iCs/>
                <w:color w:val="000000"/>
                <w:sz w:val="24"/>
                <w:szCs w:val="24"/>
                <w:lang w:val="ru-RU"/>
              </w:rPr>
              <w:lastRenderedPageBreak/>
              <w:t>Положения настоящего раздела действ</w:t>
            </w:r>
            <w:r>
              <w:rPr>
                <w:rFonts w:eastAsia="Times New Roman" w:cstheme="minorHAnsi"/>
                <w:iCs/>
                <w:color w:val="000000"/>
                <w:sz w:val="24"/>
                <w:szCs w:val="24"/>
                <w:lang w:val="ru-RU"/>
              </w:rPr>
              <w:t>уют</w:t>
            </w:r>
            <w:r w:rsidRPr="00323D14">
              <w:rPr>
                <w:rFonts w:eastAsia="Times New Roman" w:cstheme="minorHAnsi"/>
                <w:iCs/>
                <w:color w:val="000000"/>
                <w:sz w:val="24"/>
                <w:szCs w:val="24"/>
                <w:lang w:val="ru-RU"/>
              </w:rPr>
              <w:t xml:space="preserve"> бессрочно после прекращения или истечения срока действия настоящего Опциона.</w:t>
            </w:r>
          </w:p>
        </w:tc>
        <w:tc>
          <w:tcPr>
            <w:tcW w:w="5103" w:type="dxa"/>
          </w:tcPr>
          <w:p w14:paraId="4D71703D" w14:textId="632810C7" w:rsidR="00C71CB9" w:rsidRPr="00B72EB1" w:rsidRDefault="00C71CB9" w:rsidP="00C71CB9">
            <w:pPr>
              <w:pStyle w:val="af9"/>
              <w:numPr>
                <w:ilvl w:val="1"/>
                <w:numId w:val="12"/>
              </w:numPr>
              <w:tabs>
                <w:tab w:val="clear" w:pos="0"/>
              </w:tabs>
              <w:spacing w:after="120"/>
              <w:jc w:val="both"/>
              <w:rPr>
                <w:rFonts w:eastAsia="Times New Roman" w:cstheme="minorHAnsi"/>
                <w:iCs/>
                <w:color w:val="000000"/>
                <w:sz w:val="24"/>
                <w:szCs w:val="24"/>
              </w:rPr>
            </w:pPr>
            <w:r w:rsidRPr="00323D14">
              <w:rPr>
                <w:rFonts w:eastAsia="Times New Roman" w:cstheme="minorHAnsi"/>
                <w:iCs/>
                <w:color w:val="000000"/>
                <w:sz w:val="24"/>
                <w:szCs w:val="24"/>
              </w:rPr>
              <w:t xml:space="preserve">The provisions of this </w:t>
            </w:r>
            <w:r w:rsidR="00395EC3">
              <w:rPr>
                <w:rFonts w:eastAsia="Times New Roman" w:cstheme="minorHAnsi"/>
                <w:iCs/>
                <w:color w:val="000000"/>
                <w:sz w:val="24"/>
                <w:szCs w:val="24"/>
              </w:rPr>
              <w:t>Clause</w:t>
            </w:r>
            <w:r w:rsidRPr="00323D14">
              <w:rPr>
                <w:rFonts w:eastAsia="Times New Roman" w:cstheme="minorHAnsi"/>
                <w:iCs/>
                <w:color w:val="000000"/>
                <w:sz w:val="24"/>
                <w:szCs w:val="24"/>
              </w:rPr>
              <w:t xml:space="preserve"> shall continue to apply perpetually after termination or expiry of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323D14">
              <w:rPr>
                <w:rFonts w:eastAsia="Times New Roman" w:cstheme="minorHAnsi"/>
                <w:iCs/>
                <w:color w:val="000000"/>
                <w:sz w:val="24"/>
                <w:szCs w:val="24"/>
              </w:rPr>
              <w:t>.</w:t>
            </w:r>
          </w:p>
        </w:tc>
      </w:tr>
      <w:tr w:rsidR="00C71CB9" w:rsidRPr="004C1C2C" w14:paraId="2167B8AE" w14:textId="77777777" w:rsidTr="00043EEB">
        <w:tc>
          <w:tcPr>
            <w:tcW w:w="5104" w:type="dxa"/>
          </w:tcPr>
          <w:p w14:paraId="6FBDD0E2" w14:textId="664FCE78" w:rsidR="00C71CB9" w:rsidRPr="00B72EB1" w:rsidRDefault="00C71CB9" w:rsidP="00C71CB9">
            <w:pPr>
              <w:pStyle w:val="af9"/>
              <w:numPr>
                <w:ilvl w:val="1"/>
                <w:numId w:val="5"/>
              </w:numPr>
              <w:tabs>
                <w:tab w:val="clear" w:pos="0"/>
              </w:tabs>
              <w:spacing w:after="120"/>
              <w:jc w:val="both"/>
              <w:rPr>
                <w:rFonts w:eastAsia="Times New Roman" w:cstheme="minorHAnsi"/>
                <w:iCs/>
                <w:color w:val="000000"/>
                <w:sz w:val="24"/>
                <w:szCs w:val="24"/>
              </w:rPr>
            </w:pPr>
            <w:r w:rsidRPr="00323D14">
              <w:rPr>
                <w:rFonts w:eastAsia="Times New Roman" w:cstheme="minorHAnsi"/>
                <w:iCs/>
                <w:color w:val="000000"/>
                <w:sz w:val="24"/>
                <w:szCs w:val="24"/>
                <w:lang w:val="ru-RU"/>
              </w:rPr>
              <w:t xml:space="preserve">Положения настоящего раздела не распространяются на любую Конфиденциальную </w:t>
            </w:r>
            <w:proofErr w:type="spellStart"/>
            <w:r w:rsidRPr="00B72EB1">
              <w:rPr>
                <w:rFonts w:eastAsia="Times New Roman" w:cstheme="minorHAnsi"/>
                <w:iCs/>
                <w:color w:val="000000"/>
                <w:sz w:val="24"/>
                <w:szCs w:val="24"/>
              </w:rPr>
              <w:t>Информацию</w:t>
            </w:r>
            <w:proofErr w:type="spellEnd"/>
            <w:r w:rsidRPr="00B72EB1">
              <w:rPr>
                <w:rFonts w:eastAsia="Times New Roman" w:cstheme="minorHAnsi"/>
                <w:iCs/>
                <w:color w:val="000000"/>
                <w:sz w:val="24"/>
                <w:szCs w:val="24"/>
              </w:rPr>
              <w:t xml:space="preserve">, </w:t>
            </w:r>
            <w:proofErr w:type="spellStart"/>
            <w:r w:rsidRPr="00B72EB1">
              <w:rPr>
                <w:rFonts w:eastAsia="Times New Roman" w:cstheme="minorHAnsi"/>
                <w:iCs/>
                <w:color w:val="000000"/>
                <w:sz w:val="24"/>
                <w:szCs w:val="24"/>
              </w:rPr>
              <w:t>которая</w:t>
            </w:r>
            <w:proofErr w:type="spellEnd"/>
            <w:r w:rsidRPr="00B72EB1">
              <w:rPr>
                <w:rFonts w:eastAsia="Times New Roman" w:cstheme="minorHAnsi"/>
                <w:iCs/>
                <w:color w:val="000000"/>
                <w:sz w:val="24"/>
                <w:szCs w:val="24"/>
              </w:rPr>
              <w:t xml:space="preserve">: </w:t>
            </w:r>
          </w:p>
          <w:p w14:paraId="60035055" w14:textId="1EAE60F6" w:rsidR="00C71CB9" w:rsidRPr="00B72EB1" w:rsidRDefault="00C71CB9" w:rsidP="00C71CB9">
            <w:pPr>
              <w:pStyle w:val="af1"/>
              <w:numPr>
                <w:ilvl w:val="0"/>
                <w:numId w:val="41"/>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является или становится общедоступной (за исключением случаев, когда она становится таковой в результате ее раскрытия принимающей Стороной (или ее представителем) в нарушение настоящего раздела;</w:t>
            </w:r>
          </w:p>
          <w:p w14:paraId="33AF0FD5" w14:textId="16373A82" w:rsidR="00C71CB9" w:rsidRPr="00AE029F" w:rsidRDefault="00C71CB9" w:rsidP="007367B5">
            <w:pPr>
              <w:pStyle w:val="af1"/>
              <w:numPr>
                <w:ilvl w:val="0"/>
                <w:numId w:val="41"/>
              </w:numPr>
              <w:spacing w:after="120"/>
              <w:contextualSpacing w:val="0"/>
              <w:jc w:val="both"/>
              <w:rPr>
                <w:rFonts w:eastAsia="Times New Roman" w:cstheme="minorHAnsi"/>
                <w:iCs/>
                <w:color w:val="000000"/>
                <w:sz w:val="24"/>
                <w:szCs w:val="24"/>
              </w:rPr>
            </w:pPr>
            <w:r>
              <w:rPr>
                <w:rFonts w:eastAsia="Times New Roman" w:cstheme="minorHAnsi"/>
                <w:iCs/>
                <w:color w:val="000000"/>
                <w:sz w:val="24"/>
                <w:szCs w:val="24"/>
              </w:rPr>
              <w:t>по условиям соглашения</w:t>
            </w:r>
            <w:r w:rsidRPr="00B72EB1">
              <w:rPr>
                <w:rFonts w:eastAsia="Times New Roman" w:cstheme="minorHAnsi"/>
                <w:iCs/>
                <w:color w:val="000000"/>
                <w:sz w:val="24"/>
                <w:szCs w:val="24"/>
              </w:rPr>
              <w:t xml:space="preserve"> Сторон</w:t>
            </w:r>
            <w:r>
              <w:rPr>
                <w:rFonts w:eastAsia="Times New Roman" w:cstheme="minorHAnsi"/>
                <w:iCs/>
                <w:color w:val="000000"/>
                <w:sz w:val="24"/>
                <w:szCs w:val="24"/>
              </w:rPr>
              <w:t>, заключенного</w:t>
            </w:r>
            <w:r w:rsidRPr="00B72EB1">
              <w:rPr>
                <w:rFonts w:eastAsia="Times New Roman" w:cstheme="minorHAnsi"/>
                <w:iCs/>
                <w:color w:val="000000"/>
                <w:sz w:val="24"/>
                <w:szCs w:val="24"/>
              </w:rPr>
              <w:t xml:space="preserve"> в письменной форме</w:t>
            </w:r>
            <w:r>
              <w:rPr>
                <w:rFonts w:eastAsia="Times New Roman" w:cstheme="minorHAnsi"/>
                <w:iCs/>
                <w:color w:val="000000"/>
                <w:sz w:val="24"/>
                <w:szCs w:val="24"/>
              </w:rPr>
              <w:t>,</w:t>
            </w:r>
            <w:r w:rsidRPr="00B72EB1">
              <w:rPr>
                <w:rFonts w:eastAsia="Times New Roman" w:cstheme="minorHAnsi"/>
                <w:iCs/>
                <w:color w:val="000000"/>
                <w:sz w:val="24"/>
                <w:szCs w:val="24"/>
              </w:rPr>
              <w:t xml:space="preserve"> не является конфиденциальной или может быть раскрыта</w:t>
            </w:r>
            <w:r w:rsidR="007367B5">
              <w:rPr>
                <w:rFonts w:eastAsia="Times New Roman" w:cstheme="minorHAnsi"/>
                <w:iCs/>
                <w:color w:val="000000"/>
                <w:sz w:val="24"/>
                <w:szCs w:val="24"/>
              </w:rPr>
              <w:t>.</w:t>
            </w:r>
          </w:p>
        </w:tc>
        <w:tc>
          <w:tcPr>
            <w:tcW w:w="5103" w:type="dxa"/>
          </w:tcPr>
          <w:p w14:paraId="2A81577A" w14:textId="131896E2" w:rsidR="00C71CB9" w:rsidRPr="00B72EB1" w:rsidRDefault="00C71CB9" w:rsidP="00C71CB9">
            <w:pPr>
              <w:pStyle w:val="af9"/>
              <w:numPr>
                <w:ilvl w:val="1"/>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The provisions of this </w:t>
            </w:r>
            <w:r w:rsidR="00395EC3">
              <w:rPr>
                <w:rFonts w:eastAsia="Times New Roman" w:cstheme="minorHAnsi"/>
                <w:iCs/>
                <w:color w:val="000000"/>
                <w:sz w:val="24"/>
                <w:szCs w:val="24"/>
              </w:rPr>
              <w:t>Clause</w:t>
            </w:r>
            <w:r w:rsidRPr="00B72EB1">
              <w:rPr>
                <w:rFonts w:eastAsia="Times New Roman" w:cstheme="minorHAnsi"/>
                <w:iCs/>
                <w:color w:val="000000"/>
                <w:sz w:val="24"/>
                <w:szCs w:val="24"/>
              </w:rPr>
              <w:t xml:space="preserve"> shall not apply to any Confidential Information that: </w:t>
            </w:r>
          </w:p>
          <w:p w14:paraId="3F05B465" w14:textId="316127DB" w:rsidR="00C71CB9" w:rsidRPr="00B72EB1" w:rsidRDefault="00C71CB9" w:rsidP="00C71CB9">
            <w:pPr>
              <w:pStyle w:val="af1"/>
              <w:numPr>
                <w:ilvl w:val="0"/>
                <w:numId w:val="40"/>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is or becomes generally available to the public (other than as a result of its disclosure by a receiving Party (or a representative of his) in breach of this </w:t>
            </w:r>
            <w:r w:rsidR="00395EC3">
              <w:rPr>
                <w:rFonts w:eastAsia="Times New Roman" w:cstheme="minorHAnsi"/>
                <w:iCs/>
                <w:color w:val="000000"/>
                <w:sz w:val="24"/>
                <w:szCs w:val="24"/>
                <w:lang w:val="en-US"/>
              </w:rPr>
              <w:t>Clause</w:t>
            </w:r>
            <w:r w:rsidRPr="00B72EB1">
              <w:rPr>
                <w:rFonts w:eastAsia="Times New Roman" w:cstheme="minorHAnsi"/>
                <w:iCs/>
                <w:color w:val="000000"/>
                <w:sz w:val="24"/>
                <w:szCs w:val="24"/>
                <w:lang w:val="en-US"/>
              </w:rPr>
              <w:t>);</w:t>
            </w:r>
          </w:p>
          <w:p w14:paraId="5DFF2CD4" w14:textId="4E059FDC" w:rsidR="00C71CB9" w:rsidRPr="00AE029F" w:rsidRDefault="00C71CB9" w:rsidP="007367B5">
            <w:pPr>
              <w:pStyle w:val="af1"/>
              <w:numPr>
                <w:ilvl w:val="0"/>
                <w:numId w:val="40"/>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the Parties agree in writing is not confidential or may be disclosed</w:t>
            </w:r>
            <w:r w:rsidR="007367B5" w:rsidRPr="00AE029F">
              <w:rPr>
                <w:rFonts w:eastAsia="Times New Roman" w:cstheme="minorHAnsi"/>
                <w:iCs/>
                <w:color w:val="000000"/>
                <w:sz w:val="24"/>
                <w:szCs w:val="24"/>
                <w:lang w:val="en-US"/>
              </w:rPr>
              <w:t>.</w:t>
            </w:r>
          </w:p>
        </w:tc>
      </w:tr>
      <w:tr w:rsidR="00C71CB9" w:rsidRPr="004C1C2C" w14:paraId="4AD52A97" w14:textId="77777777" w:rsidTr="00043EEB">
        <w:tc>
          <w:tcPr>
            <w:tcW w:w="5104" w:type="dxa"/>
          </w:tcPr>
          <w:p w14:paraId="75540A93" w14:textId="3251BCDE" w:rsidR="00C71CB9" w:rsidRPr="00A936AC" w:rsidRDefault="00C71CB9" w:rsidP="00C71CB9">
            <w:pPr>
              <w:pStyle w:val="af9"/>
              <w:numPr>
                <w:ilvl w:val="1"/>
                <w:numId w:val="5"/>
              </w:numPr>
              <w:tabs>
                <w:tab w:val="clear" w:pos="0"/>
              </w:tabs>
              <w:spacing w:after="120"/>
              <w:jc w:val="both"/>
              <w:rPr>
                <w:rFonts w:eastAsia="Times New Roman" w:cstheme="minorHAnsi"/>
                <w:iCs/>
                <w:color w:val="000000"/>
                <w:sz w:val="24"/>
                <w:szCs w:val="24"/>
                <w:lang w:val="ru-RU"/>
              </w:rPr>
            </w:pPr>
            <w:r w:rsidRPr="00A936AC">
              <w:rPr>
                <w:rFonts w:eastAsia="Times New Roman" w:cstheme="minorHAnsi"/>
                <w:iCs/>
                <w:color w:val="000000"/>
                <w:sz w:val="24"/>
                <w:szCs w:val="24"/>
                <w:lang w:val="ru-RU"/>
              </w:rPr>
              <w:t>В случае разглашения Покупателем любой информации, касающейся Сделки, за исключением случаев, указанных выше, Продавец вправе потребовать от раскрывающей Стороны возмещения всех убытков, возникших в результате такого разглашения, а также принять такие запретительные или иные меры, которые он сочтет целесообразными для целей минимизации убытков, возникших в результате такого разглашения.</w:t>
            </w:r>
          </w:p>
        </w:tc>
        <w:tc>
          <w:tcPr>
            <w:tcW w:w="5103" w:type="dxa"/>
          </w:tcPr>
          <w:p w14:paraId="3426AD5A" w14:textId="390939A6" w:rsidR="00C71CB9" w:rsidRPr="00B72EB1" w:rsidRDefault="00C71CB9" w:rsidP="00C71CB9">
            <w:pPr>
              <w:pStyle w:val="af9"/>
              <w:numPr>
                <w:ilvl w:val="1"/>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In the case of disclosure of any information by the Buyer relating to the Transaction, other for the cases specified above, the Seller shall be entitled to claim all damages resulting from such a disclosure from the disclosing Party as well as to take such injunctive or other measures as they see fit to mitigate damages stemming from such disclosure.</w:t>
            </w:r>
          </w:p>
        </w:tc>
      </w:tr>
      <w:tr w:rsidR="00C71CB9" w:rsidRPr="00B72EB1" w14:paraId="0FA8BCE8" w14:textId="77777777" w:rsidTr="00043EEB">
        <w:tc>
          <w:tcPr>
            <w:tcW w:w="5104" w:type="dxa"/>
          </w:tcPr>
          <w:p w14:paraId="19B883F9" w14:textId="0057AD83" w:rsidR="00C71CB9" w:rsidRPr="00B72EB1" w:rsidRDefault="00C71CB9" w:rsidP="00C71CB9">
            <w:pPr>
              <w:pStyle w:val="af9"/>
              <w:numPr>
                <w:ilvl w:val="1"/>
                <w:numId w:val="5"/>
              </w:numPr>
              <w:tabs>
                <w:tab w:val="clear" w:pos="0"/>
              </w:tabs>
              <w:spacing w:after="120"/>
              <w:jc w:val="both"/>
              <w:rPr>
                <w:rFonts w:eastAsia="Times New Roman" w:cstheme="minorHAnsi"/>
                <w:b/>
                <w:bCs/>
                <w:iCs/>
                <w:color w:val="000000"/>
                <w:sz w:val="24"/>
                <w:szCs w:val="24"/>
              </w:rPr>
            </w:pPr>
            <w:proofErr w:type="spellStart"/>
            <w:r w:rsidRPr="00B72EB1">
              <w:rPr>
                <w:rFonts w:eastAsia="Times New Roman" w:cstheme="minorHAnsi"/>
                <w:b/>
                <w:bCs/>
                <w:iCs/>
                <w:color w:val="000000"/>
                <w:sz w:val="24"/>
                <w:szCs w:val="24"/>
              </w:rPr>
              <w:t>Расходы</w:t>
            </w:r>
            <w:proofErr w:type="spellEnd"/>
            <w:r w:rsidRPr="00B72EB1">
              <w:rPr>
                <w:rFonts w:eastAsia="Times New Roman" w:cstheme="minorHAnsi"/>
                <w:b/>
                <w:bCs/>
                <w:iCs/>
                <w:color w:val="000000"/>
                <w:sz w:val="24"/>
                <w:szCs w:val="24"/>
              </w:rPr>
              <w:t xml:space="preserve"> </w:t>
            </w:r>
          </w:p>
        </w:tc>
        <w:tc>
          <w:tcPr>
            <w:tcW w:w="5103" w:type="dxa"/>
          </w:tcPr>
          <w:p w14:paraId="56AB9610" w14:textId="33C6C491" w:rsidR="00C71CB9" w:rsidRPr="00B72EB1" w:rsidRDefault="00C71CB9" w:rsidP="00C71CB9">
            <w:pPr>
              <w:pStyle w:val="af9"/>
              <w:numPr>
                <w:ilvl w:val="1"/>
                <w:numId w:val="12"/>
              </w:numPr>
              <w:tabs>
                <w:tab w:val="clear" w:pos="0"/>
              </w:tabs>
              <w:spacing w:after="120"/>
              <w:jc w:val="both"/>
              <w:rPr>
                <w:rFonts w:cstheme="minorHAnsi"/>
                <w:b/>
                <w:bCs/>
                <w:sz w:val="24"/>
                <w:szCs w:val="24"/>
              </w:rPr>
            </w:pPr>
            <w:proofErr w:type="spellStart"/>
            <w:r w:rsidRPr="00B72EB1">
              <w:rPr>
                <w:rFonts w:cstheme="minorHAnsi"/>
                <w:b/>
                <w:bCs/>
                <w:iCs/>
                <w:sz w:val="24"/>
                <w:szCs w:val="24"/>
                <w:lang w:val="ru-RU"/>
              </w:rPr>
              <w:t>Costs</w:t>
            </w:r>
            <w:proofErr w:type="spellEnd"/>
          </w:p>
        </w:tc>
      </w:tr>
      <w:tr w:rsidR="00C71CB9" w:rsidRPr="004C1C2C" w14:paraId="425D8F9F" w14:textId="77777777" w:rsidTr="00043EEB">
        <w:tc>
          <w:tcPr>
            <w:tcW w:w="5104" w:type="dxa"/>
          </w:tcPr>
          <w:p w14:paraId="7C4D45D5" w14:textId="6D2BDF52" w:rsidR="00C71CB9" w:rsidRPr="00A936AC" w:rsidRDefault="00915D46" w:rsidP="00C71CB9">
            <w:pPr>
              <w:pStyle w:val="af9"/>
              <w:numPr>
                <w:ilvl w:val="2"/>
                <w:numId w:val="5"/>
              </w:numPr>
              <w:tabs>
                <w:tab w:val="clear" w:pos="0"/>
              </w:tabs>
              <w:spacing w:after="120"/>
              <w:jc w:val="both"/>
              <w:rPr>
                <w:rFonts w:eastAsia="Times New Roman" w:cstheme="minorHAnsi"/>
                <w:iCs/>
                <w:color w:val="000000"/>
                <w:sz w:val="24"/>
                <w:szCs w:val="24"/>
                <w:lang w:val="ru-RU"/>
              </w:rPr>
            </w:pPr>
            <w:r>
              <w:rPr>
                <w:rFonts w:eastAsia="Times New Roman" w:cstheme="minorHAnsi"/>
                <w:iCs/>
                <w:color w:val="000000"/>
                <w:sz w:val="24"/>
                <w:szCs w:val="24"/>
                <w:lang w:val="ru-RU"/>
              </w:rPr>
              <w:t>К</w:t>
            </w:r>
            <w:r w:rsidR="00C71CB9" w:rsidRPr="00A936AC">
              <w:rPr>
                <w:rFonts w:eastAsia="Times New Roman" w:cstheme="minorHAnsi"/>
                <w:iCs/>
                <w:color w:val="000000"/>
                <w:sz w:val="24"/>
                <w:szCs w:val="24"/>
                <w:lang w:val="ru-RU"/>
              </w:rPr>
              <w:t xml:space="preserve">аждая из Сторон самостоятельно несет все юридические, бухгалтерские и иные сборы, расходы и затраты, </w:t>
            </w:r>
            <w:r w:rsidR="00C71CB9">
              <w:rPr>
                <w:rFonts w:eastAsia="Times New Roman" w:cstheme="minorHAnsi"/>
                <w:iCs/>
                <w:color w:val="000000"/>
                <w:sz w:val="24"/>
                <w:szCs w:val="24"/>
                <w:lang w:val="ru-RU"/>
              </w:rPr>
              <w:t>возникшие</w:t>
            </w:r>
            <w:r w:rsidR="00C71CB9" w:rsidRPr="00A936AC">
              <w:rPr>
                <w:rFonts w:eastAsia="Times New Roman" w:cstheme="minorHAnsi"/>
                <w:iCs/>
                <w:color w:val="000000"/>
                <w:sz w:val="24"/>
                <w:szCs w:val="24"/>
                <w:lang w:val="ru-RU"/>
              </w:rPr>
              <w:t xml:space="preserve"> в </w:t>
            </w:r>
            <w:r w:rsidR="00C71CB9" w:rsidRPr="00A936AC">
              <w:rPr>
                <w:rFonts w:eastAsia="Times New Roman" w:cstheme="minorHAnsi"/>
                <w:iCs/>
                <w:color w:val="000000"/>
                <w:sz w:val="24"/>
                <w:szCs w:val="24"/>
                <w:lang w:val="ru-RU"/>
              </w:rPr>
              <w:lastRenderedPageBreak/>
              <w:t>связи с переговорами, подготовкой, оформлением</w:t>
            </w:r>
            <w:r w:rsidR="00C71CB9">
              <w:rPr>
                <w:rFonts w:eastAsia="Times New Roman" w:cstheme="minorHAnsi"/>
                <w:iCs/>
                <w:color w:val="000000"/>
                <w:sz w:val="24"/>
                <w:szCs w:val="24"/>
                <w:lang w:val="ru-RU"/>
              </w:rPr>
              <w:t>, заключением</w:t>
            </w:r>
            <w:r w:rsidR="00C71CB9" w:rsidRPr="00A936AC">
              <w:rPr>
                <w:rFonts w:eastAsia="Times New Roman" w:cstheme="minorHAnsi"/>
                <w:iCs/>
                <w:color w:val="000000"/>
                <w:sz w:val="24"/>
                <w:szCs w:val="24"/>
                <w:lang w:val="ru-RU"/>
              </w:rPr>
              <w:t xml:space="preserve"> и исполнением настоящего Опциона.</w:t>
            </w:r>
          </w:p>
        </w:tc>
        <w:tc>
          <w:tcPr>
            <w:tcW w:w="5103" w:type="dxa"/>
          </w:tcPr>
          <w:p w14:paraId="3B7CEB59" w14:textId="30813BB2" w:rsidR="00C71CB9" w:rsidRPr="00B72EB1" w:rsidRDefault="00915D46" w:rsidP="00C71CB9">
            <w:pPr>
              <w:pStyle w:val="af9"/>
              <w:numPr>
                <w:ilvl w:val="2"/>
                <w:numId w:val="12"/>
              </w:numPr>
              <w:tabs>
                <w:tab w:val="clear" w:pos="0"/>
              </w:tabs>
              <w:spacing w:after="120"/>
              <w:jc w:val="both"/>
              <w:rPr>
                <w:rFonts w:eastAsia="Times New Roman" w:cstheme="minorHAnsi"/>
                <w:iCs/>
                <w:color w:val="000000"/>
                <w:sz w:val="24"/>
                <w:szCs w:val="24"/>
              </w:rPr>
            </w:pPr>
            <w:r>
              <w:rPr>
                <w:rFonts w:eastAsia="Times New Roman" w:cstheme="minorHAnsi"/>
                <w:iCs/>
                <w:color w:val="000000"/>
                <w:sz w:val="24"/>
                <w:szCs w:val="24"/>
              </w:rPr>
              <w:lastRenderedPageBreak/>
              <w:t>E</w:t>
            </w:r>
            <w:r w:rsidR="00C71CB9" w:rsidRPr="00B72EB1">
              <w:rPr>
                <w:rFonts w:eastAsia="Times New Roman" w:cstheme="minorHAnsi"/>
                <w:iCs/>
                <w:color w:val="000000"/>
                <w:sz w:val="24"/>
                <w:szCs w:val="24"/>
              </w:rPr>
              <w:t xml:space="preserve">ach Party will pay its own legal, accountancy and other fees, costs and expenses incurred in relation to the </w:t>
            </w:r>
            <w:r w:rsidR="00C71CB9" w:rsidRPr="00B72EB1">
              <w:rPr>
                <w:rFonts w:eastAsia="Times New Roman" w:cstheme="minorHAnsi"/>
                <w:iCs/>
                <w:color w:val="000000"/>
                <w:sz w:val="24"/>
                <w:szCs w:val="24"/>
              </w:rPr>
              <w:lastRenderedPageBreak/>
              <w:t>negotiation, preparation, conclusion, execution and implementation of this Option</w:t>
            </w:r>
            <w:r w:rsidR="00C71CB9">
              <w:rPr>
                <w:rFonts w:eastAsia="Times New Roman" w:cstheme="minorHAnsi"/>
                <w:iCs/>
                <w:color w:val="000000"/>
                <w:sz w:val="24"/>
                <w:szCs w:val="24"/>
              </w:rPr>
              <w:t xml:space="preserve"> </w:t>
            </w:r>
            <w:r w:rsidR="00C71CB9">
              <w:rPr>
                <w:rFonts w:eastAsia="Times New Roman" w:cstheme="minorHAnsi"/>
                <w:bCs/>
                <w:iCs/>
                <w:color w:val="000000"/>
                <w:sz w:val="24"/>
                <w:szCs w:val="24"/>
              </w:rPr>
              <w:t>Agreement</w:t>
            </w:r>
            <w:r w:rsidR="00C71CB9" w:rsidRPr="00B72EB1">
              <w:rPr>
                <w:rFonts w:eastAsia="Times New Roman" w:cstheme="minorHAnsi"/>
                <w:iCs/>
                <w:color w:val="000000"/>
                <w:sz w:val="24"/>
                <w:szCs w:val="24"/>
              </w:rPr>
              <w:t>.</w:t>
            </w:r>
          </w:p>
        </w:tc>
      </w:tr>
      <w:tr w:rsidR="00C71CB9" w:rsidRPr="004C1C2C" w14:paraId="316B622E" w14:textId="77777777" w:rsidTr="00043EEB">
        <w:tc>
          <w:tcPr>
            <w:tcW w:w="5104" w:type="dxa"/>
          </w:tcPr>
          <w:p w14:paraId="5EE948AD" w14:textId="517BD0E9" w:rsidR="00C71CB9" w:rsidRPr="00A936AC"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A936AC">
              <w:rPr>
                <w:rFonts w:eastAsia="Times New Roman" w:cstheme="minorHAnsi"/>
                <w:iCs/>
                <w:color w:val="000000"/>
                <w:sz w:val="24"/>
                <w:szCs w:val="24"/>
                <w:lang w:val="ru-RU"/>
              </w:rPr>
              <w:lastRenderedPageBreak/>
              <w:t xml:space="preserve">Несмотря на положения пункта 7.6.1, Покупатель </w:t>
            </w:r>
            <w:r>
              <w:rPr>
                <w:rFonts w:eastAsia="Times New Roman" w:cstheme="minorHAnsi"/>
                <w:iCs/>
                <w:color w:val="000000"/>
                <w:sz w:val="24"/>
                <w:szCs w:val="24"/>
                <w:lang w:val="ru-RU"/>
              </w:rPr>
              <w:t>оплачивает</w:t>
            </w:r>
            <w:r w:rsidRPr="00A936AC">
              <w:rPr>
                <w:rFonts w:eastAsia="Times New Roman" w:cstheme="minorHAnsi"/>
                <w:iCs/>
                <w:color w:val="000000"/>
                <w:sz w:val="24"/>
                <w:szCs w:val="24"/>
                <w:lang w:val="ru-RU"/>
              </w:rPr>
              <w:t xml:space="preserve"> все затраты и </w:t>
            </w:r>
            <w:r>
              <w:rPr>
                <w:rFonts w:eastAsia="Times New Roman" w:cstheme="minorHAnsi"/>
                <w:iCs/>
                <w:color w:val="000000"/>
                <w:sz w:val="24"/>
                <w:szCs w:val="24"/>
                <w:lang w:val="ru-RU"/>
              </w:rPr>
              <w:t>издержки</w:t>
            </w:r>
            <w:r w:rsidRPr="00A936AC">
              <w:rPr>
                <w:rFonts w:eastAsia="Times New Roman" w:cstheme="minorHAnsi"/>
                <w:iCs/>
                <w:color w:val="000000"/>
                <w:sz w:val="24"/>
                <w:szCs w:val="24"/>
                <w:lang w:val="ru-RU"/>
              </w:rPr>
              <w:t>, понесенные Продавцом; а также расходы в связи с исполнением сделок, предусмотренных настоящим Опционом, в частности, в связи с приобретением и/или передачей Акций, и в связи с обеспечением получения согласия Федеральной антимонопольной службы России (если применимо).</w:t>
            </w:r>
          </w:p>
        </w:tc>
        <w:tc>
          <w:tcPr>
            <w:tcW w:w="5103" w:type="dxa"/>
          </w:tcPr>
          <w:p w14:paraId="3695F1D6" w14:textId="7742C888"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Notwithstanding sub-</w:t>
            </w:r>
            <w:r w:rsidR="00395EC3">
              <w:rPr>
                <w:rFonts w:eastAsia="Times New Roman" w:cstheme="minorHAnsi"/>
                <w:iCs/>
                <w:color w:val="000000"/>
                <w:sz w:val="24"/>
                <w:szCs w:val="24"/>
              </w:rPr>
              <w:t>Clause</w:t>
            </w:r>
            <w:r w:rsidRPr="00B72EB1">
              <w:rPr>
                <w:rFonts w:eastAsia="Times New Roman" w:cstheme="minorHAnsi"/>
                <w:iCs/>
                <w:color w:val="000000"/>
                <w:sz w:val="24"/>
                <w:szCs w:val="24"/>
              </w:rPr>
              <w:t xml:space="preserve"> 7.6.1 above, the Buyer shall bear all expenses and disbursements incurred by the Seller, the implementation of the transactions contemplated under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namely the implementation of the acquisition and/or transfer of the Shares and securing the approval of the Federal Antimonopoly Service of Russia (if applicable).</w:t>
            </w:r>
          </w:p>
        </w:tc>
      </w:tr>
      <w:tr w:rsidR="00C71CB9" w:rsidRPr="004C1C2C" w14:paraId="21CAB1B4" w14:textId="77777777" w:rsidTr="00043EEB">
        <w:tc>
          <w:tcPr>
            <w:tcW w:w="5104" w:type="dxa"/>
          </w:tcPr>
          <w:p w14:paraId="48285208" w14:textId="238FE6A0" w:rsidR="00C71CB9" w:rsidRPr="00A936AC"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A936AC">
              <w:rPr>
                <w:rFonts w:eastAsia="Times New Roman" w:cstheme="minorHAnsi"/>
                <w:iCs/>
                <w:color w:val="000000"/>
                <w:sz w:val="24"/>
                <w:szCs w:val="24"/>
                <w:lang w:val="ru-RU"/>
              </w:rPr>
              <w:t>В случае расторжения</w:t>
            </w:r>
            <w:r>
              <w:rPr>
                <w:rFonts w:eastAsia="Times New Roman" w:cstheme="minorHAnsi"/>
                <w:iCs/>
                <w:color w:val="000000"/>
                <w:sz w:val="24"/>
                <w:szCs w:val="24"/>
                <w:lang w:val="ru-RU"/>
              </w:rPr>
              <w:t xml:space="preserve"> и/или прекращения</w:t>
            </w:r>
            <w:r w:rsidRPr="00A936AC">
              <w:rPr>
                <w:rFonts w:eastAsia="Times New Roman" w:cstheme="minorHAnsi"/>
                <w:iCs/>
                <w:color w:val="000000"/>
                <w:sz w:val="24"/>
                <w:szCs w:val="24"/>
                <w:lang w:val="ru-RU"/>
              </w:rPr>
              <w:t xml:space="preserve"> настоящего Опциона в связи с неисполнением предусмотренных в нем обязательств Покупатель дополнительно </w:t>
            </w:r>
            <w:r>
              <w:rPr>
                <w:rFonts w:eastAsia="Times New Roman" w:cstheme="minorHAnsi"/>
                <w:iCs/>
                <w:color w:val="000000"/>
                <w:sz w:val="24"/>
                <w:szCs w:val="24"/>
                <w:lang w:val="ru-RU"/>
              </w:rPr>
              <w:t>оплачивает</w:t>
            </w:r>
            <w:r w:rsidRPr="00A936AC">
              <w:rPr>
                <w:rFonts w:eastAsia="Times New Roman" w:cstheme="minorHAnsi"/>
                <w:iCs/>
                <w:color w:val="000000"/>
                <w:sz w:val="24"/>
                <w:szCs w:val="24"/>
                <w:lang w:val="ru-RU"/>
              </w:rPr>
              <w:t xml:space="preserve"> все юридические, бухгалтерские и иные сборы, включая вознаграждение внешних консультантов, расходы, затраты и </w:t>
            </w:r>
            <w:r>
              <w:rPr>
                <w:rFonts w:eastAsia="Times New Roman" w:cstheme="minorHAnsi"/>
                <w:iCs/>
                <w:color w:val="000000"/>
                <w:sz w:val="24"/>
                <w:szCs w:val="24"/>
                <w:lang w:val="ru-RU"/>
              </w:rPr>
              <w:t>издержки</w:t>
            </w:r>
            <w:r w:rsidRPr="00A936AC">
              <w:rPr>
                <w:rFonts w:eastAsia="Times New Roman" w:cstheme="minorHAnsi"/>
                <w:iCs/>
                <w:color w:val="000000"/>
                <w:sz w:val="24"/>
                <w:szCs w:val="24"/>
                <w:lang w:val="ru-RU"/>
              </w:rPr>
              <w:t>, понесенные Продавцом в связи с восстановлением прав на Акции</w:t>
            </w:r>
            <w:r w:rsidR="001936B4">
              <w:rPr>
                <w:rFonts w:eastAsia="Times New Roman" w:cstheme="minorHAnsi"/>
                <w:iCs/>
                <w:color w:val="000000"/>
                <w:sz w:val="24"/>
                <w:szCs w:val="24"/>
                <w:lang w:val="ru-RU"/>
              </w:rPr>
              <w:t xml:space="preserve"> Опциона</w:t>
            </w:r>
            <w:r>
              <w:rPr>
                <w:rFonts w:eastAsia="Times New Roman" w:cstheme="minorHAnsi"/>
                <w:iCs/>
                <w:color w:val="000000"/>
                <w:sz w:val="24"/>
                <w:szCs w:val="24"/>
                <w:lang w:val="ru-RU"/>
              </w:rPr>
              <w:t xml:space="preserve"> </w:t>
            </w:r>
            <w:r w:rsidRPr="00A936AC">
              <w:rPr>
                <w:rFonts w:eastAsia="Times New Roman" w:cstheme="minorHAnsi"/>
                <w:iCs/>
                <w:color w:val="000000"/>
                <w:sz w:val="24"/>
                <w:szCs w:val="24"/>
                <w:lang w:val="ru-RU"/>
              </w:rPr>
              <w:t>первоначальных правообладателей, в частности, восстановление прав Продавца в отношении Акций</w:t>
            </w:r>
            <w:r w:rsidR="00860CC3">
              <w:rPr>
                <w:rFonts w:eastAsia="Times New Roman" w:cstheme="minorHAnsi"/>
                <w:iCs/>
                <w:color w:val="000000"/>
                <w:sz w:val="24"/>
                <w:szCs w:val="24"/>
                <w:lang w:val="ru-RU"/>
              </w:rPr>
              <w:t xml:space="preserve"> Опциона</w:t>
            </w:r>
            <w:r w:rsidRPr="00A936AC">
              <w:rPr>
                <w:rFonts w:eastAsia="Times New Roman" w:cstheme="minorHAnsi"/>
                <w:iCs/>
                <w:color w:val="000000"/>
                <w:sz w:val="24"/>
                <w:szCs w:val="24"/>
                <w:lang w:val="ru-RU"/>
              </w:rPr>
              <w:t xml:space="preserve"> .</w:t>
            </w:r>
          </w:p>
        </w:tc>
        <w:tc>
          <w:tcPr>
            <w:tcW w:w="5103" w:type="dxa"/>
          </w:tcPr>
          <w:p w14:paraId="4DDFE7C1" w14:textId="628F43C4"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In the event where this Option </w:t>
            </w:r>
            <w:r>
              <w:rPr>
                <w:rFonts w:eastAsia="Times New Roman" w:cstheme="minorHAnsi"/>
                <w:bCs/>
                <w:iCs/>
                <w:color w:val="000000"/>
                <w:sz w:val="24"/>
                <w:szCs w:val="24"/>
              </w:rPr>
              <w:t>Agreement</w:t>
            </w:r>
            <w:r w:rsidRPr="00B72EB1" w:rsidDel="004D3543">
              <w:rPr>
                <w:rFonts w:eastAsia="Times New Roman" w:cstheme="minorHAnsi"/>
                <w:iCs/>
                <w:color w:val="000000"/>
                <w:sz w:val="24"/>
                <w:szCs w:val="24"/>
              </w:rPr>
              <w:t xml:space="preserve"> </w:t>
            </w:r>
            <w:r w:rsidRPr="00B72EB1">
              <w:rPr>
                <w:rFonts w:eastAsia="Times New Roman" w:cstheme="minorHAnsi"/>
                <w:iCs/>
                <w:color w:val="000000"/>
                <w:sz w:val="24"/>
                <w:szCs w:val="24"/>
              </w:rPr>
              <w:t xml:space="preserve">cancelled and/or terminated due to non-performance of the obligations stipulated therein, the Buyer shall further bear all legal, accountancy and other fees including third party consultants fees, costs, expenses and disbursements incurred by the Seller, with respect to reinstating proprietorship of the </w:t>
            </w:r>
            <w:r w:rsidR="0031636A">
              <w:rPr>
                <w:rFonts w:eastAsia="Times New Roman" w:cstheme="minorHAnsi"/>
                <w:iCs/>
                <w:color w:val="000000"/>
                <w:sz w:val="24"/>
                <w:szCs w:val="24"/>
              </w:rPr>
              <w:t xml:space="preserve">Option </w:t>
            </w:r>
            <w:r w:rsidRPr="00B72EB1">
              <w:rPr>
                <w:rFonts w:eastAsia="Times New Roman" w:cstheme="minorHAnsi"/>
                <w:iCs/>
                <w:color w:val="000000"/>
                <w:sz w:val="24"/>
                <w:szCs w:val="24"/>
              </w:rPr>
              <w:t xml:space="preserve">Shares to their original proprietor, namely reinstating </w:t>
            </w:r>
            <w:r w:rsidR="0031636A">
              <w:rPr>
                <w:rFonts w:eastAsia="Times New Roman" w:cstheme="minorHAnsi"/>
                <w:iCs/>
                <w:color w:val="000000"/>
                <w:sz w:val="24"/>
                <w:szCs w:val="24"/>
              </w:rPr>
              <w:t>the Seller</w:t>
            </w:r>
            <w:r w:rsidR="0031636A" w:rsidRPr="00B72EB1">
              <w:rPr>
                <w:rFonts w:eastAsia="Times New Roman" w:cstheme="minorHAnsi"/>
                <w:iCs/>
                <w:color w:val="000000"/>
                <w:sz w:val="24"/>
                <w:szCs w:val="24"/>
              </w:rPr>
              <w:t xml:space="preserve"> </w:t>
            </w:r>
            <w:r w:rsidRPr="00B72EB1">
              <w:rPr>
                <w:rFonts w:eastAsia="Times New Roman" w:cstheme="minorHAnsi"/>
                <w:iCs/>
                <w:color w:val="000000"/>
                <w:sz w:val="24"/>
                <w:szCs w:val="24"/>
              </w:rPr>
              <w:t xml:space="preserve">as proprietor of the </w:t>
            </w:r>
            <w:r w:rsidR="0031636A">
              <w:rPr>
                <w:rFonts w:eastAsia="Times New Roman" w:cstheme="minorHAnsi"/>
                <w:iCs/>
                <w:color w:val="000000"/>
                <w:sz w:val="24"/>
                <w:szCs w:val="24"/>
              </w:rPr>
              <w:t xml:space="preserve">Option </w:t>
            </w:r>
            <w:r w:rsidRPr="00B72EB1">
              <w:rPr>
                <w:rFonts w:eastAsia="Times New Roman" w:cstheme="minorHAnsi"/>
                <w:iCs/>
                <w:color w:val="000000"/>
                <w:sz w:val="24"/>
                <w:szCs w:val="24"/>
              </w:rPr>
              <w:t>Shares.</w:t>
            </w:r>
          </w:p>
        </w:tc>
      </w:tr>
      <w:tr w:rsidR="00C71CB9" w:rsidRPr="00B72EB1" w14:paraId="7C11FDD9" w14:textId="77777777" w:rsidTr="00043EEB">
        <w:tc>
          <w:tcPr>
            <w:tcW w:w="5104" w:type="dxa"/>
          </w:tcPr>
          <w:p w14:paraId="43787278" w14:textId="3DF9D8A3" w:rsidR="00C71CB9" w:rsidRPr="00A936AC" w:rsidRDefault="00C71CB9" w:rsidP="00C71CB9">
            <w:pPr>
              <w:pStyle w:val="af9"/>
              <w:numPr>
                <w:ilvl w:val="1"/>
                <w:numId w:val="5"/>
              </w:numPr>
              <w:tabs>
                <w:tab w:val="clear" w:pos="0"/>
              </w:tabs>
              <w:spacing w:after="120"/>
              <w:jc w:val="both"/>
              <w:rPr>
                <w:rFonts w:eastAsia="Times New Roman" w:cstheme="minorHAnsi"/>
                <w:b/>
                <w:bCs/>
                <w:iCs/>
                <w:color w:val="000000"/>
                <w:sz w:val="24"/>
                <w:szCs w:val="24"/>
              </w:rPr>
            </w:pPr>
            <w:r>
              <w:rPr>
                <w:rFonts w:eastAsia="Times New Roman" w:cstheme="minorHAnsi"/>
                <w:b/>
                <w:bCs/>
                <w:iCs/>
                <w:color w:val="000000"/>
                <w:sz w:val="24"/>
                <w:szCs w:val="24"/>
                <w:lang w:val="ru-RU"/>
              </w:rPr>
              <w:t>Внесение изменений</w:t>
            </w:r>
          </w:p>
        </w:tc>
        <w:tc>
          <w:tcPr>
            <w:tcW w:w="5103" w:type="dxa"/>
          </w:tcPr>
          <w:p w14:paraId="7ECC3B75" w14:textId="4F9381F8" w:rsidR="00C71CB9" w:rsidRPr="00A936AC" w:rsidRDefault="00C71CB9" w:rsidP="00C71CB9">
            <w:pPr>
              <w:pStyle w:val="af9"/>
              <w:numPr>
                <w:ilvl w:val="1"/>
                <w:numId w:val="12"/>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Amendments</w:t>
            </w:r>
          </w:p>
        </w:tc>
      </w:tr>
      <w:tr w:rsidR="00C71CB9" w:rsidRPr="004C1C2C" w14:paraId="0B671024" w14:textId="77777777" w:rsidTr="00043EEB">
        <w:tc>
          <w:tcPr>
            <w:tcW w:w="5104" w:type="dxa"/>
          </w:tcPr>
          <w:p w14:paraId="7DD6E996" w14:textId="33B8C75A" w:rsidR="00C71CB9" w:rsidRPr="00B72EB1" w:rsidRDefault="00C71CB9" w:rsidP="00C71CB9">
            <w:pPr>
              <w:tabs>
                <w:tab w:val="num" w:pos="568"/>
              </w:tabs>
              <w:spacing w:after="120"/>
              <w:jc w:val="both"/>
              <w:rPr>
                <w:rFonts w:eastAsia="Times New Roman" w:cstheme="minorHAnsi"/>
                <w:b/>
                <w:bCs/>
                <w:iCs/>
                <w:color w:val="000000"/>
                <w:sz w:val="24"/>
                <w:szCs w:val="24"/>
              </w:rPr>
            </w:pPr>
            <w:r w:rsidRPr="00B72EB1">
              <w:rPr>
                <w:rFonts w:eastAsia="Times New Roman" w:cstheme="minorHAnsi"/>
                <w:iCs/>
                <w:color w:val="000000"/>
                <w:sz w:val="24"/>
                <w:szCs w:val="24"/>
              </w:rPr>
              <w:t>Изменение настоящего Опциона возможно только по письменному соглашению Сторон, и никакие другие предполагаемые поправки не вступают в силу.</w:t>
            </w:r>
          </w:p>
        </w:tc>
        <w:tc>
          <w:tcPr>
            <w:tcW w:w="5103" w:type="dxa"/>
          </w:tcPr>
          <w:p w14:paraId="38CC29A9" w14:textId="0DB56489" w:rsidR="00C71CB9" w:rsidRPr="00A936AC" w:rsidRDefault="00C71CB9" w:rsidP="00C71CB9">
            <w:pPr>
              <w:tabs>
                <w:tab w:val="num" w:pos="568"/>
              </w:tabs>
              <w:spacing w:after="120"/>
              <w:jc w:val="both"/>
              <w:rPr>
                <w:rFonts w:eastAsia="Times New Roman" w:cstheme="minorHAnsi"/>
                <w:b/>
                <w:bCs/>
                <w:iCs/>
                <w:color w:val="000000"/>
                <w:sz w:val="24"/>
                <w:szCs w:val="24"/>
                <w:lang w:val="en-US"/>
              </w:rPr>
            </w:pPr>
            <w:r w:rsidRPr="00B72EB1">
              <w:rPr>
                <w:rFonts w:eastAsia="Times New Roman" w:cstheme="minorHAnsi"/>
                <w:iCs/>
                <w:color w:val="000000"/>
                <w:sz w:val="24"/>
                <w:szCs w:val="24"/>
                <w:lang w:val="en-US"/>
              </w:rPr>
              <w:t xml:space="preserve">This Option </w:t>
            </w:r>
            <w:r>
              <w:rPr>
                <w:rFonts w:eastAsia="Times New Roman" w:cstheme="minorHAnsi"/>
                <w:bCs/>
                <w:iCs/>
                <w:color w:val="000000"/>
                <w:sz w:val="24"/>
                <w:szCs w:val="24"/>
                <w:lang w:val="en-US"/>
              </w:rPr>
              <w:t>Agreement</w:t>
            </w:r>
            <w:r w:rsidRPr="00B72EB1" w:rsidDel="004A5409">
              <w:rPr>
                <w:rFonts w:eastAsia="Times New Roman" w:cstheme="minorHAnsi"/>
                <w:iCs/>
                <w:color w:val="000000"/>
                <w:sz w:val="24"/>
                <w:szCs w:val="24"/>
                <w:lang w:val="en-US"/>
              </w:rPr>
              <w:t xml:space="preserve"> </w:t>
            </w:r>
            <w:r w:rsidRPr="00B72EB1">
              <w:rPr>
                <w:rFonts w:eastAsia="Times New Roman" w:cstheme="minorHAnsi"/>
                <w:iCs/>
                <w:color w:val="000000"/>
                <w:sz w:val="24"/>
                <w:szCs w:val="24"/>
                <w:lang w:val="en-US"/>
              </w:rPr>
              <w:t>may not be amended except by written agreement between the Parties and no other purported amendment shall be effective.</w:t>
            </w:r>
          </w:p>
        </w:tc>
      </w:tr>
      <w:tr w:rsidR="00C71CB9" w:rsidRPr="00B72EB1" w14:paraId="590585D3" w14:textId="77777777" w:rsidTr="00043EEB">
        <w:tc>
          <w:tcPr>
            <w:tcW w:w="5104" w:type="dxa"/>
          </w:tcPr>
          <w:p w14:paraId="21D26D39" w14:textId="7FCA390A" w:rsidR="00C71CB9" w:rsidRPr="00B72EB1" w:rsidRDefault="00C71CB9" w:rsidP="00C71CB9">
            <w:pPr>
              <w:pStyle w:val="af9"/>
              <w:numPr>
                <w:ilvl w:val="1"/>
                <w:numId w:val="5"/>
              </w:numPr>
              <w:tabs>
                <w:tab w:val="clear" w:pos="0"/>
              </w:tabs>
              <w:spacing w:after="120"/>
              <w:jc w:val="both"/>
              <w:rPr>
                <w:rFonts w:eastAsia="Times New Roman" w:cstheme="minorHAnsi"/>
                <w:b/>
                <w:bCs/>
                <w:iCs/>
                <w:color w:val="000000"/>
                <w:sz w:val="24"/>
                <w:szCs w:val="24"/>
              </w:rPr>
            </w:pPr>
            <w:proofErr w:type="spellStart"/>
            <w:r w:rsidRPr="00B72EB1">
              <w:rPr>
                <w:rFonts w:eastAsia="Times New Roman" w:cstheme="minorHAnsi"/>
                <w:b/>
                <w:bCs/>
                <w:iCs/>
                <w:color w:val="000000"/>
                <w:sz w:val="24"/>
                <w:szCs w:val="24"/>
              </w:rPr>
              <w:t>Недопустимость</w:t>
            </w:r>
            <w:proofErr w:type="spellEnd"/>
            <w:r w:rsidRPr="00B72EB1">
              <w:rPr>
                <w:rFonts w:eastAsia="Times New Roman" w:cstheme="minorHAnsi"/>
                <w:b/>
                <w:bCs/>
                <w:iCs/>
                <w:color w:val="000000"/>
                <w:sz w:val="24"/>
                <w:szCs w:val="24"/>
              </w:rPr>
              <w:t xml:space="preserve"> </w:t>
            </w:r>
            <w:proofErr w:type="spellStart"/>
            <w:r w:rsidRPr="00B72EB1">
              <w:rPr>
                <w:rFonts w:eastAsia="Times New Roman" w:cstheme="minorHAnsi"/>
                <w:b/>
                <w:bCs/>
                <w:iCs/>
                <w:color w:val="000000"/>
                <w:sz w:val="24"/>
                <w:szCs w:val="24"/>
              </w:rPr>
              <w:t>отказа</w:t>
            </w:r>
            <w:proofErr w:type="spellEnd"/>
            <w:r w:rsidRPr="00B72EB1">
              <w:rPr>
                <w:rFonts w:eastAsia="Times New Roman" w:cstheme="minorHAnsi"/>
                <w:b/>
                <w:bCs/>
                <w:iCs/>
                <w:color w:val="000000"/>
                <w:sz w:val="24"/>
                <w:szCs w:val="24"/>
              </w:rPr>
              <w:t xml:space="preserve"> </w:t>
            </w:r>
            <w:proofErr w:type="spellStart"/>
            <w:r w:rsidRPr="00B72EB1">
              <w:rPr>
                <w:rFonts w:eastAsia="Times New Roman" w:cstheme="minorHAnsi"/>
                <w:b/>
                <w:bCs/>
                <w:iCs/>
                <w:color w:val="000000"/>
                <w:sz w:val="24"/>
                <w:szCs w:val="24"/>
              </w:rPr>
              <w:t>от</w:t>
            </w:r>
            <w:proofErr w:type="spellEnd"/>
            <w:r w:rsidRPr="00B72EB1">
              <w:rPr>
                <w:rFonts w:eastAsia="Times New Roman" w:cstheme="minorHAnsi"/>
                <w:b/>
                <w:bCs/>
                <w:iCs/>
                <w:color w:val="000000"/>
                <w:sz w:val="24"/>
                <w:szCs w:val="24"/>
              </w:rPr>
              <w:t xml:space="preserve"> </w:t>
            </w:r>
            <w:proofErr w:type="spellStart"/>
            <w:r w:rsidRPr="00B72EB1">
              <w:rPr>
                <w:rFonts w:eastAsia="Times New Roman" w:cstheme="minorHAnsi"/>
                <w:b/>
                <w:bCs/>
                <w:iCs/>
                <w:color w:val="000000"/>
                <w:sz w:val="24"/>
                <w:szCs w:val="24"/>
              </w:rPr>
              <w:t>права</w:t>
            </w:r>
            <w:proofErr w:type="spellEnd"/>
            <w:r w:rsidRPr="00B72EB1">
              <w:rPr>
                <w:rFonts w:eastAsia="Times New Roman" w:cstheme="minorHAnsi"/>
                <w:b/>
                <w:bCs/>
                <w:iCs/>
                <w:color w:val="000000"/>
                <w:sz w:val="24"/>
                <w:szCs w:val="24"/>
              </w:rPr>
              <w:t xml:space="preserve"> </w:t>
            </w:r>
          </w:p>
        </w:tc>
        <w:tc>
          <w:tcPr>
            <w:tcW w:w="5103" w:type="dxa"/>
          </w:tcPr>
          <w:p w14:paraId="20B4F41B" w14:textId="0496CD59" w:rsidR="00C71CB9" w:rsidRPr="00A936AC" w:rsidRDefault="00C71CB9" w:rsidP="00C71CB9">
            <w:pPr>
              <w:pStyle w:val="af9"/>
              <w:numPr>
                <w:ilvl w:val="1"/>
                <w:numId w:val="12"/>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No Waiver</w:t>
            </w:r>
          </w:p>
        </w:tc>
      </w:tr>
      <w:tr w:rsidR="00C71CB9" w:rsidRPr="004C1C2C" w14:paraId="35D987B2" w14:textId="77777777" w:rsidTr="00043EEB">
        <w:tc>
          <w:tcPr>
            <w:tcW w:w="5104" w:type="dxa"/>
          </w:tcPr>
          <w:p w14:paraId="50D95FB3" w14:textId="595FE6EB" w:rsidR="00C71CB9" w:rsidRPr="00B72EB1" w:rsidRDefault="00C71CB9" w:rsidP="00C71CB9">
            <w:pPr>
              <w:tabs>
                <w:tab w:val="num" w:pos="568"/>
              </w:tabs>
              <w:spacing w:after="120"/>
              <w:jc w:val="both"/>
              <w:rPr>
                <w:rFonts w:eastAsia="Times New Roman" w:cstheme="minorHAnsi"/>
                <w:b/>
                <w:bCs/>
                <w:iCs/>
                <w:color w:val="000000"/>
                <w:sz w:val="24"/>
                <w:szCs w:val="24"/>
              </w:rPr>
            </w:pPr>
            <w:r w:rsidRPr="00B72EB1">
              <w:rPr>
                <w:rFonts w:eastAsia="Times New Roman" w:cstheme="minorHAnsi"/>
                <w:iCs/>
                <w:color w:val="000000"/>
                <w:sz w:val="24"/>
                <w:szCs w:val="24"/>
              </w:rPr>
              <w:t>Никакой отказ любой из Сторон от реализации ею прав, связанных с неисполнением другой Стороной какого-либо из положений настоящего Опциона:</w:t>
            </w:r>
          </w:p>
        </w:tc>
        <w:tc>
          <w:tcPr>
            <w:tcW w:w="5103" w:type="dxa"/>
          </w:tcPr>
          <w:p w14:paraId="3E394359" w14:textId="02DE88A8" w:rsidR="00C71CB9" w:rsidRPr="00B72EB1" w:rsidRDefault="00C71CB9" w:rsidP="00C71CB9">
            <w:pPr>
              <w:tabs>
                <w:tab w:val="num" w:pos="568"/>
              </w:tabs>
              <w:spacing w:after="120"/>
              <w:jc w:val="both"/>
              <w:rPr>
                <w:rFonts w:eastAsia="Times New Roman" w:cstheme="minorHAnsi"/>
                <w:b/>
                <w:bCs/>
                <w:iCs/>
                <w:color w:val="000000"/>
                <w:sz w:val="24"/>
                <w:szCs w:val="24"/>
                <w:lang w:val="en-US"/>
              </w:rPr>
            </w:pPr>
            <w:r w:rsidRPr="00B72EB1">
              <w:rPr>
                <w:rFonts w:eastAsia="Times New Roman" w:cstheme="minorHAnsi"/>
                <w:iCs/>
                <w:color w:val="000000"/>
                <w:sz w:val="24"/>
                <w:szCs w:val="24"/>
                <w:lang w:val="en-US"/>
              </w:rPr>
              <w:t>No waiver by any Party of any default by another Party in the performance of any of the provisions of this Option</w:t>
            </w:r>
            <w:r>
              <w:rPr>
                <w:rFonts w:eastAsia="Times New Roman" w:cstheme="minorHAnsi"/>
                <w:iCs/>
                <w:color w:val="000000"/>
                <w:sz w:val="24"/>
                <w:szCs w:val="24"/>
                <w:lang w:val="en-US"/>
              </w:rPr>
              <w:t xml:space="preserve"> </w:t>
            </w:r>
            <w:r>
              <w:rPr>
                <w:rFonts w:eastAsia="Times New Roman" w:cstheme="minorHAnsi"/>
                <w:bCs/>
                <w:iCs/>
                <w:color w:val="000000"/>
                <w:sz w:val="24"/>
                <w:szCs w:val="24"/>
                <w:lang w:val="en-US"/>
              </w:rPr>
              <w:t>Agreement</w:t>
            </w:r>
            <w:r w:rsidRPr="00B72EB1">
              <w:rPr>
                <w:rFonts w:eastAsia="Times New Roman" w:cstheme="minorHAnsi"/>
                <w:iCs/>
                <w:color w:val="000000"/>
                <w:sz w:val="24"/>
                <w:szCs w:val="24"/>
                <w:lang w:val="en-US"/>
              </w:rPr>
              <w:t>:</w:t>
            </w:r>
          </w:p>
        </w:tc>
      </w:tr>
      <w:tr w:rsidR="00C71CB9" w:rsidRPr="004C1C2C" w14:paraId="2106F775" w14:textId="77777777" w:rsidTr="00043EEB">
        <w:tc>
          <w:tcPr>
            <w:tcW w:w="5104" w:type="dxa"/>
          </w:tcPr>
          <w:p w14:paraId="7A70A17F" w14:textId="0DEED407" w:rsidR="00C71CB9" w:rsidRPr="00473F97"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473F97">
              <w:rPr>
                <w:rFonts w:eastAsia="Times New Roman" w:cstheme="minorHAnsi"/>
                <w:iCs/>
                <w:color w:val="000000"/>
                <w:sz w:val="24"/>
                <w:szCs w:val="24"/>
                <w:lang w:val="ru-RU"/>
              </w:rPr>
              <w:t xml:space="preserve">не </w:t>
            </w:r>
            <w:r>
              <w:rPr>
                <w:rFonts w:eastAsia="Times New Roman" w:cstheme="minorHAnsi"/>
                <w:iCs/>
                <w:color w:val="000000"/>
                <w:sz w:val="24"/>
                <w:szCs w:val="24"/>
                <w:lang w:val="ru-RU"/>
              </w:rPr>
              <w:t xml:space="preserve">должен </w:t>
            </w:r>
            <w:r w:rsidRPr="00473F97">
              <w:rPr>
                <w:rFonts w:eastAsia="Times New Roman" w:cstheme="minorHAnsi"/>
                <w:iCs/>
                <w:color w:val="000000"/>
                <w:sz w:val="24"/>
                <w:szCs w:val="24"/>
                <w:lang w:val="ru-RU"/>
              </w:rPr>
              <w:t>действ</w:t>
            </w:r>
            <w:r>
              <w:rPr>
                <w:rFonts w:eastAsia="Times New Roman" w:cstheme="minorHAnsi"/>
                <w:iCs/>
                <w:color w:val="000000"/>
                <w:sz w:val="24"/>
                <w:szCs w:val="24"/>
                <w:lang w:val="ru-RU"/>
              </w:rPr>
              <w:t xml:space="preserve">овать </w:t>
            </w:r>
            <w:r w:rsidRPr="00473F97">
              <w:rPr>
                <w:rFonts w:eastAsia="Times New Roman" w:cstheme="minorHAnsi"/>
                <w:iCs/>
                <w:color w:val="000000"/>
                <w:sz w:val="24"/>
                <w:szCs w:val="24"/>
                <w:lang w:val="ru-RU"/>
              </w:rPr>
              <w:t>и не может быть истолкован как отказ от любого другого права или отказ в связи с дальнейшим неисполнением, будь то аналогичного или иного характера; или</w:t>
            </w:r>
          </w:p>
        </w:tc>
        <w:tc>
          <w:tcPr>
            <w:tcW w:w="5103" w:type="dxa"/>
          </w:tcPr>
          <w:p w14:paraId="4DF09167" w14:textId="1652A639"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shall operate or be construed as a waiver of any other or further default whether of a like or different character; or</w:t>
            </w:r>
          </w:p>
        </w:tc>
      </w:tr>
      <w:tr w:rsidR="00C71CB9" w:rsidRPr="004C1C2C" w14:paraId="36E6969C" w14:textId="77777777" w:rsidTr="00043EEB">
        <w:tc>
          <w:tcPr>
            <w:tcW w:w="5104" w:type="dxa"/>
          </w:tcPr>
          <w:p w14:paraId="30DE9E22" w14:textId="50B37CA9" w:rsidR="00C71CB9" w:rsidRPr="00473F97"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473F97">
              <w:rPr>
                <w:rFonts w:eastAsia="Times New Roman" w:cstheme="minorHAnsi"/>
                <w:iCs/>
                <w:color w:val="000000"/>
                <w:sz w:val="24"/>
                <w:szCs w:val="24"/>
                <w:lang w:val="ru-RU"/>
              </w:rPr>
              <w:lastRenderedPageBreak/>
              <w:t xml:space="preserve">не вступает в силу, за исключением случаев, если </w:t>
            </w:r>
            <w:r>
              <w:rPr>
                <w:rFonts w:eastAsia="Times New Roman" w:cstheme="minorHAnsi"/>
                <w:iCs/>
                <w:color w:val="000000"/>
                <w:sz w:val="24"/>
                <w:szCs w:val="24"/>
                <w:lang w:val="ru-RU"/>
              </w:rPr>
              <w:t>отказ от права</w:t>
            </w:r>
            <w:r w:rsidRPr="00473F97">
              <w:rPr>
                <w:rFonts w:eastAsia="Times New Roman" w:cstheme="minorHAnsi"/>
                <w:iCs/>
                <w:color w:val="000000"/>
                <w:sz w:val="24"/>
                <w:szCs w:val="24"/>
                <w:lang w:val="ru-RU"/>
              </w:rPr>
              <w:t xml:space="preserve"> оформлен в письменной форме и надлежащим образом подписан уполномоченным представителем такой Стороны.</w:t>
            </w:r>
          </w:p>
        </w:tc>
        <w:tc>
          <w:tcPr>
            <w:tcW w:w="5103" w:type="dxa"/>
          </w:tcPr>
          <w:p w14:paraId="67655E7C" w14:textId="12F5EB0A"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shall be effective unless in writing duly executed by a duly authorized representative of such Party.</w:t>
            </w:r>
          </w:p>
        </w:tc>
      </w:tr>
      <w:tr w:rsidR="007F01DA" w:rsidRPr="007F01DA" w14:paraId="73E445A0" w14:textId="77777777" w:rsidTr="00043EEB">
        <w:tc>
          <w:tcPr>
            <w:tcW w:w="5104" w:type="dxa"/>
          </w:tcPr>
          <w:p w14:paraId="7413ABD8" w14:textId="0B168A13" w:rsidR="007F01DA" w:rsidRPr="00B72EB1" w:rsidRDefault="007F01DA" w:rsidP="00C71CB9">
            <w:pPr>
              <w:pStyle w:val="af9"/>
              <w:numPr>
                <w:ilvl w:val="1"/>
                <w:numId w:val="5"/>
              </w:numPr>
              <w:tabs>
                <w:tab w:val="clear" w:pos="0"/>
              </w:tabs>
              <w:spacing w:after="120"/>
              <w:jc w:val="both"/>
              <w:rPr>
                <w:rFonts w:eastAsia="Times New Roman" w:cstheme="minorHAnsi"/>
                <w:b/>
                <w:bCs/>
                <w:iCs/>
                <w:color w:val="000000"/>
                <w:sz w:val="24"/>
                <w:szCs w:val="24"/>
              </w:rPr>
            </w:pPr>
            <w:r>
              <w:rPr>
                <w:rFonts w:cstheme="minorHAnsi"/>
                <w:b/>
                <w:bCs/>
                <w:sz w:val="24"/>
                <w:szCs w:val="24"/>
                <w:lang w:val="ru-RU"/>
              </w:rPr>
              <w:t>Средства правовой защиты</w:t>
            </w:r>
          </w:p>
        </w:tc>
        <w:tc>
          <w:tcPr>
            <w:tcW w:w="5103" w:type="dxa"/>
          </w:tcPr>
          <w:p w14:paraId="31B47B20" w14:textId="7ADF48A3" w:rsidR="007F01DA" w:rsidRDefault="007F01DA" w:rsidP="00395EC3">
            <w:pPr>
              <w:pStyle w:val="af9"/>
              <w:numPr>
                <w:ilvl w:val="1"/>
                <w:numId w:val="12"/>
              </w:numPr>
              <w:tabs>
                <w:tab w:val="clear" w:pos="0"/>
              </w:tabs>
              <w:spacing w:after="120"/>
              <w:jc w:val="both"/>
              <w:rPr>
                <w:rFonts w:eastAsia="Times New Roman" w:cstheme="minorHAnsi"/>
                <w:iCs/>
                <w:color w:val="000000"/>
                <w:sz w:val="24"/>
                <w:szCs w:val="24"/>
              </w:rPr>
            </w:pPr>
            <w:r>
              <w:rPr>
                <w:rFonts w:eastAsia="Times New Roman" w:cstheme="minorHAnsi"/>
                <w:b/>
                <w:bCs/>
                <w:iCs/>
                <w:color w:val="000000"/>
                <w:sz w:val="24"/>
                <w:szCs w:val="24"/>
              </w:rPr>
              <w:t>Remedies</w:t>
            </w:r>
          </w:p>
        </w:tc>
      </w:tr>
      <w:tr w:rsidR="007F01DA" w:rsidRPr="004C1C2C" w14:paraId="54E73DF3" w14:textId="77777777" w:rsidTr="00043EEB">
        <w:tc>
          <w:tcPr>
            <w:tcW w:w="5104" w:type="dxa"/>
          </w:tcPr>
          <w:p w14:paraId="7DD64100" w14:textId="05BA9824" w:rsidR="007F01DA" w:rsidRPr="00395EC3" w:rsidRDefault="007F01DA" w:rsidP="00395EC3">
            <w:pPr>
              <w:pStyle w:val="af9"/>
              <w:numPr>
                <w:ilvl w:val="2"/>
                <w:numId w:val="5"/>
              </w:numPr>
              <w:tabs>
                <w:tab w:val="clear" w:pos="0"/>
              </w:tabs>
              <w:spacing w:after="120"/>
              <w:jc w:val="both"/>
              <w:rPr>
                <w:rFonts w:eastAsia="Times New Roman" w:cstheme="minorHAnsi"/>
                <w:b/>
                <w:bCs/>
                <w:iCs/>
                <w:color w:val="000000"/>
                <w:sz w:val="24"/>
                <w:szCs w:val="24"/>
                <w:lang w:val="ru-RU"/>
              </w:rPr>
            </w:pPr>
            <w:r w:rsidRPr="00C5664E">
              <w:rPr>
                <w:rFonts w:cstheme="minorHAnsi"/>
                <w:sz w:val="24"/>
                <w:szCs w:val="24"/>
                <w:lang w:val="ru-RU"/>
              </w:rPr>
              <w:t xml:space="preserve">Без ущерба для любых других прав или средств правовой защиты, которыми может </w:t>
            </w:r>
            <w:r>
              <w:rPr>
                <w:rFonts w:cstheme="minorHAnsi"/>
                <w:sz w:val="24"/>
                <w:szCs w:val="24"/>
                <w:lang w:val="ru-RU"/>
              </w:rPr>
              <w:t>быть наделен</w:t>
            </w:r>
            <w:r w:rsidRPr="00C5664E">
              <w:rPr>
                <w:rFonts w:cstheme="minorHAnsi"/>
                <w:sz w:val="24"/>
                <w:szCs w:val="24"/>
                <w:lang w:val="ru-RU"/>
              </w:rPr>
              <w:t xml:space="preserve"> Продавец, настоящим</w:t>
            </w:r>
            <w:r>
              <w:rPr>
                <w:rFonts w:cstheme="minorHAnsi"/>
                <w:sz w:val="24"/>
                <w:szCs w:val="24"/>
                <w:lang w:val="ru-RU"/>
              </w:rPr>
              <w:t xml:space="preserve"> согласовано и </w:t>
            </w:r>
            <w:r w:rsidRPr="00C5664E">
              <w:rPr>
                <w:rFonts w:cstheme="minorHAnsi"/>
                <w:sz w:val="24"/>
                <w:szCs w:val="24"/>
                <w:lang w:val="ru-RU"/>
              </w:rPr>
              <w:t xml:space="preserve">признается, что возмещение убытков само по себе не </w:t>
            </w:r>
            <w:r>
              <w:rPr>
                <w:rFonts w:cstheme="minorHAnsi"/>
                <w:sz w:val="24"/>
                <w:szCs w:val="24"/>
                <w:lang w:val="ru-RU"/>
              </w:rPr>
              <w:t>будет</w:t>
            </w:r>
            <w:r w:rsidRPr="00C5664E">
              <w:rPr>
                <w:rFonts w:cstheme="minorHAnsi"/>
                <w:sz w:val="24"/>
                <w:szCs w:val="24"/>
                <w:lang w:val="ru-RU"/>
              </w:rPr>
              <w:t xml:space="preserve"> адекватным средством правовой защиты в случае любого нарушения условий настоящего </w:t>
            </w:r>
            <w:r>
              <w:rPr>
                <w:rFonts w:cstheme="minorHAnsi"/>
                <w:sz w:val="24"/>
                <w:szCs w:val="24"/>
                <w:lang w:val="ru-RU"/>
              </w:rPr>
              <w:t>Опциона</w:t>
            </w:r>
            <w:r w:rsidRPr="00C5664E">
              <w:rPr>
                <w:rFonts w:cstheme="minorHAnsi"/>
                <w:sz w:val="24"/>
                <w:szCs w:val="24"/>
                <w:lang w:val="ru-RU"/>
              </w:rPr>
              <w:t xml:space="preserve"> любой из других </w:t>
            </w:r>
            <w:r>
              <w:rPr>
                <w:rFonts w:cstheme="minorHAnsi"/>
                <w:sz w:val="24"/>
                <w:szCs w:val="24"/>
                <w:lang w:val="ru-RU"/>
              </w:rPr>
              <w:t>С</w:t>
            </w:r>
            <w:r w:rsidRPr="00C5664E">
              <w:rPr>
                <w:rFonts w:cstheme="minorHAnsi"/>
                <w:sz w:val="24"/>
                <w:szCs w:val="24"/>
                <w:lang w:val="ru-RU"/>
              </w:rPr>
              <w:t>торон. Соответственно, Продавец будет иметь право на средств</w:t>
            </w:r>
            <w:r>
              <w:rPr>
                <w:rFonts w:cstheme="minorHAnsi"/>
                <w:sz w:val="24"/>
                <w:szCs w:val="24"/>
                <w:lang w:val="ru-RU"/>
              </w:rPr>
              <w:t>о</w:t>
            </w:r>
            <w:r w:rsidRPr="00C5664E">
              <w:rPr>
                <w:rFonts w:cstheme="minorHAnsi"/>
                <w:sz w:val="24"/>
                <w:szCs w:val="24"/>
                <w:lang w:val="ru-RU"/>
              </w:rPr>
              <w:t xml:space="preserve"> правовой защиты в виде судебного запрета, исполнения</w:t>
            </w:r>
            <w:r>
              <w:rPr>
                <w:rFonts w:cstheme="minorHAnsi"/>
                <w:sz w:val="24"/>
                <w:szCs w:val="24"/>
                <w:lang w:val="ru-RU"/>
              </w:rPr>
              <w:t xml:space="preserve"> в натуре</w:t>
            </w:r>
            <w:r w:rsidRPr="00C5664E">
              <w:rPr>
                <w:rFonts w:cstheme="minorHAnsi"/>
                <w:sz w:val="24"/>
                <w:szCs w:val="24"/>
                <w:lang w:val="ru-RU"/>
              </w:rPr>
              <w:t xml:space="preserve"> или другого средства правовой защиты по праву справедливости за любое нарушение условий настоящего </w:t>
            </w:r>
            <w:r>
              <w:rPr>
                <w:rFonts w:cstheme="minorHAnsi"/>
                <w:sz w:val="24"/>
                <w:szCs w:val="24"/>
                <w:lang w:val="ru-RU"/>
              </w:rPr>
              <w:t>Опциона, которое уже возникло или имеется угроза его возникновения</w:t>
            </w:r>
            <w:r w:rsidRPr="00C5664E">
              <w:rPr>
                <w:rFonts w:cstheme="minorHAnsi"/>
                <w:sz w:val="24"/>
                <w:szCs w:val="24"/>
                <w:lang w:val="ru-RU"/>
              </w:rPr>
              <w:t>.</w:t>
            </w:r>
          </w:p>
        </w:tc>
        <w:tc>
          <w:tcPr>
            <w:tcW w:w="5103" w:type="dxa"/>
          </w:tcPr>
          <w:p w14:paraId="1F888F1E" w14:textId="10C71905" w:rsidR="007F01DA" w:rsidRPr="007F01DA" w:rsidRDefault="007F01DA" w:rsidP="007F01DA">
            <w:pPr>
              <w:pStyle w:val="af9"/>
              <w:numPr>
                <w:ilvl w:val="2"/>
                <w:numId w:val="12"/>
              </w:numPr>
              <w:tabs>
                <w:tab w:val="clear" w:pos="0"/>
              </w:tabs>
              <w:spacing w:after="120"/>
              <w:jc w:val="both"/>
              <w:rPr>
                <w:rFonts w:eastAsia="Times New Roman" w:cstheme="minorHAnsi"/>
                <w:iCs/>
                <w:color w:val="000000"/>
                <w:sz w:val="24"/>
                <w:szCs w:val="24"/>
              </w:rPr>
            </w:pPr>
            <w:r>
              <w:rPr>
                <w:rFonts w:eastAsia="Times New Roman" w:cstheme="minorHAnsi"/>
                <w:iCs/>
                <w:color w:val="000000"/>
                <w:sz w:val="24"/>
                <w:szCs w:val="24"/>
              </w:rPr>
              <w:t>Without prejudice to any other rights or remedies available to the Seller pursuant to applicable Laws, the Buyer acknowledges and agrees that damages alone would not be an adequate remedy for any breach of its obligations under this Option Agreement, and accordingly the Seller shall be further entitled to remedies of injunction, specific performance or other equitable relief for any threatened or actual breach of the terms of this Option Agreement by the Buyer.</w:t>
            </w:r>
          </w:p>
        </w:tc>
      </w:tr>
      <w:tr w:rsidR="007F01DA" w:rsidRPr="004C1C2C" w14:paraId="2DB7FD9E" w14:textId="77777777" w:rsidTr="00043EEB">
        <w:tc>
          <w:tcPr>
            <w:tcW w:w="5104" w:type="dxa"/>
          </w:tcPr>
          <w:p w14:paraId="35BBFAAB" w14:textId="659BF352" w:rsidR="007F01DA" w:rsidRPr="00395EC3" w:rsidRDefault="007F01DA" w:rsidP="00395EC3">
            <w:pPr>
              <w:pStyle w:val="af9"/>
              <w:numPr>
                <w:ilvl w:val="2"/>
                <w:numId w:val="5"/>
              </w:numPr>
              <w:tabs>
                <w:tab w:val="clear" w:pos="0"/>
              </w:tabs>
              <w:spacing w:after="120"/>
              <w:jc w:val="both"/>
              <w:rPr>
                <w:rFonts w:eastAsia="Times New Roman" w:cstheme="minorHAnsi"/>
                <w:b/>
                <w:bCs/>
                <w:iCs/>
                <w:color w:val="000000"/>
                <w:sz w:val="24"/>
                <w:szCs w:val="24"/>
                <w:lang w:val="ru-RU"/>
              </w:rPr>
            </w:pPr>
            <w:r w:rsidRPr="00C5664E">
              <w:rPr>
                <w:rFonts w:cstheme="minorHAnsi"/>
                <w:sz w:val="24"/>
                <w:szCs w:val="24"/>
                <w:lang w:val="ru-RU"/>
              </w:rPr>
              <w:t>Права и средства правовой защиты, предусмотренные настоящим Соглашением, дополняют прав</w:t>
            </w:r>
            <w:r>
              <w:rPr>
                <w:rFonts w:cstheme="minorHAnsi"/>
                <w:sz w:val="24"/>
                <w:szCs w:val="24"/>
                <w:lang w:val="ru-RU"/>
              </w:rPr>
              <w:t>а</w:t>
            </w:r>
            <w:r w:rsidRPr="00C5664E">
              <w:rPr>
                <w:rFonts w:cstheme="minorHAnsi"/>
                <w:sz w:val="24"/>
                <w:szCs w:val="24"/>
                <w:lang w:val="ru-RU"/>
              </w:rPr>
              <w:t xml:space="preserve"> или средств</w:t>
            </w:r>
            <w:r>
              <w:rPr>
                <w:rFonts w:cstheme="minorHAnsi"/>
                <w:sz w:val="24"/>
                <w:szCs w:val="24"/>
                <w:lang w:val="ru-RU"/>
              </w:rPr>
              <w:t>а</w:t>
            </w:r>
            <w:r w:rsidRPr="00C5664E">
              <w:rPr>
                <w:rFonts w:cstheme="minorHAnsi"/>
                <w:sz w:val="24"/>
                <w:szCs w:val="24"/>
                <w:lang w:val="ru-RU"/>
              </w:rPr>
              <w:t xml:space="preserve"> правовой защиты, предусмотренны</w:t>
            </w:r>
            <w:r>
              <w:rPr>
                <w:rFonts w:cstheme="minorHAnsi"/>
                <w:sz w:val="24"/>
                <w:szCs w:val="24"/>
                <w:lang w:val="ru-RU"/>
              </w:rPr>
              <w:t>е</w:t>
            </w:r>
            <w:r w:rsidRPr="00C5664E">
              <w:rPr>
                <w:rFonts w:cstheme="minorHAnsi"/>
                <w:sz w:val="24"/>
                <w:szCs w:val="24"/>
                <w:lang w:val="ru-RU"/>
              </w:rPr>
              <w:t xml:space="preserve"> законо</w:t>
            </w:r>
            <w:r>
              <w:rPr>
                <w:rFonts w:cstheme="minorHAnsi"/>
                <w:sz w:val="24"/>
                <w:szCs w:val="24"/>
                <w:lang w:val="ru-RU"/>
              </w:rPr>
              <w:t>дательством,</w:t>
            </w:r>
            <w:r w:rsidRPr="00C5664E">
              <w:rPr>
                <w:rFonts w:cstheme="minorHAnsi"/>
                <w:sz w:val="24"/>
                <w:szCs w:val="24"/>
                <w:lang w:val="ru-RU"/>
              </w:rPr>
              <w:t xml:space="preserve"> и не </w:t>
            </w:r>
            <w:r>
              <w:rPr>
                <w:rFonts w:cstheme="minorHAnsi"/>
                <w:sz w:val="24"/>
                <w:szCs w:val="24"/>
                <w:lang w:val="ru-RU"/>
              </w:rPr>
              <w:t>исключают их</w:t>
            </w:r>
            <w:r w:rsidRPr="00C5664E">
              <w:rPr>
                <w:rFonts w:cstheme="minorHAnsi"/>
                <w:sz w:val="24"/>
                <w:szCs w:val="24"/>
                <w:lang w:val="ru-RU"/>
              </w:rPr>
              <w:t>.</w:t>
            </w:r>
          </w:p>
        </w:tc>
        <w:tc>
          <w:tcPr>
            <w:tcW w:w="5103" w:type="dxa"/>
          </w:tcPr>
          <w:p w14:paraId="078C557B" w14:textId="25E9177A" w:rsidR="007F01DA" w:rsidRPr="00B72EB1" w:rsidRDefault="007F01DA" w:rsidP="00395EC3">
            <w:pPr>
              <w:pStyle w:val="af9"/>
              <w:numPr>
                <w:ilvl w:val="2"/>
                <w:numId w:val="12"/>
              </w:numPr>
              <w:tabs>
                <w:tab w:val="clear" w:pos="0"/>
              </w:tabs>
              <w:spacing w:after="120"/>
              <w:jc w:val="both"/>
              <w:rPr>
                <w:rFonts w:eastAsia="Times New Roman" w:cstheme="minorHAnsi"/>
                <w:b/>
                <w:bCs/>
                <w:iCs/>
                <w:color w:val="000000"/>
                <w:sz w:val="24"/>
                <w:szCs w:val="24"/>
              </w:rPr>
            </w:pPr>
            <w:r>
              <w:rPr>
                <w:rFonts w:eastAsia="Times New Roman" w:cstheme="minorHAnsi"/>
                <w:iCs/>
                <w:color w:val="000000"/>
                <w:sz w:val="24"/>
                <w:szCs w:val="24"/>
              </w:rPr>
              <w:t>The rights and remedies provided to the Seller under this Option Agreement are in addition to, and not exclusive of, any rights or remedies provided by Law.</w:t>
            </w:r>
          </w:p>
        </w:tc>
      </w:tr>
      <w:tr w:rsidR="004D0DE0" w:rsidRPr="004D0DE0" w14:paraId="0DCA66F3" w14:textId="77777777" w:rsidTr="00043EEB">
        <w:tc>
          <w:tcPr>
            <w:tcW w:w="5104" w:type="dxa"/>
          </w:tcPr>
          <w:p w14:paraId="70839171" w14:textId="74ACB208" w:rsidR="004D0DE0" w:rsidRPr="00B72EB1" w:rsidRDefault="004D0DE0" w:rsidP="00C71CB9">
            <w:pPr>
              <w:pStyle w:val="af9"/>
              <w:numPr>
                <w:ilvl w:val="1"/>
                <w:numId w:val="5"/>
              </w:numPr>
              <w:tabs>
                <w:tab w:val="clear" w:pos="0"/>
              </w:tabs>
              <w:spacing w:after="120"/>
              <w:jc w:val="both"/>
              <w:rPr>
                <w:rFonts w:eastAsia="Times New Roman" w:cstheme="minorHAnsi"/>
                <w:b/>
                <w:bCs/>
                <w:iCs/>
                <w:color w:val="000000"/>
                <w:sz w:val="24"/>
                <w:szCs w:val="24"/>
              </w:rPr>
            </w:pPr>
            <w:r>
              <w:rPr>
                <w:rFonts w:eastAsia="Times New Roman" w:cstheme="minorHAnsi"/>
                <w:b/>
                <w:bCs/>
                <w:iCs/>
                <w:color w:val="000000"/>
                <w:sz w:val="24"/>
                <w:szCs w:val="24"/>
                <w:lang w:val="ru-RU"/>
              </w:rPr>
              <w:t>Уступка</w:t>
            </w:r>
          </w:p>
        </w:tc>
        <w:tc>
          <w:tcPr>
            <w:tcW w:w="5103" w:type="dxa"/>
          </w:tcPr>
          <w:p w14:paraId="026F9597" w14:textId="47940BB7" w:rsidR="004D0DE0" w:rsidRPr="00B72EB1" w:rsidRDefault="004D0DE0" w:rsidP="00C71CB9">
            <w:pPr>
              <w:pStyle w:val="af9"/>
              <w:numPr>
                <w:ilvl w:val="1"/>
                <w:numId w:val="12"/>
              </w:numPr>
              <w:tabs>
                <w:tab w:val="clear" w:pos="0"/>
              </w:tabs>
              <w:spacing w:after="120"/>
              <w:jc w:val="both"/>
              <w:rPr>
                <w:rFonts w:eastAsia="Times New Roman" w:cstheme="minorHAnsi"/>
                <w:b/>
                <w:bCs/>
                <w:iCs/>
                <w:color w:val="000000"/>
                <w:sz w:val="24"/>
                <w:szCs w:val="24"/>
              </w:rPr>
            </w:pPr>
            <w:r>
              <w:rPr>
                <w:rFonts w:eastAsia="Times New Roman" w:cstheme="minorHAnsi"/>
                <w:b/>
                <w:bCs/>
                <w:iCs/>
                <w:color w:val="000000"/>
                <w:sz w:val="24"/>
                <w:szCs w:val="24"/>
              </w:rPr>
              <w:t>Assignment</w:t>
            </w:r>
          </w:p>
        </w:tc>
      </w:tr>
      <w:tr w:rsidR="004D0DE0" w:rsidRPr="004C1C2C" w14:paraId="4FCAD585" w14:textId="77777777" w:rsidTr="00043EEB">
        <w:tc>
          <w:tcPr>
            <w:tcW w:w="5104" w:type="dxa"/>
          </w:tcPr>
          <w:p w14:paraId="5D2F8F43" w14:textId="5D4DFE09" w:rsidR="004D0DE0" w:rsidRPr="00BD4FD3" w:rsidRDefault="004D0DE0" w:rsidP="00BD4FD3">
            <w:pPr>
              <w:pStyle w:val="af9"/>
              <w:numPr>
                <w:ilvl w:val="2"/>
                <w:numId w:val="5"/>
              </w:numPr>
              <w:tabs>
                <w:tab w:val="clear" w:pos="0"/>
              </w:tabs>
              <w:spacing w:after="120"/>
              <w:jc w:val="both"/>
              <w:rPr>
                <w:rFonts w:eastAsia="Times New Roman" w:cstheme="minorHAnsi"/>
                <w:b/>
                <w:bCs/>
                <w:iCs/>
                <w:color w:val="000000"/>
                <w:sz w:val="24"/>
                <w:szCs w:val="24"/>
                <w:lang w:val="ru-RU"/>
              </w:rPr>
            </w:pPr>
            <w:r>
              <w:rPr>
                <w:rFonts w:cstheme="minorHAnsi"/>
                <w:sz w:val="24"/>
                <w:szCs w:val="24"/>
                <w:lang w:val="ru-RU"/>
              </w:rPr>
              <w:t xml:space="preserve">Покупатель </w:t>
            </w:r>
            <w:r w:rsidRPr="00DF4B8C">
              <w:rPr>
                <w:rFonts w:cstheme="minorHAnsi"/>
                <w:sz w:val="24"/>
                <w:szCs w:val="24"/>
                <w:lang w:val="ru-RU"/>
              </w:rPr>
              <w:t xml:space="preserve">не имеет права уступать, совершать какие-либо </w:t>
            </w:r>
            <w:r>
              <w:rPr>
                <w:rFonts w:cstheme="minorHAnsi"/>
                <w:sz w:val="24"/>
                <w:szCs w:val="24"/>
                <w:lang w:val="ru-RU"/>
              </w:rPr>
              <w:t xml:space="preserve">иные </w:t>
            </w:r>
            <w:r w:rsidRPr="00DF4B8C">
              <w:rPr>
                <w:rFonts w:cstheme="minorHAnsi"/>
                <w:sz w:val="24"/>
                <w:szCs w:val="24"/>
                <w:lang w:val="ru-RU"/>
              </w:rPr>
              <w:t xml:space="preserve">действия </w:t>
            </w:r>
            <w:r>
              <w:rPr>
                <w:rFonts w:cstheme="minorHAnsi"/>
                <w:sz w:val="24"/>
                <w:szCs w:val="24"/>
                <w:lang w:val="ru-RU"/>
              </w:rPr>
              <w:t>в отношении прав и обязанностей по н</w:t>
            </w:r>
            <w:r w:rsidRPr="00DF4B8C">
              <w:rPr>
                <w:rFonts w:cstheme="minorHAnsi"/>
                <w:sz w:val="24"/>
                <w:szCs w:val="24"/>
                <w:lang w:val="ru-RU"/>
              </w:rPr>
              <w:t>астояще</w:t>
            </w:r>
            <w:r>
              <w:rPr>
                <w:rFonts w:cstheme="minorHAnsi"/>
                <w:sz w:val="24"/>
                <w:szCs w:val="24"/>
                <w:lang w:val="ru-RU"/>
              </w:rPr>
              <w:t>му</w:t>
            </w:r>
            <w:r w:rsidRPr="00DF4B8C">
              <w:rPr>
                <w:rFonts w:cstheme="minorHAnsi"/>
                <w:sz w:val="24"/>
                <w:szCs w:val="24"/>
                <w:lang w:val="ru-RU"/>
              </w:rPr>
              <w:t xml:space="preserve"> </w:t>
            </w:r>
            <w:r>
              <w:rPr>
                <w:rFonts w:cstheme="minorHAnsi"/>
                <w:sz w:val="24"/>
                <w:szCs w:val="24"/>
                <w:lang w:val="ru-RU"/>
              </w:rPr>
              <w:t>Опциону.</w:t>
            </w:r>
          </w:p>
        </w:tc>
        <w:tc>
          <w:tcPr>
            <w:tcW w:w="5103" w:type="dxa"/>
          </w:tcPr>
          <w:p w14:paraId="0497D4C9" w14:textId="3B612C82" w:rsidR="004D0DE0" w:rsidRPr="00B72EB1" w:rsidRDefault="004D0DE0" w:rsidP="00BD4FD3">
            <w:pPr>
              <w:pStyle w:val="af9"/>
              <w:numPr>
                <w:ilvl w:val="2"/>
                <w:numId w:val="12"/>
              </w:numPr>
              <w:tabs>
                <w:tab w:val="clear" w:pos="0"/>
              </w:tabs>
              <w:spacing w:after="120"/>
              <w:jc w:val="both"/>
              <w:rPr>
                <w:rFonts w:eastAsia="Times New Roman" w:cstheme="minorHAnsi"/>
                <w:b/>
                <w:bCs/>
                <w:iCs/>
                <w:color w:val="000000"/>
                <w:sz w:val="24"/>
                <w:szCs w:val="24"/>
              </w:rPr>
            </w:pPr>
            <w:r>
              <w:rPr>
                <w:rFonts w:cstheme="minorHAnsi"/>
                <w:sz w:val="24"/>
                <w:szCs w:val="24"/>
              </w:rPr>
              <w:t xml:space="preserve">The Buyer may not assign and/or cede </w:t>
            </w:r>
            <w:r w:rsidRPr="00BD4FD3">
              <w:rPr>
                <w:rFonts w:eastAsia="Times New Roman" w:cstheme="minorHAnsi"/>
                <w:iCs/>
                <w:color w:val="000000"/>
                <w:sz w:val="24"/>
                <w:szCs w:val="24"/>
              </w:rPr>
              <w:t>and</w:t>
            </w:r>
            <w:r>
              <w:rPr>
                <w:rFonts w:cstheme="minorHAnsi"/>
                <w:sz w:val="24"/>
                <w:szCs w:val="24"/>
              </w:rPr>
              <w:t>/or deal in any way with the rights and obligations under this Option Agreement whatsoever</w:t>
            </w:r>
          </w:p>
        </w:tc>
      </w:tr>
      <w:tr w:rsidR="004D0DE0" w:rsidRPr="004C1C2C" w14:paraId="26501CB6" w14:textId="77777777" w:rsidTr="00043EEB">
        <w:tc>
          <w:tcPr>
            <w:tcW w:w="5104" w:type="dxa"/>
          </w:tcPr>
          <w:p w14:paraId="4F59167E" w14:textId="4D5684F4" w:rsidR="004D0DE0" w:rsidRPr="00BD4FD3" w:rsidRDefault="004D0DE0" w:rsidP="00BD4FD3">
            <w:pPr>
              <w:pStyle w:val="af9"/>
              <w:numPr>
                <w:ilvl w:val="2"/>
                <w:numId w:val="5"/>
              </w:numPr>
              <w:tabs>
                <w:tab w:val="clear" w:pos="0"/>
              </w:tabs>
              <w:spacing w:after="120"/>
              <w:jc w:val="both"/>
              <w:rPr>
                <w:rFonts w:eastAsia="Times New Roman" w:cstheme="minorHAnsi"/>
                <w:b/>
                <w:bCs/>
                <w:iCs/>
                <w:color w:val="000000"/>
                <w:sz w:val="24"/>
                <w:szCs w:val="24"/>
                <w:lang w:val="ru-RU"/>
              </w:rPr>
            </w:pPr>
            <w:r w:rsidRPr="00BD4FD3">
              <w:rPr>
                <w:rFonts w:cstheme="minorHAnsi"/>
                <w:sz w:val="24"/>
                <w:szCs w:val="24"/>
                <w:lang w:val="ru-RU"/>
              </w:rPr>
              <w:t>Несмотр</w:t>
            </w:r>
            <w:r>
              <w:rPr>
                <w:rFonts w:cstheme="minorHAnsi"/>
                <w:sz w:val="24"/>
                <w:szCs w:val="24"/>
                <w:lang w:val="ru-RU"/>
              </w:rPr>
              <w:t>я на положения п. 7.10.1, е</w:t>
            </w:r>
            <w:r w:rsidRPr="00AB6416">
              <w:rPr>
                <w:rFonts w:cstheme="minorHAnsi"/>
                <w:sz w:val="24"/>
                <w:szCs w:val="24"/>
                <w:lang w:val="ru-RU"/>
              </w:rPr>
              <w:t>сли</w:t>
            </w:r>
            <w:r w:rsidRPr="00570BEE">
              <w:rPr>
                <w:rFonts w:cstheme="minorHAnsi"/>
                <w:sz w:val="24"/>
                <w:szCs w:val="24"/>
                <w:lang w:val="ru-RU"/>
              </w:rPr>
              <w:t xml:space="preserve">, </w:t>
            </w:r>
            <w:r w:rsidRPr="00AB6416">
              <w:rPr>
                <w:rFonts w:cstheme="minorHAnsi"/>
                <w:sz w:val="24"/>
                <w:szCs w:val="24"/>
                <w:lang w:val="ru-RU"/>
              </w:rPr>
              <w:t>Покупатель</w:t>
            </w:r>
            <w:r w:rsidRPr="00570BEE">
              <w:rPr>
                <w:rFonts w:cstheme="minorHAnsi"/>
                <w:sz w:val="24"/>
                <w:szCs w:val="24"/>
                <w:lang w:val="ru-RU"/>
              </w:rPr>
              <w:t xml:space="preserve"> </w:t>
            </w:r>
            <w:r w:rsidR="000C3752">
              <w:rPr>
                <w:rFonts w:eastAsia="Times New Roman" w:cstheme="minorHAnsi"/>
                <w:iCs/>
                <w:color w:val="000000"/>
                <w:sz w:val="24"/>
                <w:szCs w:val="24"/>
                <w:lang w:val="ru-RU"/>
              </w:rPr>
              <w:t xml:space="preserve">получит отказ </w:t>
            </w:r>
            <w:r w:rsidR="0028583C" w:rsidRPr="00505FD0">
              <w:rPr>
                <w:rFonts w:eastAsia="Times New Roman" w:cstheme="minorHAnsi"/>
                <w:iCs/>
                <w:color w:val="000000"/>
                <w:sz w:val="24"/>
                <w:szCs w:val="24"/>
                <w:lang w:val="ru-RU"/>
              </w:rPr>
              <w:t xml:space="preserve">от любого Государственного или </w:t>
            </w:r>
            <w:r w:rsidR="0028583C">
              <w:rPr>
                <w:rFonts w:eastAsia="Times New Roman" w:cstheme="minorHAnsi"/>
                <w:iCs/>
                <w:color w:val="000000"/>
                <w:sz w:val="24"/>
                <w:szCs w:val="24"/>
                <w:lang w:val="ru-RU"/>
              </w:rPr>
              <w:t>Уполномоченного</w:t>
            </w:r>
            <w:r w:rsidR="0028583C" w:rsidRPr="00505FD0">
              <w:rPr>
                <w:rFonts w:eastAsia="Times New Roman" w:cstheme="minorHAnsi"/>
                <w:iCs/>
                <w:color w:val="000000"/>
                <w:sz w:val="24"/>
                <w:szCs w:val="24"/>
                <w:lang w:val="ru-RU"/>
              </w:rPr>
              <w:t xml:space="preserve"> Органа</w:t>
            </w:r>
            <w:r w:rsidR="0028583C">
              <w:rPr>
                <w:rFonts w:eastAsia="Times New Roman" w:cstheme="minorHAnsi"/>
                <w:iCs/>
                <w:color w:val="000000"/>
                <w:sz w:val="24"/>
                <w:szCs w:val="24"/>
                <w:lang w:val="ru-RU"/>
              </w:rPr>
              <w:t xml:space="preserve"> </w:t>
            </w:r>
            <w:r w:rsidR="000C3752">
              <w:rPr>
                <w:rFonts w:eastAsia="Times New Roman" w:cstheme="minorHAnsi"/>
                <w:iCs/>
                <w:color w:val="000000"/>
                <w:sz w:val="24"/>
                <w:szCs w:val="24"/>
                <w:lang w:val="ru-RU"/>
              </w:rPr>
              <w:t xml:space="preserve">в предоставлении </w:t>
            </w:r>
            <w:r w:rsidRPr="00505FD0">
              <w:rPr>
                <w:rFonts w:eastAsia="Times New Roman" w:cstheme="minorHAnsi"/>
                <w:iCs/>
                <w:color w:val="000000"/>
                <w:sz w:val="24"/>
                <w:szCs w:val="24"/>
                <w:lang w:val="ru-RU"/>
              </w:rPr>
              <w:t xml:space="preserve">разрешения или одобрения </w:t>
            </w:r>
            <w:r>
              <w:rPr>
                <w:rFonts w:eastAsia="Times New Roman" w:cstheme="minorHAnsi"/>
                <w:iCs/>
                <w:color w:val="000000"/>
                <w:sz w:val="24"/>
                <w:szCs w:val="24"/>
                <w:lang w:val="ru-RU"/>
              </w:rPr>
              <w:t>в соответствии с п. 4.1.10 настоящего Опциона</w:t>
            </w:r>
            <w:r w:rsidRPr="00570BEE">
              <w:rPr>
                <w:rFonts w:cstheme="minorHAnsi"/>
                <w:sz w:val="24"/>
                <w:szCs w:val="24"/>
                <w:lang w:val="ru-RU"/>
              </w:rPr>
              <w:t xml:space="preserve">, </w:t>
            </w:r>
            <w:r w:rsidRPr="00AB6416">
              <w:rPr>
                <w:rFonts w:cstheme="minorHAnsi"/>
                <w:sz w:val="24"/>
                <w:szCs w:val="24"/>
                <w:lang w:val="ru-RU"/>
              </w:rPr>
              <w:t>он</w:t>
            </w:r>
            <w:r w:rsidRPr="00570BEE">
              <w:rPr>
                <w:rFonts w:cstheme="minorHAnsi"/>
                <w:sz w:val="24"/>
                <w:szCs w:val="24"/>
                <w:lang w:val="ru-RU"/>
              </w:rPr>
              <w:t xml:space="preserve"> </w:t>
            </w:r>
            <w:r w:rsidRPr="00AB6416">
              <w:rPr>
                <w:rFonts w:cstheme="minorHAnsi"/>
                <w:sz w:val="24"/>
                <w:szCs w:val="24"/>
                <w:lang w:val="ru-RU"/>
              </w:rPr>
              <w:t>будет</w:t>
            </w:r>
            <w:r w:rsidRPr="00570BEE">
              <w:rPr>
                <w:rFonts w:cstheme="minorHAnsi"/>
                <w:sz w:val="24"/>
                <w:szCs w:val="24"/>
                <w:lang w:val="ru-RU"/>
              </w:rPr>
              <w:t xml:space="preserve"> </w:t>
            </w:r>
            <w:r w:rsidRPr="00AB6416">
              <w:rPr>
                <w:rFonts w:cstheme="minorHAnsi"/>
                <w:sz w:val="24"/>
                <w:szCs w:val="24"/>
                <w:lang w:val="ru-RU"/>
              </w:rPr>
              <w:t>обязан</w:t>
            </w:r>
            <w:r w:rsidRPr="00570BEE">
              <w:rPr>
                <w:rFonts w:cstheme="minorHAnsi"/>
                <w:sz w:val="24"/>
                <w:szCs w:val="24"/>
                <w:lang w:val="ru-RU"/>
              </w:rPr>
              <w:t xml:space="preserve"> </w:t>
            </w:r>
            <w:r w:rsidRPr="00AB6416">
              <w:rPr>
                <w:rFonts w:cstheme="minorHAnsi"/>
                <w:sz w:val="24"/>
                <w:szCs w:val="24"/>
                <w:lang w:val="ru-RU"/>
              </w:rPr>
              <w:t>назначить</w:t>
            </w:r>
            <w:r w:rsidRPr="00570BEE">
              <w:rPr>
                <w:rFonts w:cstheme="minorHAnsi"/>
                <w:sz w:val="24"/>
                <w:szCs w:val="24"/>
                <w:lang w:val="ru-RU"/>
              </w:rPr>
              <w:t xml:space="preserve"> (</w:t>
            </w:r>
            <w:r w:rsidRPr="00AB6416">
              <w:rPr>
                <w:rFonts w:cstheme="minorHAnsi"/>
                <w:sz w:val="24"/>
                <w:szCs w:val="24"/>
                <w:lang w:val="ru-RU"/>
              </w:rPr>
              <w:t>путем</w:t>
            </w:r>
            <w:r w:rsidRPr="00570BEE">
              <w:rPr>
                <w:rFonts w:cstheme="minorHAnsi"/>
                <w:sz w:val="24"/>
                <w:szCs w:val="24"/>
                <w:lang w:val="ru-RU"/>
              </w:rPr>
              <w:t xml:space="preserve"> </w:t>
            </w:r>
            <w:r w:rsidRPr="00AB6416">
              <w:rPr>
                <w:rFonts w:cstheme="minorHAnsi"/>
                <w:sz w:val="24"/>
                <w:szCs w:val="24"/>
                <w:lang w:val="ru-RU"/>
              </w:rPr>
              <w:t>уступки</w:t>
            </w:r>
            <w:r w:rsidRPr="00570BEE">
              <w:rPr>
                <w:rFonts w:cstheme="minorHAnsi"/>
                <w:sz w:val="24"/>
                <w:szCs w:val="24"/>
                <w:lang w:val="ru-RU"/>
              </w:rPr>
              <w:t xml:space="preserve"> </w:t>
            </w:r>
            <w:r w:rsidRPr="00AB6416">
              <w:rPr>
                <w:rFonts w:cstheme="minorHAnsi"/>
                <w:sz w:val="24"/>
                <w:szCs w:val="24"/>
                <w:lang w:val="ru-RU"/>
              </w:rPr>
              <w:t>или</w:t>
            </w:r>
            <w:r w:rsidRPr="00570BEE">
              <w:rPr>
                <w:rFonts w:cstheme="minorHAnsi"/>
                <w:sz w:val="24"/>
                <w:szCs w:val="24"/>
                <w:lang w:val="ru-RU"/>
              </w:rPr>
              <w:t xml:space="preserve"> </w:t>
            </w:r>
            <w:r w:rsidRPr="00AB6416">
              <w:rPr>
                <w:rFonts w:cstheme="minorHAnsi"/>
                <w:sz w:val="24"/>
                <w:szCs w:val="24"/>
                <w:lang w:val="ru-RU"/>
              </w:rPr>
              <w:t>иным</w:t>
            </w:r>
            <w:r w:rsidRPr="00570BEE">
              <w:rPr>
                <w:rFonts w:cstheme="minorHAnsi"/>
                <w:sz w:val="24"/>
                <w:szCs w:val="24"/>
                <w:lang w:val="ru-RU"/>
              </w:rPr>
              <w:t xml:space="preserve"> </w:t>
            </w:r>
            <w:r w:rsidRPr="00AB6416">
              <w:rPr>
                <w:rFonts w:cstheme="minorHAnsi"/>
                <w:sz w:val="24"/>
                <w:szCs w:val="24"/>
                <w:lang w:val="ru-RU"/>
              </w:rPr>
              <w:t>образом</w:t>
            </w:r>
            <w:r w:rsidRPr="00570BEE">
              <w:rPr>
                <w:rFonts w:cstheme="minorHAnsi"/>
                <w:sz w:val="24"/>
                <w:szCs w:val="24"/>
                <w:lang w:val="ru-RU"/>
              </w:rPr>
              <w:t xml:space="preserve">) </w:t>
            </w:r>
            <w:r w:rsidRPr="00AB6416">
              <w:rPr>
                <w:rFonts w:cstheme="minorHAnsi"/>
                <w:sz w:val="24"/>
                <w:szCs w:val="24"/>
                <w:lang w:val="ru-RU"/>
              </w:rPr>
              <w:t>третье</w:t>
            </w:r>
            <w:r w:rsidRPr="00570BEE">
              <w:rPr>
                <w:rFonts w:cstheme="minorHAnsi"/>
                <w:sz w:val="24"/>
                <w:szCs w:val="24"/>
                <w:lang w:val="ru-RU"/>
              </w:rPr>
              <w:t xml:space="preserve"> </w:t>
            </w:r>
            <w:r w:rsidRPr="00AB6416">
              <w:rPr>
                <w:rFonts w:cstheme="minorHAnsi"/>
                <w:sz w:val="24"/>
                <w:szCs w:val="24"/>
                <w:lang w:val="ru-RU"/>
              </w:rPr>
              <w:t>лицо</w:t>
            </w:r>
            <w:r w:rsidRPr="00570BEE">
              <w:rPr>
                <w:rFonts w:cstheme="minorHAnsi"/>
                <w:sz w:val="24"/>
                <w:szCs w:val="24"/>
                <w:lang w:val="ru-RU"/>
              </w:rPr>
              <w:t xml:space="preserve"> </w:t>
            </w:r>
            <w:r w:rsidRPr="00AB6416">
              <w:rPr>
                <w:rFonts w:cstheme="minorHAnsi"/>
                <w:sz w:val="24"/>
                <w:szCs w:val="24"/>
                <w:lang w:val="ru-RU"/>
              </w:rPr>
              <w:t>для</w:t>
            </w:r>
            <w:r w:rsidRPr="00570BEE">
              <w:rPr>
                <w:rFonts w:cstheme="minorHAnsi"/>
                <w:sz w:val="24"/>
                <w:szCs w:val="24"/>
                <w:lang w:val="ru-RU"/>
              </w:rPr>
              <w:t xml:space="preserve"> </w:t>
            </w:r>
            <w:r w:rsidRPr="00AB6416">
              <w:rPr>
                <w:rFonts w:cstheme="minorHAnsi"/>
                <w:sz w:val="24"/>
                <w:szCs w:val="24"/>
                <w:lang w:val="ru-RU"/>
              </w:rPr>
              <w:t>получения</w:t>
            </w:r>
            <w:r w:rsidRPr="00570BEE">
              <w:rPr>
                <w:rFonts w:cstheme="minorHAnsi"/>
                <w:sz w:val="24"/>
                <w:szCs w:val="24"/>
                <w:lang w:val="ru-RU"/>
              </w:rPr>
              <w:t xml:space="preserve"> </w:t>
            </w:r>
            <w:r w:rsidRPr="00AB6416">
              <w:rPr>
                <w:rFonts w:cstheme="minorHAnsi"/>
                <w:sz w:val="24"/>
                <w:szCs w:val="24"/>
                <w:lang w:val="ru-RU"/>
              </w:rPr>
              <w:t>Акций</w:t>
            </w:r>
            <w:r w:rsidRPr="00570BEE">
              <w:rPr>
                <w:rFonts w:cstheme="minorHAnsi"/>
                <w:sz w:val="24"/>
                <w:szCs w:val="24"/>
                <w:lang w:val="ru-RU"/>
              </w:rPr>
              <w:t xml:space="preserve">, </w:t>
            </w:r>
            <w:r w:rsidRPr="00AB6416">
              <w:rPr>
                <w:rFonts w:cstheme="minorHAnsi"/>
                <w:sz w:val="24"/>
                <w:szCs w:val="24"/>
                <w:lang w:val="ru-RU"/>
              </w:rPr>
              <w:t>которое</w:t>
            </w:r>
            <w:r w:rsidRPr="00570BEE">
              <w:rPr>
                <w:rFonts w:cstheme="minorHAnsi"/>
                <w:sz w:val="24"/>
                <w:szCs w:val="24"/>
                <w:lang w:val="ru-RU"/>
              </w:rPr>
              <w:t xml:space="preserve"> </w:t>
            </w:r>
            <w:r w:rsidRPr="00AB6416">
              <w:rPr>
                <w:rFonts w:cstheme="minorHAnsi"/>
                <w:sz w:val="24"/>
                <w:szCs w:val="24"/>
                <w:lang w:val="ru-RU"/>
              </w:rPr>
              <w:t>не</w:t>
            </w:r>
            <w:r w:rsidRPr="00570BEE">
              <w:rPr>
                <w:rFonts w:cstheme="minorHAnsi"/>
                <w:sz w:val="24"/>
                <w:szCs w:val="24"/>
                <w:lang w:val="ru-RU"/>
              </w:rPr>
              <w:t xml:space="preserve"> </w:t>
            </w:r>
            <w:r w:rsidRPr="00AB6416">
              <w:rPr>
                <w:rFonts w:cstheme="minorHAnsi"/>
                <w:sz w:val="24"/>
                <w:szCs w:val="24"/>
                <w:lang w:val="ru-RU"/>
              </w:rPr>
              <w:t>обязано</w:t>
            </w:r>
            <w:r w:rsidRPr="00570BEE">
              <w:rPr>
                <w:rFonts w:cstheme="minorHAnsi"/>
                <w:sz w:val="24"/>
                <w:szCs w:val="24"/>
                <w:lang w:val="ru-RU"/>
              </w:rPr>
              <w:t xml:space="preserve"> </w:t>
            </w:r>
            <w:r w:rsidRPr="00AB6416">
              <w:rPr>
                <w:rFonts w:cstheme="minorHAnsi"/>
                <w:sz w:val="24"/>
                <w:szCs w:val="24"/>
                <w:lang w:val="ru-RU"/>
              </w:rPr>
              <w:t>получать</w:t>
            </w:r>
            <w:r w:rsidRPr="00570BEE">
              <w:rPr>
                <w:rFonts w:cstheme="minorHAnsi"/>
                <w:sz w:val="24"/>
                <w:szCs w:val="24"/>
                <w:lang w:val="ru-RU"/>
              </w:rPr>
              <w:t xml:space="preserve"> </w:t>
            </w:r>
            <w:r w:rsidRPr="00AB6416">
              <w:rPr>
                <w:rFonts w:cstheme="minorHAnsi"/>
                <w:sz w:val="24"/>
                <w:szCs w:val="24"/>
                <w:lang w:val="ru-RU"/>
              </w:rPr>
              <w:t>какие</w:t>
            </w:r>
            <w:r w:rsidRPr="00570BEE">
              <w:rPr>
                <w:rFonts w:cstheme="minorHAnsi"/>
                <w:sz w:val="24"/>
                <w:szCs w:val="24"/>
                <w:lang w:val="ru-RU"/>
              </w:rPr>
              <w:t>-</w:t>
            </w:r>
            <w:r w:rsidRPr="00AB6416">
              <w:rPr>
                <w:rFonts w:cstheme="minorHAnsi"/>
                <w:sz w:val="24"/>
                <w:szCs w:val="24"/>
                <w:lang w:val="ru-RU"/>
              </w:rPr>
              <w:t>либо</w:t>
            </w:r>
            <w:r w:rsidRPr="00570BEE">
              <w:rPr>
                <w:rFonts w:cstheme="minorHAnsi"/>
                <w:sz w:val="24"/>
                <w:szCs w:val="24"/>
                <w:lang w:val="ru-RU"/>
              </w:rPr>
              <w:t xml:space="preserve"> </w:t>
            </w:r>
            <w:r w:rsidRPr="00AB6416">
              <w:rPr>
                <w:rFonts w:cstheme="minorHAnsi"/>
                <w:sz w:val="24"/>
                <w:szCs w:val="24"/>
                <w:lang w:val="ru-RU"/>
              </w:rPr>
              <w:t>Разрешения</w:t>
            </w:r>
            <w:r w:rsidRPr="00570BEE">
              <w:rPr>
                <w:rFonts w:cstheme="minorHAnsi"/>
                <w:sz w:val="24"/>
                <w:szCs w:val="24"/>
                <w:lang w:val="ru-RU"/>
              </w:rPr>
              <w:t xml:space="preserve"> </w:t>
            </w:r>
            <w:r w:rsidRPr="00AB6416">
              <w:rPr>
                <w:rFonts w:cstheme="minorHAnsi"/>
                <w:sz w:val="24"/>
                <w:szCs w:val="24"/>
                <w:lang w:val="ru-RU"/>
              </w:rPr>
              <w:t>уполномоченных</w:t>
            </w:r>
            <w:r w:rsidRPr="00570BEE">
              <w:rPr>
                <w:rFonts w:cstheme="minorHAnsi"/>
                <w:sz w:val="24"/>
                <w:szCs w:val="24"/>
                <w:lang w:val="ru-RU"/>
              </w:rPr>
              <w:t xml:space="preserve"> </w:t>
            </w:r>
            <w:r w:rsidRPr="00AB6416">
              <w:rPr>
                <w:rFonts w:cstheme="minorHAnsi"/>
                <w:sz w:val="24"/>
                <w:szCs w:val="24"/>
                <w:lang w:val="ru-RU"/>
              </w:rPr>
              <w:t>органов</w:t>
            </w:r>
            <w:r w:rsidRPr="00570BEE">
              <w:rPr>
                <w:rFonts w:cstheme="minorHAnsi"/>
                <w:sz w:val="24"/>
                <w:szCs w:val="24"/>
                <w:lang w:val="ru-RU"/>
              </w:rPr>
              <w:t xml:space="preserve"> </w:t>
            </w:r>
            <w:r w:rsidRPr="00AB6416">
              <w:rPr>
                <w:rFonts w:cstheme="minorHAnsi"/>
                <w:sz w:val="24"/>
                <w:szCs w:val="24"/>
                <w:lang w:val="ru-RU"/>
              </w:rPr>
              <w:t>или</w:t>
            </w:r>
            <w:r w:rsidRPr="00570BEE">
              <w:rPr>
                <w:rFonts w:cstheme="minorHAnsi"/>
                <w:sz w:val="24"/>
                <w:szCs w:val="24"/>
                <w:lang w:val="ru-RU"/>
              </w:rPr>
              <w:t xml:space="preserve"> </w:t>
            </w:r>
            <w:r w:rsidRPr="00AB6416">
              <w:rPr>
                <w:rFonts w:cstheme="minorHAnsi"/>
                <w:sz w:val="24"/>
                <w:szCs w:val="24"/>
                <w:lang w:val="ru-RU"/>
              </w:rPr>
              <w:t>уже</w:t>
            </w:r>
            <w:r w:rsidRPr="00570BEE">
              <w:rPr>
                <w:rFonts w:cstheme="minorHAnsi"/>
                <w:sz w:val="24"/>
                <w:szCs w:val="24"/>
                <w:lang w:val="ru-RU"/>
              </w:rPr>
              <w:t xml:space="preserve"> </w:t>
            </w:r>
            <w:r w:rsidRPr="00AB6416">
              <w:rPr>
                <w:rFonts w:cstheme="minorHAnsi"/>
                <w:sz w:val="24"/>
                <w:szCs w:val="24"/>
                <w:lang w:val="ru-RU"/>
              </w:rPr>
              <w:lastRenderedPageBreak/>
              <w:t>получило</w:t>
            </w:r>
            <w:r w:rsidRPr="00570BEE">
              <w:rPr>
                <w:rFonts w:cstheme="minorHAnsi"/>
                <w:sz w:val="24"/>
                <w:szCs w:val="24"/>
                <w:lang w:val="ru-RU"/>
              </w:rPr>
              <w:t xml:space="preserve"> </w:t>
            </w:r>
            <w:r w:rsidRPr="00AB6416">
              <w:rPr>
                <w:rFonts w:cstheme="minorHAnsi"/>
                <w:sz w:val="24"/>
                <w:szCs w:val="24"/>
                <w:lang w:val="ru-RU"/>
              </w:rPr>
              <w:t>все</w:t>
            </w:r>
            <w:r w:rsidRPr="00570BEE">
              <w:rPr>
                <w:rFonts w:cstheme="minorHAnsi"/>
                <w:sz w:val="24"/>
                <w:szCs w:val="24"/>
                <w:lang w:val="ru-RU"/>
              </w:rPr>
              <w:t xml:space="preserve"> </w:t>
            </w:r>
            <w:r w:rsidRPr="00AB6416">
              <w:rPr>
                <w:rFonts w:cstheme="minorHAnsi"/>
                <w:sz w:val="24"/>
                <w:szCs w:val="24"/>
                <w:lang w:val="ru-RU"/>
              </w:rPr>
              <w:t>Разрешения</w:t>
            </w:r>
            <w:r w:rsidRPr="00570BEE">
              <w:rPr>
                <w:rFonts w:cstheme="minorHAnsi"/>
                <w:sz w:val="24"/>
                <w:szCs w:val="24"/>
                <w:lang w:val="ru-RU"/>
              </w:rPr>
              <w:t xml:space="preserve"> </w:t>
            </w:r>
            <w:r w:rsidRPr="00AB6416">
              <w:rPr>
                <w:rFonts w:cstheme="minorHAnsi"/>
                <w:sz w:val="24"/>
                <w:szCs w:val="24"/>
                <w:lang w:val="ru-RU"/>
              </w:rPr>
              <w:t>уполномоченных</w:t>
            </w:r>
            <w:r w:rsidRPr="00570BEE">
              <w:rPr>
                <w:rFonts w:cstheme="minorHAnsi"/>
                <w:sz w:val="24"/>
                <w:szCs w:val="24"/>
                <w:lang w:val="ru-RU"/>
              </w:rPr>
              <w:t xml:space="preserve"> </w:t>
            </w:r>
            <w:r w:rsidRPr="00AB6416">
              <w:rPr>
                <w:rFonts w:cstheme="minorHAnsi"/>
                <w:sz w:val="24"/>
                <w:szCs w:val="24"/>
                <w:lang w:val="ru-RU"/>
              </w:rPr>
              <w:t>органов</w:t>
            </w:r>
            <w:r w:rsidRPr="00570BEE">
              <w:rPr>
                <w:rFonts w:cstheme="minorHAnsi"/>
                <w:sz w:val="24"/>
                <w:szCs w:val="24"/>
                <w:lang w:val="ru-RU"/>
              </w:rPr>
              <w:t xml:space="preserve"> </w:t>
            </w:r>
            <w:r w:rsidRPr="00AB6416">
              <w:rPr>
                <w:rFonts w:cstheme="minorHAnsi"/>
                <w:sz w:val="24"/>
                <w:szCs w:val="24"/>
                <w:lang w:val="ru-RU"/>
              </w:rPr>
              <w:t>при</w:t>
            </w:r>
            <w:r w:rsidRPr="00570BEE">
              <w:rPr>
                <w:rFonts w:cstheme="minorHAnsi"/>
                <w:sz w:val="24"/>
                <w:szCs w:val="24"/>
                <w:lang w:val="ru-RU"/>
              </w:rPr>
              <w:t xml:space="preserve"> </w:t>
            </w:r>
            <w:r w:rsidRPr="00AB6416">
              <w:rPr>
                <w:rFonts w:cstheme="minorHAnsi"/>
                <w:sz w:val="24"/>
                <w:szCs w:val="24"/>
                <w:lang w:val="ru-RU"/>
              </w:rPr>
              <w:t>условии</w:t>
            </w:r>
            <w:r w:rsidRPr="00570BEE">
              <w:rPr>
                <w:rFonts w:cstheme="minorHAnsi"/>
                <w:sz w:val="24"/>
                <w:szCs w:val="24"/>
                <w:lang w:val="ru-RU"/>
              </w:rPr>
              <w:t xml:space="preserve">, </w:t>
            </w:r>
            <w:r w:rsidR="000C3752">
              <w:rPr>
                <w:rFonts w:cstheme="minorHAnsi"/>
                <w:sz w:val="24"/>
                <w:szCs w:val="24"/>
                <w:lang w:val="ru-RU"/>
              </w:rPr>
              <w:t>одобрения</w:t>
            </w:r>
            <w:r w:rsidR="000C3752" w:rsidRPr="00570BEE">
              <w:rPr>
                <w:rFonts w:cstheme="minorHAnsi"/>
                <w:sz w:val="24"/>
                <w:szCs w:val="24"/>
                <w:lang w:val="ru-RU"/>
              </w:rPr>
              <w:t xml:space="preserve"> </w:t>
            </w:r>
            <w:r w:rsidRPr="00AB6416">
              <w:rPr>
                <w:rFonts w:cstheme="minorHAnsi"/>
                <w:sz w:val="24"/>
                <w:szCs w:val="24"/>
                <w:lang w:val="ru-RU"/>
              </w:rPr>
              <w:t>тако</w:t>
            </w:r>
            <w:r w:rsidR="000C3752">
              <w:rPr>
                <w:rFonts w:cstheme="minorHAnsi"/>
                <w:sz w:val="24"/>
                <w:szCs w:val="24"/>
                <w:lang w:val="ru-RU"/>
              </w:rPr>
              <w:t>го</w:t>
            </w:r>
            <w:r w:rsidRPr="00570BEE">
              <w:rPr>
                <w:rFonts w:cstheme="minorHAnsi"/>
                <w:sz w:val="24"/>
                <w:szCs w:val="24"/>
                <w:lang w:val="ru-RU"/>
              </w:rPr>
              <w:t xml:space="preserve"> </w:t>
            </w:r>
            <w:r w:rsidRPr="00AB6416">
              <w:rPr>
                <w:rFonts w:cstheme="minorHAnsi"/>
                <w:sz w:val="24"/>
                <w:szCs w:val="24"/>
                <w:lang w:val="ru-RU"/>
              </w:rPr>
              <w:t>лиц</w:t>
            </w:r>
            <w:r w:rsidR="000C3752">
              <w:rPr>
                <w:rFonts w:cstheme="minorHAnsi"/>
                <w:sz w:val="24"/>
                <w:szCs w:val="24"/>
                <w:lang w:val="ru-RU"/>
              </w:rPr>
              <w:t>а</w:t>
            </w:r>
            <w:r w:rsidRPr="00570BEE">
              <w:rPr>
                <w:rFonts w:cstheme="minorHAnsi"/>
                <w:sz w:val="24"/>
                <w:szCs w:val="24"/>
                <w:lang w:val="ru-RU"/>
              </w:rPr>
              <w:t xml:space="preserve"> </w:t>
            </w:r>
            <w:r w:rsidRPr="00AB6416">
              <w:rPr>
                <w:rFonts w:cstheme="minorHAnsi"/>
                <w:sz w:val="24"/>
                <w:szCs w:val="24"/>
                <w:lang w:val="ru-RU"/>
              </w:rPr>
              <w:t>Продавц</w:t>
            </w:r>
            <w:r w:rsidR="000C3752">
              <w:rPr>
                <w:rFonts w:cstheme="minorHAnsi"/>
                <w:sz w:val="24"/>
                <w:szCs w:val="24"/>
                <w:lang w:val="ru-RU"/>
              </w:rPr>
              <w:t>ом</w:t>
            </w:r>
            <w:r w:rsidRPr="00570BEE">
              <w:rPr>
                <w:rFonts w:cstheme="minorHAnsi"/>
                <w:sz w:val="24"/>
                <w:szCs w:val="24"/>
                <w:lang w:val="ru-RU"/>
              </w:rPr>
              <w:t>.</w:t>
            </w:r>
          </w:p>
        </w:tc>
        <w:tc>
          <w:tcPr>
            <w:tcW w:w="5103" w:type="dxa"/>
          </w:tcPr>
          <w:p w14:paraId="27C0B0EC" w14:textId="5FC6AA0E" w:rsidR="004D0DE0" w:rsidRPr="00BD4FD3" w:rsidRDefault="004D0DE0" w:rsidP="00BD4FD3">
            <w:pPr>
              <w:pStyle w:val="af9"/>
              <w:numPr>
                <w:ilvl w:val="2"/>
                <w:numId w:val="12"/>
              </w:numPr>
              <w:tabs>
                <w:tab w:val="clear" w:pos="0"/>
              </w:tabs>
              <w:spacing w:after="120"/>
              <w:jc w:val="both"/>
              <w:rPr>
                <w:rFonts w:eastAsia="Times New Roman" w:cstheme="minorHAnsi"/>
                <w:b/>
                <w:bCs/>
                <w:iCs/>
                <w:color w:val="000000"/>
                <w:sz w:val="24"/>
                <w:szCs w:val="24"/>
              </w:rPr>
            </w:pPr>
            <w:r>
              <w:rPr>
                <w:rFonts w:cstheme="minorHAnsi"/>
                <w:sz w:val="24"/>
                <w:szCs w:val="24"/>
              </w:rPr>
              <w:lastRenderedPageBreak/>
              <w:t xml:space="preserve">Notwithstanding clause 7.10.1, in case the Buyer </w:t>
            </w:r>
            <w:r w:rsidR="000C3752">
              <w:rPr>
                <w:rFonts w:cstheme="minorHAnsi"/>
                <w:sz w:val="24"/>
                <w:szCs w:val="24"/>
              </w:rPr>
              <w:t>get</w:t>
            </w:r>
            <w:r w:rsidR="001A04B1">
              <w:rPr>
                <w:rFonts w:cstheme="minorHAnsi"/>
                <w:sz w:val="24"/>
                <w:szCs w:val="24"/>
              </w:rPr>
              <w:t>s</w:t>
            </w:r>
            <w:r w:rsidR="000C3752">
              <w:rPr>
                <w:rFonts w:cstheme="minorHAnsi"/>
                <w:sz w:val="24"/>
                <w:szCs w:val="24"/>
              </w:rPr>
              <w:t xml:space="preserve"> a refusal to provide</w:t>
            </w:r>
            <w:r>
              <w:rPr>
                <w:rFonts w:cstheme="minorHAnsi"/>
                <w:sz w:val="24"/>
                <w:szCs w:val="24"/>
              </w:rPr>
              <w:t xml:space="preserve"> consents or approvals </w:t>
            </w:r>
            <w:proofErr w:type="spellStart"/>
            <w:r>
              <w:rPr>
                <w:rFonts w:cstheme="minorHAnsi"/>
                <w:sz w:val="24"/>
                <w:szCs w:val="24"/>
              </w:rPr>
              <w:t>form</w:t>
            </w:r>
            <w:proofErr w:type="spellEnd"/>
            <w:r>
              <w:rPr>
                <w:rFonts w:cstheme="minorHAnsi"/>
                <w:sz w:val="24"/>
                <w:szCs w:val="24"/>
              </w:rPr>
              <w:t xml:space="preserve"> any Governmental or Regulatory Authority pursuant to clause 4.1.10, the Buyer shall designate (by way of assignment or otherwise) a third party to receive the Option Shares which party does not need to obtain consents or approvals from any Governmental or Regulatory Authority </w:t>
            </w:r>
            <w:r w:rsidR="000C3752">
              <w:rPr>
                <w:rFonts w:cstheme="minorHAnsi"/>
                <w:sz w:val="24"/>
                <w:szCs w:val="24"/>
              </w:rPr>
              <w:t>subject to the approval of such a party by</w:t>
            </w:r>
            <w:r w:rsidR="000C3752" w:rsidRPr="00AB6416">
              <w:rPr>
                <w:rFonts w:cstheme="minorHAnsi"/>
                <w:sz w:val="24"/>
                <w:szCs w:val="24"/>
              </w:rPr>
              <w:t xml:space="preserve"> </w:t>
            </w:r>
            <w:r>
              <w:rPr>
                <w:rFonts w:cstheme="minorHAnsi"/>
                <w:sz w:val="24"/>
                <w:szCs w:val="24"/>
              </w:rPr>
              <w:t>the Seller.</w:t>
            </w:r>
          </w:p>
        </w:tc>
      </w:tr>
      <w:tr w:rsidR="004D0DE0" w:rsidRPr="004C1C2C" w14:paraId="321CEB39" w14:textId="77777777" w:rsidTr="00043EEB">
        <w:tc>
          <w:tcPr>
            <w:tcW w:w="5104" w:type="dxa"/>
          </w:tcPr>
          <w:p w14:paraId="1EF1AB5C" w14:textId="0D43B64E" w:rsidR="004D0DE0" w:rsidRPr="00BD4FD3" w:rsidRDefault="004D0DE0" w:rsidP="00BD4FD3">
            <w:pPr>
              <w:pStyle w:val="af9"/>
              <w:numPr>
                <w:ilvl w:val="2"/>
                <w:numId w:val="5"/>
              </w:numPr>
              <w:tabs>
                <w:tab w:val="clear" w:pos="0"/>
              </w:tabs>
              <w:spacing w:after="120"/>
              <w:jc w:val="both"/>
              <w:rPr>
                <w:rFonts w:eastAsia="Times New Roman" w:cstheme="minorHAnsi"/>
                <w:b/>
                <w:bCs/>
                <w:iCs/>
                <w:color w:val="000000"/>
                <w:sz w:val="24"/>
                <w:szCs w:val="24"/>
                <w:lang w:val="ru-RU"/>
              </w:rPr>
            </w:pPr>
            <w:r w:rsidRPr="00DF4B8C">
              <w:rPr>
                <w:rFonts w:cstheme="minorHAnsi"/>
                <w:sz w:val="24"/>
                <w:szCs w:val="24"/>
                <w:lang w:val="ru-RU"/>
              </w:rPr>
              <w:t xml:space="preserve">Продавец может частично или полностью передать свои права и обязанности по настоящему </w:t>
            </w:r>
            <w:r>
              <w:rPr>
                <w:rFonts w:cstheme="minorHAnsi"/>
                <w:sz w:val="24"/>
                <w:szCs w:val="24"/>
                <w:lang w:val="ru-RU"/>
              </w:rPr>
              <w:t>Соглашению</w:t>
            </w:r>
            <w:r w:rsidRPr="00DF4B8C">
              <w:rPr>
                <w:rFonts w:cstheme="minorHAnsi"/>
                <w:sz w:val="24"/>
                <w:szCs w:val="24"/>
                <w:lang w:val="ru-RU"/>
              </w:rPr>
              <w:t xml:space="preserve"> любой стороне.</w:t>
            </w:r>
          </w:p>
        </w:tc>
        <w:tc>
          <w:tcPr>
            <w:tcW w:w="5103" w:type="dxa"/>
          </w:tcPr>
          <w:p w14:paraId="3847B5F9" w14:textId="633B0283" w:rsidR="004D0DE0" w:rsidRDefault="004D0DE0" w:rsidP="004D0DE0">
            <w:pPr>
              <w:pStyle w:val="af9"/>
              <w:numPr>
                <w:ilvl w:val="2"/>
                <w:numId w:val="5"/>
              </w:numPr>
              <w:spacing w:after="120"/>
              <w:jc w:val="both"/>
              <w:rPr>
                <w:rFonts w:cstheme="minorHAnsi"/>
                <w:sz w:val="24"/>
                <w:szCs w:val="24"/>
              </w:rPr>
            </w:pPr>
            <w:r>
              <w:rPr>
                <w:rFonts w:cstheme="minorHAnsi"/>
                <w:sz w:val="24"/>
                <w:szCs w:val="24"/>
              </w:rPr>
              <w:t>The Seller may assign in part or in whole its rights and obligations hereunder to any party.</w:t>
            </w:r>
          </w:p>
        </w:tc>
      </w:tr>
      <w:tr w:rsidR="00C71CB9" w:rsidRPr="00B72EB1" w14:paraId="5CA48201" w14:textId="77777777" w:rsidTr="00043EEB">
        <w:tc>
          <w:tcPr>
            <w:tcW w:w="5104" w:type="dxa"/>
          </w:tcPr>
          <w:p w14:paraId="33F3B0B3" w14:textId="1044AFD4" w:rsidR="00C71CB9" w:rsidRPr="00473F97" w:rsidRDefault="00C71CB9" w:rsidP="00C71CB9">
            <w:pPr>
              <w:pStyle w:val="af9"/>
              <w:numPr>
                <w:ilvl w:val="1"/>
                <w:numId w:val="5"/>
              </w:numPr>
              <w:tabs>
                <w:tab w:val="clear" w:pos="0"/>
              </w:tabs>
              <w:spacing w:after="120"/>
              <w:jc w:val="both"/>
              <w:rPr>
                <w:rFonts w:eastAsia="Times New Roman" w:cstheme="minorHAnsi"/>
                <w:b/>
                <w:bCs/>
                <w:iCs/>
                <w:color w:val="000000"/>
                <w:sz w:val="24"/>
                <w:szCs w:val="24"/>
              </w:rPr>
            </w:pPr>
            <w:proofErr w:type="spellStart"/>
            <w:r w:rsidRPr="00B72EB1">
              <w:rPr>
                <w:rFonts w:eastAsia="Times New Roman" w:cstheme="minorHAnsi"/>
                <w:b/>
                <w:bCs/>
                <w:iCs/>
                <w:color w:val="000000"/>
                <w:sz w:val="24"/>
                <w:szCs w:val="24"/>
              </w:rPr>
              <w:t>Взаимоотношения</w:t>
            </w:r>
            <w:proofErr w:type="spellEnd"/>
            <w:r w:rsidRPr="00B72EB1">
              <w:rPr>
                <w:rFonts w:eastAsia="Times New Roman" w:cstheme="minorHAnsi"/>
                <w:b/>
                <w:bCs/>
                <w:iCs/>
                <w:color w:val="000000"/>
                <w:sz w:val="24"/>
                <w:szCs w:val="24"/>
              </w:rPr>
              <w:t xml:space="preserve"> </w:t>
            </w:r>
            <w:proofErr w:type="spellStart"/>
            <w:r w:rsidRPr="00B72EB1">
              <w:rPr>
                <w:rFonts w:eastAsia="Times New Roman" w:cstheme="minorHAnsi"/>
                <w:b/>
                <w:bCs/>
                <w:iCs/>
                <w:color w:val="000000"/>
                <w:sz w:val="24"/>
                <w:szCs w:val="24"/>
              </w:rPr>
              <w:t>Сторон</w:t>
            </w:r>
            <w:proofErr w:type="spellEnd"/>
          </w:p>
        </w:tc>
        <w:tc>
          <w:tcPr>
            <w:tcW w:w="5103" w:type="dxa"/>
          </w:tcPr>
          <w:p w14:paraId="26CE8A83" w14:textId="3A907C9A" w:rsidR="00C71CB9" w:rsidRPr="00473F97" w:rsidRDefault="00C71CB9" w:rsidP="00C71CB9">
            <w:pPr>
              <w:pStyle w:val="af9"/>
              <w:numPr>
                <w:ilvl w:val="1"/>
                <w:numId w:val="12"/>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Relationship of the Parties</w:t>
            </w:r>
          </w:p>
        </w:tc>
      </w:tr>
      <w:tr w:rsidR="00C71CB9" w:rsidRPr="004C1C2C" w14:paraId="225786D1" w14:textId="77777777" w:rsidTr="00043EEB">
        <w:tc>
          <w:tcPr>
            <w:tcW w:w="5104" w:type="dxa"/>
          </w:tcPr>
          <w:p w14:paraId="03851F76" w14:textId="7664E211" w:rsidR="00C71CB9" w:rsidRPr="00473F97" w:rsidRDefault="00C71CB9" w:rsidP="00C71CB9">
            <w:pPr>
              <w:pStyle w:val="af9"/>
              <w:spacing w:after="120"/>
              <w:jc w:val="both"/>
              <w:rPr>
                <w:rFonts w:eastAsia="Times New Roman" w:cstheme="minorHAnsi"/>
                <w:b/>
                <w:bCs/>
                <w:iCs/>
                <w:color w:val="000000"/>
                <w:sz w:val="24"/>
                <w:szCs w:val="24"/>
                <w:lang w:val="ru-RU"/>
              </w:rPr>
            </w:pPr>
            <w:r w:rsidRPr="00473F97">
              <w:rPr>
                <w:rFonts w:eastAsia="Times New Roman" w:cstheme="minorHAnsi"/>
                <w:bCs/>
                <w:color w:val="000000"/>
                <w:sz w:val="24"/>
                <w:szCs w:val="24"/>
                <w:lang w:val="ru-RU"/>
              </w:rPr>
              <w:t>Настоящий Опцион не должен рассматриваться как соглашение, создающее партнерство, участниками которого являются Стороны, или как налагающее какие-либо партнерские обязательства или обязанности на какую-либо из Сторон, и ни одной из Сторон не предоставляется право или полномочие заключать какое-либо соглашение или принимать на себя какое-либо обязательство для другой Стороны, выступать от ее имени, действовать в качестве агента или представителя или иным образом создавать для нее обязательства ее.</w:t>
            </w:r>
          </w:p>
        </w:tc>
        <w:tc>
          <w:tcPr>
            <w:tcW w:w="5103" w:type="dxa"/>
          </w:tcPr>
          <w:p w14:paraId="251499A8" w14:textId="2E2D40F1" w:rsidR="00C71CB9" w:rsidRPr="00473F97" w:rsidRDefault="00C71CB9" w:rsidP="00C71CB9">
            <w:pPr>
              <w:pStyle w:val="af9"/>
              <w:spacing w:after="120"/>
              <w:jc w:val="both"/>
              <w:rPr>
                <w:rFonts w:eastAsia="Times New Roman" w:cstheme="minorHAnsi"/>
                <w:b/>
                <w:bCs/>
                <w:iCs/>
                <w:color w:val="000000"/>
                <w:sz w:val="24"/>
                <w:szCs w:val="24"/>
              </w:rPr>
            </w:pPr>
            <w:r w:rsidRPr="00B72EB1">
              <w:rPr>
                <w:rFonts w:eastAsia="Times New Roman" w:cstheme="minorHAnsi"/>
                <w:bCs/>
                <w:color w:val="000000"/>
                <w:sz w:val="24"/>
                <w:szCs w:val="24"/>
              </w:rPr>
              <w:t xml:space="preserve">This Option </w:t>
            </w:r>
            <w:r>
              <w:rPr>
                <w:rFonts w:eastAsia="Times New Roman" w:cstheme="minorHAnsi"/>
                <w:bCs/>
                <w:iCs/>
                <w:color w:val="000000"/>
                <w:sz w:val="24"/>
                <w:szCs w:val="24"/>
              </w:rPr>
              <w:t>Agreement</w:t>
            </w:r>
            <w:r w:rsidRPr="00B72EB1" w:rsidDel="004A5409">
              <w:rPr>
                <w:rFonts w:eastAsia="Times New Roman" w:cstheme="minorHAnsi"/>
                <w:bCs/>
                <w:color w:val="000000"/>
                <w:sz w:val="24"/>
                <w:szCs w:val="24"/>
              </w:rPr>
              <w:t xml:space="preserve"> </w:t>
            </w:r>
            <w:r w:rsidRPr="00B72EB1">
              <w:rPr>
                <w:rFonts w:eastAsia="Times New Roman" w:cstheme="minorHAnsi"/>
                <w:bCs/>
                <w:color w:val="000000"/>
                <w:sz w:val="24"/>
                <w:szCs w:val="24"/>
              </w:rPr>
              <w:t>shall not be construed to create a partnership between the Parties or to impose any partnership obligation or liability upon any of the Parties and none of the Parties shall have any right, power or authority to enter into any agreement or undertaking for, or act on behalf of, or to act as or be an agent or representative of, or to otherwise bind, the other Party.</w:t>
            </w:r>
          </w:p>
        </w:tc>
      </w:tr>
      <w:tr w:rsidR="00C71CB9" w:rsidRPr="00B72EB1" w14:paraId="71EED428" w14:textId="77777777" w:rsidTr="00043EEB">
        <w:tc>
          <w:tcPr>
            <w:tcW w:w="5104" w:type="dxa"/>
          </w:tcPr>
          <w:p w14:paraId="72F19489" w14:textId="78C092F8" w:rsidR="00C71CB9" w:rsidRPr="00B72EB1" w:rsidRDefault="00C71CB9" w:rsidP="00C71CB9">
            <w:pPr>
              <w:pStyle w:val="af9"/>
              <w:numPr>
                <w:ilvl w:val="1"/>
                <w:numId w:val="5"/>
              </w:numPr>
              <w:tabs>
                <w:tab w:val="clear" w:pos="0"/>
              </w:tabs>
              <w:spacing w:after="120"/>
              <w:jc w:val="both"/>
              <w:rPr>
                <w:rFonts w:eastAsia="Times New Roman" w:cstheme="minorHAnsi"/>
                <w:b/>
                <w:bCs/>
                <w:iCs/>
                <w:color w:val="000000"/>
                <w:sz w:val="24"/>
                <w:szCs w:val="24"/>
              </w:rPr>
            </w:pPr>
            <w:proofErr w:type="spellStart"/>
            <w:r w:rsidRPr="00B72EB1">
              <w:rPr>
                <w:rFonts w:eastAsia="Times New Roman" w:cstheme="minorHAnsi"/>
                <w:b/>
                <w:bCs/>
                <w:iCs/>
                <w:color w:val="000000"/>
                <w:sz w:val="24"/>
                <w:szCs w:val="24"/>
              </w:rPr>
              <w:t>Язык</w:t>
            </w:r>
            <w:proofErr w:type="spellEnd"/>
          </w:p>
        </w:tc>
        <w:tc>
          <w:tcPr>
            <w:tcW w:w="5103" w:type="dxa"/>
          </w:tcPr>
          <w:p w14:paraId="38DC2E73" w14:textId="0BADA0EC" w:rsidR="00C71CB9" w:rsidRPr="00B72EB1" w:rsidRDefault="00C71CB9" w:rsidP="00C71CB9">
            <w:pPr>
              <w:pStyle w:val="af9"/>
              <w:numPr>
                <w:ilvl w:val="1"/>
                <w:numId w:val="12"/>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Language</w:t>
            </w:r>
          </w:p>
        </w:tc>
      </w:tr>
      <w:tr w:rsidR="00C71CB9" w:rsidRPr="004C1C2C" w14:paraId="642AB380" w14:textId="77777777" w:rsidTr="00043EEB">
        <w:tc>
          <w:tcPr>
            <w:tcW w:w="5104" w:type="dxa"/>
          </w:tcPr>
          <w:p w14:paraId="52205CE0" w14:textId="2D19CF36" w:rsidR="00C71CB9" w:rsidRPr="00505FD0"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505FD0">
              <w:rPr>
                <w:rFonts w:eastAsia="Times New Roman" w:cstheme="minorHAnsi"/>
                <w:iCs/>
                <w:color w:val="000000"/>
                <w:sz w:val="24"/>
                <w:szCs w:val="24"/>
                <w:lang w:val="ru-RU"/>
              </w:rPr>
              <w:t>Основным языком настоящего Опциона является английский язык и все документы, уведомления, заявления об отказе и вся письменная переписка между Сторонами или взаимодействие иным образом по вопросам, связанным с настоящим Опционом, подлежат составлению и осуществлению на английском языке.</w:t>
            </w:r>
          </w:p>
        </w:tc>
        <w:tc>
          <w:tcPr>
            <w:tcW w:w="5103" w:type="dxa"/>
          </w:tcPr>
          <w:p w14:paraId="3E97E4A0" w14:textId="2720C4FE"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The language of this Option </w:t>
            </w:r>
            <w:r>
              <w:rPr>
                <w:rFonts w:eastAsia="Times New Roman" w:cstheme="minorHAnsi"/>
                <w:bCs/>
                <w:iCs/>
                <w:color w:val="000000"/>
                <w:sz w:val="24"/>
                <w:szCs w:val="24"/>
              </w:rPr>
              <w:t>Agreement</w:t>
            </w:r>
            <w:r w:rsidRPr="00B72EB1" w:rsidDel="004A5409">
              <w:rPr>
                <w:rFonts w:eastAsia="Times New Roman" w:cstheme="minorHAnsi"/>
                <w:iCs/>
                <w:color w:val="000000"/>
                <w:sz w:val="24"/>
                <w:szCs w:val="24"/>
              </w:rPr>
              <w:t xml:space="preserve"> </w:t>
            </w:r>
            <w:r w:rsidRPr="00B72EB1">
              <w:rPr>
                <w:rFonts w:eastAsia="Times New Roman" w:cstheme="minorHAnsi"/>
                <w:iCs/>
                <w:color w:val="000000"/>
                <w:sz w:val="24"/>
                <w:szCs w:val="24"/>
              </w:rPr>
              <w:t xml:space="preserve">is English and all documents, notices, waivers and all other written communication or otherwise between the Parties in connection </w:t>
            </w:r>
            <w:r>
              <w:rPr>
                <w:rFonts w:eastAsia="Times New Roman" w:cstheme="minorHAnsi"/>
                <w:iCs/>
                <w:color w:val="000000"/>
                <w:sz w:val="24"/>
                <w:szCs w:val="24"/>
              </w:rPr>
              <w:t>there</w:t>
            </w:r>
            <w:r w:rsidRPr="00B72EB1">
              <w:rPr>
                <w:rFonts w:eastAsia="Times New Roman" w:cstheme="minorHAnsi"/>
                <w:iCs/>
                <w:color w:val="000000"/>
                <w:sz w:val="24"/>
                <w:szCs w:val="24"/>
              </w:rPr>
              <w:t>with shall be in English.</w:t>
            </w:r>
          </w:p>
        </w:tc>
      </w:tr>
      <w:tr w:rsidR="00C71CB9" w:rsidRPr="004C1C2C" w14:paraId="789BC98B" w14:textId="77777777" w:rsidTr="00043EEB">
        <w:tc>
          <w:tcPr>
            <w:tcW w:w="5104" w:type="dxa"/>
          </w:tcPr>
          <w:p w14:paraId="6EF67485" w14:textId="2DB4D2FF" w:rsidR="00C71CB9" w:rsidRPr="00473F97"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Pr>
                <w:rFonts w:eastAsia="Times New Roman" w:cstheme="minorHAnsi"/>
                <w:iCs/>
                <w:color w:val="000000"/>
                <w:sz w:val="24"/>
                <w:szCs w:val="24"/>
                <w:lang w:val="ru-RU"/>
              </w:rPr>
              <w:t>Настоящий Опцион составлен на английском языке и переведен на русский язык. В случае противоречий между текстами Опциона на английском и русском языках</w:t>
            </w:r>
            <w:r w:rsidRPr="00473F97">
              <w:rPr>
                <w:rFonts w:eastAsia="Times New Roman" w:cstheme="minorHAnsi"/>
                <w:iCs/>
                <w:color w:val="000000"/>
                <w:sz w:val="24"/>
                <w:szCs w:val="24"/>
                <w:lang w:val="ru-RU"/>
              </w:rPr>
              <w:t xml:space="preserve">, </w:t>
            </w:r>
            <w:r>
              <w:rPr>
                <w:rFonts w:eastAsia="Times New Roman" w:cstheme="minorHAnsi"/>
                <w:iCs/>
                <w:color w:val="000000"/>
                <w:sz w:val="24"/>
                <w:szCs w:val="24"/>
                <w:lang w:val="ru-RU"/>
              </w:rPr>
              <w:t>текст на английском языке</w:t>
            </w:r>
            <w:r w:rsidRPr="00473F97">
              <w:rPr>
                <w:rFonts w:eastAsia="Times New Roman" w:cstheme="minorHAnsi"/>
                <w:iCs/>
                <w:color w:val="000000"/>
                <w:sz w:val="24"/>
                <w:szCs w:val="24"/>
                <w:lang w:val="ru-RU"/>
              </w:rPr>
              <w:t xml:space="preserve"> имеет приоритет.</w:t>
            </w:r>
          </w:p>
        </w:tc>
        <w:tc>
          <w:tcPr>
            <w:tcW w:w="5103" w:type="dxa"/>
          </w:tcPr>
          <w:p w14:paraId="7FE112D1" w14:textId="045EE479"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Pr>
                <w:rFonts w:eastAsia="Times New Roman" w:cstheme="minorHAnsi"/>
                <w:iCs/>
                <w:color w:val="000000"/>
                <w:sz w:val="24"/>
                <w:szCs w:val="24"/>
              </w:rPr>
              <w:t>T</w:t>
            </w:r>
            <w:r w:rsidRPr="00B72EB1">
              <w:rPr>
                <w:rFonts w:eastAsia="Times New Roman" w:cstheme="minorHAnsi"/>
                <w:iCs/>
                <w:color w:val="000000"/>
                <w:sz w:val="24"/>
                <w:szCs w:val="24"/>
              </w:rPr>
              <w:t xml:space="preserve">his Option </w:t>
            </w:r>
            <w:r>
              <w:rPr>
                <w:rFonts w:eastAsia="Times New Roman" w:cstheme="minorHAnsi"/>
                <w:bCs/>
                <w:iCs/>
                <w:color w:val="000000"/>
                <w:sz w:val="24"/>
                <w:szCs w:val="24"/>
              </w:rPr>
              <w:t>Agreement</w:t>
            </w:r>
            <w:r w:rsidRPr="00B72EB1" w:rsidDel="004A5409">
              <w:rPr>
                <w:rFonts w:eastAsia="Times New Roman" w:cstheme="minorHAnsi"/>
                <w:iCs/>
                <w:color w:val="000000"/>
                <w:sz w:val="24"/>
                <w:szCs w:val="24"/>
              </w:rPr>
              <w:t xml:space="preserve"> </w:t>
            </w:r>
            <w:r w:rsidRPr="00B72EB1">
              <w:rPr>
                <w:rFonts w:eastAsia="Times New Roman" w:cstheme="minorHAnsi"/>
                <w:iCs/>
                <w:color w:val="000000"/>
                <w:sz w:val="24"/>
                <w:szCs w:val="24"/>
              </w:rPr>
              <w:t xml:space="preserve">is </w:t>
            </w:r>
            <w:r>
              <w:rPr>
                <w:rFonts w:eastAsia="Times New Roman" w:cstheme="minorHAnsi"/>
                <w:iCs/>
                <w:color w:val="000000"/>
                <w:sz w:val="24"/>
                <w:szCs w:val="24"/>
              </w:rPr>
              <w:t>drawn up in English and is</w:t>
            </w:r>
            <w:r w:rsidRPr="00B72EB1">
              <w:rPr>
                <w:rFonts w:eastAsia="Times New Roman" w:cstheme="minorHAnsi"/>
                <w:iCs/>
                <w:color w:val="000000"/>
                <w:sz w:val="24"/>
                <w:szCs w:val="24"/>
              </w:rPr>
              <w:t xml:space="preserve"> translated into </w:t>
            </w:r>
            <w:r>
              <w:rPr>
                <w:rFonts w:eastAsia="Times New Roman" w:cstheme="minorHAnsi"/>
                <w:iCs/>
                <w:color w:val="000000"/>
                <w:sz w:val="24"/>
                <w:szCs w:val="24"/>
              </w:rPr>
              <w:t xml:space="preserve">Russian. In the event of any discrepancies between the English language text and the Russian language text of this Option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the English language </w:t>
            </w:r>
            <w:r>
              <w:rPr>
                <w:rFonts w:eastAsia="Times New Roman" w:cstheme="minorHAnsi"/>
                <w:iCs/>
                <w:color w:val="000000"/>
                <w:sz w:val="24"/>
                <w:szCs w:val="24"/>
              </w:rPr>
              <w:t>text</w:t>
            </w:r>
            <w:r w:rsidRPr="00B72EB1">
              <w:rPr>
                <w:rFonts w:eastAsia="Times New Roman" w:cstheme="minorHAnsi"/>
                <w:iCs/>
                <w:color w:val="000000"/>
                <w:sz w:val="24"/>
                <w:szCs w:val="24"/>
              </w:rPr>
              <w:t xml:space="preserve"> shall prevail.</w:t>
            </w:r>
          </w:p>
        </w:tc>
      </w:tr>
      <w:tr w:rsidR="00C71CB9" w:rsidRPr="00B72EB1" w14:paraId="194A38F0" w14:textId="77777777" w:rsidTr="00043EEB">
        <w:tc>
          <w:tcPr>
            <w:tcW w:w="5104" w:type="dxa"/>
          </w:tcPr>
          <w:p w14:paraId="084F7445" w14:textId="02430F61" w:rsidR="00C71CB9" w:rsidRPr="00B72EB1" w:rsidRDefault="00C71CB9" w:rsidP="00C71CB9">
            <w:pPr>
              <w:pStyle w:val="af9"/>
              <w:numPr>
                <w:ilvl w:val="1"/>
                <w:numId w:val="5"/>
              </w:numPr>
              <w:tabs>
                <w:tab w:val="clear" w:pos="0"/>
              </w:tabs>
              <w:spacing w:after="120"/>
              <w:jc w:val="both"/>
              <w:rPr>
                <w:rFonts w:eastAsia="Times New Roman" w:cstheme="minorHAnsi"/>
                <w:b/>
                <w:bCs/>
                <w:iCs/>
                <w:color w:val="000000"/>
                <w:sz w:val="24"/>
                <w:szCs w:val="24"/>
              </w:rPr>
            </w:pPr>
            <w:proofErr w:type="spellStart"/>
            <w:r w:rsidRPr="00B72EB1">
              <w:rPr>
                <w:rFonts w:eastAsia="Times New Roman" w:cstheme="minorHAnsi"/>
                <w:b/>
                <w:bCs/>
                <w:iCs/>
                <w:color w:val="000000"/>
                <w:sz w:val="24"/>
                <w:szCs w:val="24"/>
              </w:rPr>
              <w:t>Полнота</w:t>
            </w:r>
            <w:proofErr w:type="spellEnd"/>
            <w:r w:rsidRPr="00B72EB1">
              <w:rPr>
                <w:rFonts w:eastAsia="Times New Roman" w:cstheme="minorHAnsi"/>
                <w:b/>
                <w:bCs/>
                <w:iCs/>
                <w:color w:val="000000"/>
                <w:sz w:val="24"/>
                <w:szCs w:val="24"/>
              </w:rPr>
              <w:t xml:space="preserve"> </w:t>
            </w:r>
          </w:p>
        </w:tc>
        <w:tc>
          <w:tcPr>
            <w:tcW w:w="5103" w:type="dxa"/>
          </w:tcPr>
          <w:p w14:paraId="6B2C306A" w14:textId="49FA1452" w:rsidR="00C71CB9" w:rsidRPr="00B72EB1" w:rsidRDefault="00C71CB9" w:rsidP="00C71CB9">
            <w:pPr>
              <w:pStyle w:val="af9"/>
              <w:numPr>
                <w:ilvl w:val="1"/>
                <w:numId w:val="12"/>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Entirety</w:t>
            </w:r>
          </w:p>
        </w:tc>
      </w:tr>
      <w:tr w:rsidR="00C71CB9" w:rsidRPr="004C1C2C" w14:paraId="06D31F0E" w14:textId="77777777" w:rsidTr="00043EEB">
        <w:tc>
          <w:tcPr>
            <w:tcW w:w="5104" w:type="dxa"/>
          </w:tcPr>
          <w:p w14:paraId="18FBAD4C" w14:textId="7C71ACD8" w:rsidR="00C71CB9" w:rsidRPr="00473F97"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473F97">
              <w:rPr>
                <w:rFonts w:eastAsia="Times New Roman" w:cstheme="minorHAnsi"/>
                <w:iCs/>
                <w:color w:val="000000"/>
                <w:sz w:val="24"/>
                <w:szCs w:val="24"/>
                <w:lang w:val="ru-RU"/>
              </w:rPr>
              <w:t>Настоящий Опцион рассматривается Сторонами как исчерпывающее и окончательное соглашение, закрепляющее в своих условиях достигнутые между Сторонами договоренности.</w:t>
            </w:r>
          </w:p>
        </w:tc>
        <w:tc>
          <w:tcPr>
            <w:tcW w:w="5103" w:type="dxa"/>
          </w:tcPr>
          <w:p w14:paraId="0A33F88E" w14:textId="476FB51F"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This Option </w:t>
            </w:r>
            <w:r>
              <w:rPr>
                <w:rFonts w:eastAsia="Times New Roman" w:cstheme="minorHAnsi"/>
                <w:bCs/>
                <w:iCs/>
                <w:color w:val="000000"/>
                <w:sz w:val="24"/>
                <w:szCs w:val="24"/>
              </w:rPr>
              <w:t>Agreement</w:t>
            </w:r>
            <w:r w:rsidRPr="00B72EB1" w:rsidDel="004A5409">
              <w:rPr>
                <w:rFonts w:eastAsia="Times New Roman" w:cstheme="minorHAnsi"/>
                <w:iCs/>
                <w:color w:val="000000"/>
                <w:sz w:val="24"/>
                <w:szCs w:val="24"/>
              </w:rPr>
              <w:t xml:space="preserve"> </w:t>
            </w:r>
            <w:r w:rsidRPr="00B72EB1">
              <w:rPr>
                <w:rFonts w:eastAsia="Times New Roman" w:cstheme="minorHAnsi"/>
                <w:iCs/>
                <w:color w:val="000000"/>
                <w:sz w:val="24"/>
                <w:szCs w:val="24"/>
              </w:rPr>
              <w:t>is intended by the Parties as the final expression of their agreement and is intended also as a complete and exclusive statement of the terms of that agreement.</w:t>
            </w:r>
          </w:p>
        </w:tc>
      </w:tr>
      <w:tr w:rsidR="00C71CB9" w:rsidRPr="004C1C2C" w14:paraId="63D7759B" w14:textId="77777777" w:rsidTr="00043EEB">
        <w:tc>
          <w:tcPr>
            <w:tcW w:w="5104" w:type="dxa"/>
          </w:tcPr>
          <w:p w14:paraId="65133B6E" w14:textId="698A1004" w:rsidR="00C71CB9" w:rsidRPr="00473F97"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473F97">
              <w:rPr>
                <w:rFonts w:eastAsia="Times New Roman" w:cstheme="minorHAnsi"/>
                <w:iCs/>
                <w:color w:val="000000"/>
                <w:sz w:val="24"/>
                <w:szCs w:val="24"/>
                <w:lang w:val="ru-RU"/>
              </w:rPr>
              <w:lastRenderedPageBreak/>
              <w:t xml:space="preserve">Все предшествующие письменные или устные договоренности, предложения или другие сообщения любого рода, относящиеся к настоящему Опциону, отменяются и утрачивают силу. </w:t>
            </w:r>
          </w:p>
        </w:tc>
        <w:tc>
          <w:tcPr>
            <w:tcW w:w="5103" w:type="dxa"/>
          </w:tcPr>
          <w:p w14:paraId="2DDBC9BF" w14:textId="238444D3"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All prior written or oral understandings, offers or other communications of every kind pertaining to this Option </w:t>
            </w:r>
            <w:r>
              <w:rPr>
                <w:rFonts w:eastAsia="Times New Roman" w:cstheme="minorHAnsi"/>
                <w:bCs/>
                <w:iCs/>
                <w:color w:val="000000"/>
                <w:sz w:val="24"/>
                <w:szCs w:val="24"/>
              </w:rPr>
              <w:t>Agreement</w:t>
            </w:r>
            <w:r w:rsidRPr="00B72EB1" w:rsidDel="004A5409">
              <w:rPr>
                <w:rFonts w:eastAsia="Times New Roman" w:cstheme="minorHAnsi"/>
                <w:iCs/>
                <w:color w:val="000000"/>
                <w:sz w:val="24"/>
                <w:szCs w:val="24"/>
              </w:rPr>
              <w:t xml:space="preserve"> </w:t>
            </w:r>
            <w:r w:rsidRPr="00B72EB1">
              <w:rPr>
                <w:rFonts w:eastAsia="Times New Roman" w:cstheme="minorHAnsi"/>
                <w:iCs/>
                <w:color w:val="000000"/>
                <w:sz w:val="24"/>
                <w:szCs w:val="24"/>
              </w:rPr>
              <w:t>are abrogated and withdrawn.</w:t>
            </w:r>
          </w:p>
        </w:tc>
      </w:tr>
      <w:tr w:rsidR="00C71CB9" w:rsidRPr="00B72EB1" w14:paraId="0C0A5A76" w14:textId="77777777" w:rsidTr="00043EEB">
        <w:tc>
          <w:tcPr>
            <w:tcW w:w="5104" w:type="dxa"/>
          </w:tcPr>
          <w:p w14:paraId="6A85FB6A" w14:textId="060E7EFC" w:rsidR="00C71CB9" w:rsidRPr="00473F97" w:rsidRDefault="00C71CB9" w:rsidP="00C71CB9">
            <w:pPr>
              <w:pStyle w:val="af9"/>
              <w:numPr>
                <w:ilvl w:val="1"/>
                <w:numId w:val="5"/>
              </w:numPr>
              <w:tabs>
                <w:tab w:val="clear" w:pos="0"/>
              </w:tabs>
              <w:spacing w:after="120"/>
              <w:jc w:val="both"/>
              <w:rPr>
                <w:rFonts w:eastAsia="Times New Roman" w:cstheme="minorHAnsi"/>
                <w:b/>
                <w:bCs/>
                <w:iCs/>
                <w:color w:val="000000"/>
                <w:sz w:val="24"/>
                <w:szCs w:val="24"/>
              </w:rPr>
            </w:pPr>
            <w:proofErr w:type="spellStart"/>
            <w:r w:rsidRPr="00473F97">
              <w:rPr>
                <w:rFonts w:eastAsia="Times New Roman" w:cstheme="minorHAnsi"/>
                <w:b/>
                <w:bCs/>
                <w:iCs/>
                <w:color w:val="000000"/>
                <w:sz w:val="24"/>
                <w:szCs w:val="24"/>
              </w:rPr>
              <w:t>Раздельность</w:t>
            </w:r>
            <w:proofErr w:type="spellEnd"/>
            <w:r w:rsidRPr="00473F97">
              <w:rPr>
                <w:rFonts w:eastAsia="Times New Roman" w:cstheme="minorHAnsi"/>
                <w:b/>
                <w:bCs/>
                <w:iCs/>
                <w:color w:val="000000"/>
                <w:sz w:val="24"/>
                <w:szCs w:val="24"/>
              </w:rPr>
              <w:t xml:space="preserve"> </w:t>
            </w:r>
            <w:proofErr w:type="spellStart"/>
            <w:r w:rsidRPr="00473F97">
              <w:rPr>
                <w:rFonts w:eastAsia="Times New Roman" w:cstheme="minorHAnsi"/>
                <w:b/>
                <w:bCs/>
                <w:iCs/>
                <w:color w:val="000000"/>
                <w:sz w:val="24"/>
                <w:szCs w:val="24"/>
              </w:rPr>
              <w:t>положений</w:t>
            </w:r>
            <w:proofErr w:type="spellEnd"/>
            <w:r w:rsidRPr="00B72EB1">
              <w:rPr>
                <w:rFonts w:eastAsia="Times New Roman" w:cstheme="minorHAnsi"/>
                <w:b/>
                <w:bCs/>
                <w:iCs/>
                <w:color w:val="000000"/>
                <w:sz w:val="24"/>
                <w:szCs w:val="24"/>
              </w:rPr>
              <w:t xml:space="preserve"> </w:t>
            </w:r>
          </w:p>
        </w:tc>
        <w:tc>
          <w:tcPr>
            <w:tcW w:w="5103" w:type="dxa"/>
          </w:tcPr>
          <w:p w14:paraId="310AF29E" w14:textId="0111D57F" w:rsidR="00C71CB9" w:rsidRPr="00473F97" w:rsidRDefault="00C71CB9" w:rsidP="00C71CB9">
            <w:pPr>
              <w:pStyle w:val="af9"/>
              <w:numPr>
                <w:ilvl w:val="1"/>
                <w:numId w:val="12"/>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Severance</w:t>
            </w:r>
          </w:p>
        </w:tc>
      </w:tr>
      <w:tr w:rsidR="00C71CB9" w:rsidRPr="004C1C2C" w14:paraId="2A1E1464" w14:textId="77777777" w:rsidTr="00043EEB">
        <w:tc>
          <w:tcPr>
            <w:tcW w:w="5104" w:type="dxa"/>
          </w:tcPr>
          <w:p w14:paraId="6179F8BB" w14:textId="77C98578" w:rsidR="00C71CB9" w:rsidRPr="00B72EB1" w:rsidRDefault="00C71CB9" w:rsidP="00C71CB9">
            <w:pPr>
              <w:tabs>
                <w:tab w:val="num" w:pos="568"/>
              </w:tabs>
              <w:spacing w:after="120"/>
              <w:jc w:val="both"/>
              <w:rPr>
                <w:rFonts w:eastAsia="Times New Roman" w:cstheme="minorHAnsi"/>
                <w:b/>
                <w:bCs/>
                <w:iCs/>
                <w:color w:val="000000"/>
                <w:sz w:val="24"/>
                <w:szCs w:val="24"/>
              </w:rPr>
            </w:pPr>
            <w:r w:rsidRPr="00B72EB1">
              <w:rPr>
                <w:rFonts w:eastAsia="Times New Roman" w:cstheme="minorHAnsi"/>
                <w:iCs/>
                <w:color w:val="000000"/>
                <w:sz w:val="24"/>
                <w:szCs w:val="24"/>
              </w:rPr>
              <w:t>Если какое-либо положение настоящего Опциона будет признано каким-либо судом или компетентным административным органом незаконным, недействительным или неисполнимым полностью или частично, в соответствии с любым применимым правом, такое положение или, в зависимости от обстоятельств, часть такого положения в соответствующей степени не считается частью настоящего Опциона. Однако это не влияет на исполнимость в принудительном порядке остальной части настоящего Опциона.</w:t>
            </w:r>
          </w:p>
        </w:tc>
        <w:tc>
          <w:tcPr>
            <w:tcW w:w="5103" w:type="dxa"/>
          </w:tcPr>
          <w:p w14:paraId="1F480CC1" w14:textId="676FB497" w:rsidR="00C71CB9" w:rsidRPr="00B72EB1" w:rsidRDefault="00C71CB9" w:rsidP="00C71CB9">
            <w:pPr>
              <w:tabs>
                <w:tab w:val="num" w:pos="568"/>
              </w:tabs>
              <w:spacing w:after="120"/>
              <w:jc w:val="both"/>
              <w:rPr>
                <w:rFonts w:eastAsia="Times New Roman" w:cstheme="minorHAnsi"/>
                <w:b/>
                <w:bCs/>
                <w:iCs/>
                <w:color w:val="000000"/>
                <w:sz w:val="24"/>
                <w:szCs w:val="24"/>
                <w:lang w:val="en-US"/>
              </w:rPr>
            </w:pPr>
            <w:r w:rsidRPr="00B72EB1">
              <w:rPr>
                <w:rFonts w:eastAsia="Times New Roman" w:cstheme="minorHAnsi"/>
                <w:iCs/>
                <w:color w:val="000000"/>
                <w:sz w:val="24"/>
                <w:szCs w:val="24"/>
                <w:lang w:val="en-US"/>
              </w:rPr>
              <w:t xml:space="preserve">If any provision of this Option </w:t>
            </w:r>
            <w:r>
              <w:rPr>
                <w:rFonts w:eastAsia="Times New Roman" w:cstheme="minorHAnsi"/>
                <w:bCs/>
                <w:iCs/>
                <w:color w:val="000000"/>
                <w:sz w:val="24"/>
                <w:szCs w:val="24"/>
                <w:lang w:val="en-US"/>
              </w:rPr>
              <w:t>Agreement</w:t>
            </w:r>
            <w:r w:rsidRPr="00B72EB1" w:rsidDel="004A5409">
              <w:rPr>
                <w:rFonts w:eastAsia="Times New Roman" w:cstheme="minorHAnsi"/>
                <w:iCs/>
                <w:color w:val="000000"/>
                <w:sz w:val="24"/>
                <w:szCs w:val="24"/>
                <w:lang w:val="en-US"/>
              </w:rPr>
              <w:t xml:space="preserve"> </w:t>
            </w:r>
            <w:r w:rsidRPr="00B72EB1">
              <w:rPr>
                <w:rFonts w:eastAsia="Times New Roman" w:cstheme="minorHAnsi"/>
                <w:iCs/>
                <w:color w:val="000000"/>
                <w:sz w:val="24"/>
                <w:szCs w:val="24"/>
                <w:lang w:val="en-US"/>
              </w:rPr>
              <w:t>is held by any court or administrative body of competent jurisdiction to be illegal or unenforceable, wholly or partly, under any applicable Law, such provision, or, as the case may be, part of such provision, shall to that extent be deemed not to form part of this Option</w:t>
            </w:r>
            <w:r>
              <w:rPr>
                <w:rFonts w:eastAsia="Times New Roman" w:cstheme="minorHAnsi"/>
                <w:iCs/>
                <w:color w:val="000000"/>
                <w:sz w:val="24"/>
                <w:szCs w:val="24"/>
                <w:lang w:val="en-US"/>
              </w:rPr>
              <w:t xml:space="preserve"> </w:t>
            </w:r>
            <w:r>
              <w:rPr>
                <w:rFonts w:eastAsia="Times New Roman" w:cstheme="minorHAnsi"/>
                <w:bCs/>
                <w:iCs/>
                <w:color w:val="000000"/>
                <w:sz w:val="24"/>
                <w:szCs w:val="24"/>
                <w:lang w:val="en-US"/>
              </w:rPr>
              <w:t>Agreement</w:t>
            </w:r>
            <w:r w:rsidRPr="00B72EB1">
              <w:rPr>
                <w:rFonts w:eastAsia="Times New Roman" w:cstheme="minorHAnsi"/>
                <w:iCs/>
                <w:color w:val="000000"/>
                <w:sz w:val="24"/>
                <w:szCs w:val="24"/>
                <w:lang w:val="en-US"/>
              </w:rPr>
              <w:t>. The enforceability of the remainder of this Option</w:t>
            </w:r>
            <w:r>
              <w:rPr>
                <w:rFonts w:eastAsia="Times New Roman" w:cstheme="minorHAnsi"/>
                <w:iCs/>
                <w:color w:val="000000"/>
                <w:sz w:val="24"/>
                <w:szCs w:val="24"/>
                <w:lang w:val="en-US"/>
              </w:rPr>
              <w:t xml:space="preserve"> </w:t>
            </w:r>
            <w:r>
              <w:rPr>
                <w:rFonts w:eastAsia="Times New Roman" w:cstheme="minorHAnsi"/>
                <w:bCs/>
                <w:iCs/>
                <w:color w:val="000000"/>
                <w:sz w:val="24"/>
                <w:szCs w:val="24"/>
                <w:lang w:val="en-US"/>
              </w:rPr>
              <w:t>Agreement</w:t>
            </w:r>
            <w:r w:rsidRPr="00B72EB1">
              <w:rPr>
                <w:rFonts w:eastAsia="Times New Roman" w:cstheme="minorHAnsi"/>
                <w:iCs/>
                <w:color w:val="000000"/>
                <w:sz w:val="24"/>
                <w:szCs w:val="24"/>
                <w:lang w:val="en-US"/>
              </w:rPr>
              <w:t>, however, shall not be affected.</w:t>
            </w:r>
          </w:p>
        </w:tc>
      </w:tr>
      <w:tr w:rsidR="00C71CB9" w:rsidRPr="00B72EB1" w14:paraId="293622EC" w14:textId="77777777" w:rsidTr="00043EEB">
        <w:tc>
          <w:tcPr>
            <w:tcW w:w="5104" w:type="dxa"/>
          </w:tcPr>
          <w:p w14:paraId="0180DC28" w14:textId="273545F5" w:rsidR="00C71CB9" w:rsidRPr="00B72EB1" w:rsidRDefault="00C71CB9" w:rsidP="00C71CB9">
            <w:pPr>
              <w:pStyle w:val="af9"/>
              <w:numPr>
                <w:ilvl w:val="1"/>
                <w:numId w:val="5"/>
              </w:numPr>
              <w:tabs>
                <w:tab w:val="clear" w:pos="0"/>
              </w:tabs>
              <w:spacing w:after="120"/>
              <w:jc w:val="both"/>
              <w:rPr>
                <w:rFonts w:eastAsia="Times New Roman" w:cstheme="minorHAnsi"/>
                <w:b/>
                <w:bCs/>
                <w:iCs/>
                <w:color w:val="000000"/>
                <w:sz w:val="24"/>
                <w:szCs w:val="24"/>
              </w:rPr>
            </w:pPr>
            <w:proofErr w:type="spellStart"/>
            <w:r w:rsidRPr="00B72EB1">
              <w:rPr>
                <w:rFonts w:eastAsia="Times New Roman" w:cstheme="minorHAnsi"/>
                <w:b/>
                <w:bCs/>
                <w:iCs/>
                <w:color w:val="000000"/>
                <w:sz w:val="24"/>
                <w:szCs w:val="24"/>
              </w:rPr>
              <w:t>Уведомления</w:t>
            </w:r>
            <w:proofErr w:type="spellEnd"/>
          </w:p>
        </w:tc>
        <w:tc>
          <w:tcPr>
            <w:tcW w:w="5103" w:type="dxa"/>
          </w:tcPr>
          <w:p w14:paraId="478A8C53" w14:textId="44E35935" w:rsidR="00C71CB9" w:rsidRPr="00B72EB1" w:rsidRDefault="00C71CB9" w:rsidP="00C71CB9">
            <w:pPr>
              <w:pStyle w:val="af9"/>
              <w:numPr>
                <w:ilvl w:val="1"/>
                <w:numId w:val="12"/>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Notices</w:t>
            </w:r>
          </w:p>
        </w:tc>
      </w:tr>
      <w:tr w:rsidR="00C71CB9" w:rsidRPr="004C1C2C" w14:paraId="2368E6AC" w14:textId="77777777" w:rsidTr="00043EEB">
        <w:tc>
          <w:tcPr>
            <w:tcW w:w="5104" w:type="dxa"/>
          </w:tcPr>
          <w:p w14:paraId="58AEAF8D" w14:textId="3317C7D0" w:rsidR="00C71CB9" w:rsidRPr="00473F97"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473F97">
              <w:rPr>
                <w:rFonts w:eastAsia="Times New Roman" w:cstheme="minorHAnsi"/>
                <w:iCs/>
                <w:color w:val="000000"/>
                <w:sz w:val="24"/>
                <w:szCs w:val="24"/>
                <w:lang w:val="ru-RU"/>
              </w:rPr>
              <w:t>Каждое уведомление или иной документ, которое должно быть направлено согласно настоящему Опциону, должны быть:</w:t>
            </w:r>
          </w:p>
          <w:p w14:paraId="40919CBF" w14:textId="5AFED269" w:rsidR="00C71CB9" w:rsidRPr="00B72EB1" w:rsidRDefault="00C71CB9" w:rsidP="00C71CB9">
            <w:pPr>
              <w:pStyle w:val="af1"/>
              <w:numPr>
                <w:ilvl w:val="0"/>
                <w:numId w:val="42"/>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составлены в письменной форме;</w:t>
            </w:r>
          </w:p>
          <w:p w14:paraId="2D373423" w14:textId="10F631BB" w:rsidR="00C71CB9" w:rsidRPr="00B72EB1" w:rsidRDefault="00C71CB9" w:rsidP="00C71CB9">
            <w:pPr>
              <w:pStyle w:val="af1"/>
              <w:numPr>
                <w:ilvl w:val="0"/>
                <w:numId w:val="42"/>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на английском языке или должно сопровождаться переводом на английский язык, подготовленным переводчиком, со свидетельствованием верности перевода со должностным лицом предоставляющей Стороны. В таком случае английский перевод будет иметь приоритет;</w:t>
            </w:r>
          </w:p>
          <w:p w14:paraId="517241F6" w14:textId="0DAF9900" w:rsidR="00C71CB9" w:rsidRPr="00B72EB1" w:rsidRDefault="00C71CB9" w:rsidP="00C71CB9">
            <w:pPr>
              <w:pStyle w:val="af1"/>
              <w:numPr>
                <w:ilvl w:val="0"/>
                <w:numId w:val="42"/>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направлены или вручены соответствующей Стороне лично, через службу срочной курьерской доставки с предоплатой или по электронной почте по указанным ниже адресам или адресам электронной почты:</w:t>
            </w:r>
          </w:p>
          <w:p w14:paraId="2D9EE9A8" w14:textId="27595E8C" w:rsidR="00C71CB9" w:rsidRPr="00B72EB1" w:rsidRDefault="00C71CB9" w:rsidP="00C71CB9">
            <w:pPr>
              <w:pStyle w:val="af1"/>
              <w:numPr>
                <w:ilvl w:val="0"/>
                <w:numId w:val="44"/>
              </w:numPr>
              <w:tabs>
                <w:tab w:val="left" w:pos="1167"/>
              </w:tabs>
              <w:spacing w:after="120"/>
              <w:ind w:hanging="1958"/>
              <w:contextualSpacing w:val="0"/>
              <w:jc w:val="both"/>
              <w:outlineLvl w:val="3"/>
              <w:rPr>
                <w:rFonts w:eastAsia="Times New Roman" w:cstheme="minorHAnsi"/>
                <w:iCs/>
                <w:color w:val="000000"/>
                <w:sz w:val="24"/>
                <w:szCs w:val="24"/>
              </w:rPr>
            </w:pPr>
            <w:r w:rsidRPr="00B72EB1">
              <w:rPr>
                <w:rFonts w:eastAsia="Times New Roman" w:cstheme="minorHAnsi"/>
                <w:iCs/>
                <w:color w:val="000000"/>
                <w:sz w:val="24"/>
                <w:szCs w:val="24"/>
              </w:rPr>
              <w:t>Продавец:</w:t>
            </w:r>
          </w:p>
          <w:p w14:paraId="44769E15" w14:textId="561702F4" w:rsidR="00C71CB9" w:rsidRPr="00B72EB1" w:rsidRDefault="00C71CB9" w:rsidP="00C71CB9">
            <w:pPr>
              <w:tabs>
                <w:tab w:val="num" w:pos="568"/>
              </w:tabs>
              <w:spacing w:after="120"/>
              <w:jc w:val="both"/>
              <w:rPr>
                <w:rFonts w:eastAsia="Times New Roman" w:cstheme="minorHAnsi"/>
                <w:iCs/>
                <w:color w:val="000000"/>
                <w:sz w:val="24"/>
                <w:szCs w:val="24"/>
                <w:lang w:val="en-US"/>
              </w:rPr>
            </w:pPr>
            <w:r w:rsidRPr="00B72EB1">
              <w:rPr>
                <w:rFonts w:eastAsia="Times New Roman" w:cstheme="minorHAnsi"/>
                <w:iCs/>
                <w:color w:val="000000"/>
                <w:sz w:val="24"/>
                <w:szCs w:val="24"/>
              </w:rPr>
              <w:t xml:space="preserve">                      Адрес</w:t>
            </w:r>
            <w:r w:rsidRPr="00B72EB1">
              <w:rPr>
                <w:rFonts w:eastAsia="Times New Roman" w:cstheme="minorHAnsi"/>
                <w:iCs/>
                <w:color w:val="000000"/>
                <w:sz w:val="24"/>
                <w:szCs w:val="24"/>
                <w:lang w:val="en-US"/>
              </w:rPr>
              <w:t xml:space="preserve">: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159B737C" w14:textId="366650C5" w:rsidR="00C71CB9" w:rsidRPr="00B72EB1" w:rsidRDefault="00C71CB9" w:rsidP="00C71CB9">
            <w:pPr>
              <w:tabs>
                <w:tab w:val="num" w:pos="568"/>
              </w:tabs>
              <w:spacing w:after="12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                      </w:t>
            </w:r>
            <w:r w:rsidRPr="00B72EB1">
              <w:rPr>
                <w:rFonts w:eastAsia="Times New Roman" w:cstheme="minorHAnsi"/>
                <w:iCs/>
                <w:color w:val="000000"/>
                <w:sz w:val="24"/>
                <w:szCs w:val="24"/>
              </w:rPr>
              <w:t>Эл. почта</w:t>
            </w:r>
            <w:r w:rsidRPr="00B72EB1">
              <w:rPr>
                <w:rFonts w:eastAsia="Times New Roman" w:cstheme="minorHAnsi"/>
                <w:iCs/>
                <w:color w:val="000000"/>
                <w:sz w:val="24"/>
                <w:szCs w:val="24"/>
                <w:lang w:val="en-US"/>
              </w:rPr>
              <w:t xml:space="preserve">: </w:t>
            </w:r>
            <w:r w:rsidRPr="00B72EB1">
              <w:rPr>
                <w:rFonts w:eastAsia="Times New Roman" w:cstheme="minorHAnsi"/>
                <w:iCs/>
                <w:color w:val="000000"/>
                <w:sz w:val="24"/>
                <w:szCs w:val="24"/>
              </w:rPr>
              <w:t xml:space="preserve"> </w:t>
            </w:r>
            <w:r w:rsidRPr="00B72EB1">
              <w:rPr>
                <w:rFonts w:eastAsia="Times New Roman" w:cstheme="minorHAnsi"/>
                <w:iCs/>
                <w:color w:val="000000"/>
                <w:sz w:val="24"/>
                <w:szCs w:val="24"/>
                <w:lang w:val="en-US"/>
              </w:rPr>
              <w:t xml:space="preserve">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07AA0616" w14:textId="0D4F5B4C" w:rsidR="00C71CB9" w:rsidRPr="00B72EB1" w:rsidRDefault="00C71CB9" w:rsidP="00C71CB9">
            <w:pPr>
              <w:pStyle w:val="af1"/>
              <w:numPr>
                <w:ilvl w:val="0"/>
                <w:numId w:val="44"/>
              </w:numPr>
              <w:tabs>
                <w:tab w:val="left" w:pos="1167"/>
              </w:tabs>
              <w:spacing w:after="120"/>
              <w:ind w:hanging="1958"/>
              <w:contextualSpacing w:val="0"/>
              <w:jc w:val="both"/>
              <w:outlineLvl w:val="3"/>
              <w:rPr>
                <w:rFonts w:eastAsia="Times New Roman" w:cstheme="minorHAnsi"/>
                <w:iCs/>
                <w:color w:val="000000"/>
                <w:sz w:val="24"/>
                <w:szCs w:val="24"/>
                <w:lang w:val="en-US"/>
              </w:rPr>
            </w:pPr>
            <w:r w:rsidRPr="00B72EB1">
              <w:rPr>
                <w:rFonts w:eastAsia="Times New Roman" w:cstheme="minorHAnsi"/>
                <w:iCs/>
                <w:color w:val="000000"/>
                <w:sz w:val="24"/>
                <w:szCs w:val="24"/>
              </w:rPr>
              <w:t>Покупатель</w:t>
            </w:r>
            <w:r w:rsidRPr="00B72EB1">
              <w:rPr>
                <w:rFonts w:eastAsia="Times New Roman" w:cstheme="minorHAnsi"/>
                <w:iCs/>
                <w:color w:val="000000"/>
                <w:sz w:val="24"/>
                <w:szCs w:val="24"/>
                <w:lang w:val="en-US"/>
              </w:rPr>
              <w:t>:</w:t>
            </w:r>
          </w:p>
          <w:p w14:paraId="20B829A6" w14:textId="42A03CAE" w:rsidR="00C71CB9" w:rsidRPr="00B72EB1" w:rsidRDefault="00C71CB9" w:rsidP="00C71CB9">
            <w:pPr>
              <w:tabs>
                <w:tab w:val="num" w:pos="568"/>
              </w:tabs>
              <w:spacing w:after="12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                       </w:t>
            </w:r>
            <w:r w:rsidRPr="00B72EB1">
              <w:rPr>
                <w:rFonts w:eastAsia="Times New Roman" w:cstheme="minorHAnsi"/>
                <w:iCs/>
                <w:color w:val="000000"/>
                <w:sz w:val="24"/>
                <w:szCs w:val="24"/>
              </w:rPr>
              <w:t>Адрес</w:t>
            </w:r>
            <w:r w:rsidRPr="00B72EB1">
              <w:rPr>
                <w:rFonts w:eastAsia="Times New Roman" w:cstheme="minorHAnsi"/>
                <w:iCs/>
                <w:color w:val="000000"/>
                <w:sz w:val="24"/>
                <w:szCs w:val="24"/>
                <w:lang w:val="en-US"/>
              </w:rPr>
              <w:t xml:space="preserve">: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54228CDC" w14:textId="694285AE" w:rsidR="00C71CB9" w:rsidRPr="00B72EB1" w:rsidRDefault="00C71CB9" w:rsidP="00C71CB9">
            <w:pPr>
              <w:tabs>
                <w:tab w:val="num" w:pos="568"/>
              </w:tabs>
              <w:spacing w:after="12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lastRenderedPageBreak/>
              <w:t xml:space="preserve">                       </w:t>
            </w:r>
            <w:proofErr w:type="spellStart"/>
            <w:r w:rsidRPr="00B72EB1">
              <w:rPr>
                <w:rFonts w:eastAsia="Times New Roman" w:cstheme="minorHAnsi"/>
                <w:iCs/>
                <w:color w:val="000000"/>
                <w:sz w:val="24"/>
                <w:szCs w:val="24"/>
                <w:lang w:val="en-US"/>
              </w:rPr>
              <w:t>Эл</w:t>
            </w:r>
            <w:proofErr w:type="spellEnd"/>
            <w:r w:rsidRPr="00B72EB1">
              <w:rPr>
                <w:rFonts w:eastAsia="Times New Roman" w:cstheme="minorHAnsi"/>
                <w:iCs/>
                <w:color w:val="000000"/>
                <w:sz w:val="24"/>
                <w:szCs w:val="24"/>
                <w:lang w:val="en-US"/>
              </w:rPr>
              <w:t xml:space="preserve">. </w:t>
            </w:r>
            <w:proofErr w:type="spellStart"/>
            <w:r w:rsidRPr="00B72EB1">
              <w:rPr>
                <w:rFonts w:eastAsia="Times New Roman" w:cstheme="minorHAnsi"/>
                <w:iCs/>
                <w:color w:val="000000"/>
                <w:sz w:val="24"/>
                <w:szCs w:val="24"/>
                <w:lang w:val="en-US"/>
              </w:rPr>
              <w:t>почта</w:t>
            </w:r>
            <w:proofErr w:type="spellEnd"/>
            <w:r w:rsidRPr="00B72EB1">
              <w:rPr>
                <w:rFonts w:eastAsia="Times New Roman" w:cstheme="minorHAnsi"/>
                <w:iCs/>
                <w:color w:val="000000"/>
                <w:sz w:val="24"/>
                <w:szCs w:val="24"/>
                <w:lang w:val="en-US"/>
              </w:rPr>
              <w:t xml:space="preserve">: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209E816C" w14:textId="0500CC9C" w:rsidR="00C71CB9" w:rsidRPr="00B72EB1" w:rsidRDefault="00C71CB9" w:rsidP="00C71CB9">
            <w:pPr>
              <w:tabs>
                <w:tab w:val="num" w:pos="568"/>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В каждом случае такое уведомление должно быть помечено «вниманию директоров».</w:t>
            </w:r>
          </w:p>
        </w:tc>
        <w:tc>
          <w:tcPr>
            <w:tcW w:w="5103" w:type="dxa"/>
          </w:tcPr>
          <w:p w14:paraId="1B548A4E" w14:textId="436FE391"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lastRenderedPageBreak/>
              <w:t xml:space="preserve">Any notice or other document to be given under this </w:t>
            </w:r>
            <w:r w:rsidR="00860CC3">
              <w:rPr>
                <w:rFonts w:eastAsia="Times New Roman" w:cstheme="minorHAnsi"/>
                <w:iCs/>
                <w:color w:val="000000"/>
                <w:sz w:val="24"/>
                <w:szCs w:val="24"/>
              </w:rPr>
              <w:t>Option A</w:t>
            </w:r>
            <w:r w:rsidRPr="00B72EB1">
              <w:rPr>
                <w:rFonts w:eastAsia="Times New Roman" w:cstheme="minorHAnsi"/>
                <w:iCs/>
                <w:color w:val="000000"/>
                <w:sz w:val="24"/>
                <w:szCs w:val="24"/>
              </w:rPr>
              <w:t>greement:</w:t>
            </w:r>
          </w:p>
          <w:p w14:paraId="154A801F" w14:textId="5DAE9A3C" w:rsidR="00C71CB9" w:rsidRPr="00B72EB1" w:rsidRDefault="00C71CB9" w:rsidP="00C71CB9">
            <w:pPr>
              <w:pStyle w:val="af1"/>
              <w:numPr>
                <w:ilvl w:val="0"/>
                <w:numId w:val="43"/>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will be in writing;</w:t>
            </w:r>
          </w:p>
          <w:p w14:paraId="6621D810" w14:textId="3522A291" w:rsidR="00C71CB9" w:rsidRPr="00B72EB1" w:rsidRDefault="00C71CB9" w:rsidP="00C71CB9">
            <w:pPr>
              <w:pStyle w:val="af1"/>
              <w:numPr>
                <w:ilvl w:val="0"/>
                <w:numId w:val="43"/>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will be in English or accompanied by an English translation made by a translator and certified by an officer of the Party giving the notice to be accurate. In such a case, the English translation will prevail;</w:t>
            </w:r>
          </w:p>
          <w:p w14:paraId="6D9C2E4D" w14:textId="77777777" w:rsidR="00C71CB9" w:rsidRPr="00B72EB1" w:rsidRDefault="00C71CB9" w:rsidP="00C71CB9">
            <w:pPr>
              <w:pStyle w:val="af1"/>
              <w:numPr>
                <w:ilvl w:val="0"/>
                <w:numId w:val="43"/>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will be served on or delivered to the relevant Party by hand, by express prepaid courier delivery or email to the address as follows:</w:t>
            </w:r>
          </w:p>
          <w:p w14:paraId="08F48942" w14:textId="439A85BB" w:rsidR="00C71CB9" w:rsidRPr="00B72EB1" w:rsidRDefault="00C71CB9" w:rsidP="00C71CB9">
            <w:pPr>
              <w:pStyle w:val="af1"/>
              <w:numPr>
                <w:ilvl w:val="0"/>
                <w:numId w:val="45"/>
              </w:numPr>
              <w:spacing w:after="120"/>
              <w:contextualSpacing w:val="0"/>
              <w:jc w:val="both"/>
              <w:outlineLvl w:val="3"/>
              <w:rPr>
                <w:rFonts w:eastAsia="Times New Roman" w:cstheme="minorHAnsi"/>
                <w:iCs/>
                <w:color w:val="000000"/>
                <w:sz w:val="24"/>
                <w:szCs w:val="24"/>
                <w:lang w:val="en-US"/>
              </w:rPr>
            </w:pPr>
            <w:r w:rsidRPr="00B72EB1">
              <w:rPr>
                <w:rFonts w:eastAsia="Times New Roman" w:cstheme="minorHAnsi"/>
                <w:iCs/>
                <w:color w:val="000000"/>
                <w:sz w:val="24"/>
                <w:szCs w:val="24"/>
                <w:lang w:val="en-US"/>
              </w:rPr>
              <w:t>the Seller:</w:t>
            </w:r>
          </w:p>
          <w:p w14:paraId="28424D78" w14:textId="582EE76F" w:rsidR="00C71CB9" w:rsidRPr="00B72EB1" w:rsidRDefault="00C71CB9" w:rsidP="00C71CB9">
            <w:pPr>
              <w:tabs>
                <w:tab w:val="num" w:pos="568"/>
              </w:tabs>
              <w:spacing w:after="12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                      Address: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12A2B9AE" w14:textId="7B629A00" w:rsidR="00C71CB9" w:rsidRPr="00B72EB1" w:rsidRDefault="00C71CB9" w:rsidP="00C71CB9">
            <w:pPr>
              <w:tabs>
                <w:tab w:val="num" w:pos="568"/>
              </w:tabs>
              <w:spacing w:after="12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                      Email: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07BA0DD3" w14:textId="0C2A1ECA" w:rsidR="00C71CB9" w:rsidRPr="00B72EB1" w:rsidRDefault="00C71CB9" w:rsidP="00C71CB9">
            <w:pPr>
              <w:pStyle w:val="af1"/>
              <w:numPr>
                <w:ilvl w:val="0"/>
                <w:numId w:val="45"/>
              </w:numPr>
              <w:spacing w:after="120"/>
              <w:contextualSpacing w:val="0"/>
              <w:jc w:val="both"/>
              <w:outlineLvl w:val="3"/>
              <w:rPr>
                <w:rFonts w:eastAsia="Times New Roman" w:cstheme="minorHAnsi"/>
                <w:iCs/>
                <w:color w:val="000000"/>
                <w:sz w:val="24"/>
                <w:szCs w:val="24"/>
                <w:lang w:val="en-US"/>
              </w:rPr>
            </w:pPr>
            <w:r w:rsidRPr="00B72EB1">
              <w:rPr>
                <w:rFonts w:eastAsia="Times New Roman" w:cstheme="minorHAnsi"/>
                <w:iCs/>
                <w:color w:val="000000"/>
                <w:sz w:val="24"/>
                <w:szCs w:val="24"/>
                <w:lang w:val="en-US"/>
              </w:rPr>
              <w:t>the Buyer:</w:t>
            </w:r>
          </w:p>
          <w:p w14:paraId="07B10151" w14:textId="4233305A" w:rsidR="00C71CB9" w:rsidRPr="00B72EB1" w:rsidRDefault="00C71CB9" w:rsidP="00C71CB9">
            <w:pPr>
              <w:tabs>
                <w:tab w:val="num" w:pos="568"/>
              </w:tabs>
              <w:spacing w:after="12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                       Address: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2C8C339A" w14:textId="67C268E6" w:rsidR="00C71CB9" w:rsidRPr="00B72EB1" w:rsidRDefault="00C71CB9" w:rsidP="00C71CB9">
            <w:pPr>
              <w:tabs>
                <w:tab w:val="num" w:pos="568"/>
              </w:tabs>
              <w:spacing w:after="12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                       Email: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7BD7DDE7" w14:textId="19A4771C" w:rsidR="00C71CB9" w:rsidRPr="00B72EB1" w:rsidRDefault="00C71CB9" w:rsidP="00C71CB9">
            <w:pPr>
              <w:tabs>
                <w:tab w:val="num" w:pos="568"/>
              </w:tabs>
              <w:spacing w:after="12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In each case marked for the attention of the directors.</w:t>
            </w:r>
          </w:p>
        </w:tc>
      </w:tr>
      <w:tr w:rsidR="00C71CB9" w:rsidRPr="004C1C2C" w14:paraId="7981F6A2" w14:textId="77777777" w:rsidTr="00043EEB">
        <w:tc>
          <w:tcPr>
            <w:tcW w:w="5104" w:type="dxa"/>
          </w:tcPr>
          <w:p w14:paraId="0BD222BF" w14:textId="027D497F" w:rsidR="00C71CB9" w:rsidRPr="00E20DD9"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E20DD9">
              <w:rPr>
                <w:rFonts w:eastAsia="Times New Roman" w:cstheme="minorHAnsi"/>
                <w:iCs/>
                <w:color w:val="000000"/>
                <w:sz w:val="24"/>
                <w:szCs w:val="24"/>
                <w:lang w:val="ru-RU"/>
              </w:rPr>
              <w:t>Любое уведомление или другой документ будут считаться врученным или доставленным:</w:t>
            </w:r>
          </w:p>
          <w:p w14:paraId="178BB3E9" w14:textId="24CEC3C0" w:rsidR="00C71CB9" w:rsidRPr="00B72EB1" w:rsidRDefault="00C71CB9" w:rsidP="00C71CB9">
            <w:pPr>
              <w:pStyle w:val="af1"/>
              <w:numPr>
                <w:ilvl w:val="0"/>
                <w:numId w:val="46"/>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 xml:space="preserve">в случае вручения лично – в момент такого вручения; </w:t>
            </w:r>
          </w:p>
          <w:p w14:paraId="242C9CEC" w14:textId="77777777" w:rsidR="00C71CB9" w:rsidRPr="00B72EB1" w:rsidRDefault="00C71CB9" w:rsidP="00C71CB9">
            <w:pPr>
              <w:pStyle w:val="af1"/>
              <w:numPr>
                <w:ilvl w:val="0"/>
                <w:numId w:val="46"/>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 xml:space="preserve">в случае доставки посредством службы срочной курьерской доставки с предоплатой – в день получения, подтвержденный курьером или иным способом, или (при отсутствии доказательств более раннего получения) в 10:00 утра на 5-ый (пятый) Банковский день после его отправки; и </w:t>
            </w:r>
          </w:p>
          <w:p w14:paraId="48D37FE1" w14:textId="4DB5EFA4" w:rsidR="00C71CB9" w:rsidRPr="00B72EB1" w:rsidRDefault="00C71CB9" w:rsidP="00C71CB9">
            <w:pPr>
              <w:pStyle w:val="af1"/>
              <w:numPr>
                <w:ilvl w:val="0"/>
                <w:numId w:val="46"/>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в случае направления по адресу электронной почте – в момент доставки на адрес электронной почты.</w:t>
            </w:r>
          </w:p>
        </w:tc>
        <w:tc>
          <w:tcPr>
            <w:tcW w:w="5103" w:type="dxa"/>
          </w:tcPr>
          <w:p w14:paraId="432AC920" w14:textId="1844097C"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Any notice or other document will be deemed to have been served or delivered:</w:t>
            </w:r>
          </w:p>
          <w:p w14:paraId="5B729EC6" w14:textId="27B445C6" w:rsidR="00C71CB9" w:rsidRPr="00B72EB1" w:rsidRDefault="00C71CB9" w:rsidP="00C71CB9">
            <w:pPr>
              <w:pStyle w:val="af1"/>
              <w:numPr>
                <w:ilvl w:val="0"/>
                <w:numId w:val="47"/>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 xml:space="preserve">if served or delivered by hand, at the time of service or delivery; </w:t>
            </w:r>
          </w:p>
          <w:p w14:paraId="09F4EE0F" w14:textId="77777777" w:rsidR="00C71CB9" w:rsidRPr="00B72EB1" w:rsidRDefault="00C71CB9" w:rsidP="00C71CB9">
            <w:pPr>
              <w:pStyle w:val="af1"/>
              <w:numPr>
                <w:ilvl w:val="0"/>
                <w:numId w:val="47"/>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if delivered by express prepaid courier delivery on the date of receipt as evidenced by the courier or otherwise, or (in the absence of evidence of earlier receipt) at 10:00 am on the 5th (fifth) Business Day after it was posted; and</w:t>
            </w:r>
          </w:p>
          <w:p w14:paraId="74DDBBFE" w14:textId="6F64D2B9" w:rsidR="00C71CB9" w:rsidRPr="00B72EB1" w:rsidRDefault="00C71CB9" w:rsidP="00C71CB9">
            <w:pPr>
              <w:pStyle w:val="af1"/>
              <w:numPr>
                <w:ilvl w:val="0"/>
                <w:numId w:val="47"/>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if served or delivered by email at the time such email is addressed.</w:t>
            </w:r>
          </w:p>
        </w:tc>
      </w:tr>
      <w:tr w:rsidR="00C71CB9" w:rsidRPr="004C1C2C" w14:paraId="1C0961A4" w14:textId="77777777" w:rsidTr="00043EEB">
        <w:tc>
          <w:tcPr>
            <w:tcW w:w="5104" w:type="dxa"/>
          </w:tcPr>
          <w:p w14:paraId="77F8DAD1" w14:textId="7971B853" w:rsidR="00C71CB9" w:rsidRPr="00E20DD9"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E20DD9">
              <w:rPr>
                <w:rFonts w:eastAsia="Times New Roman" w:cstheme="minorHAnsi"/>
                <w:iCs/>
                <w:color w:val="000000"/>
                <w:sz w:val="24"/>
                <w:szCs w:val="24"/>
                <w:lang w:val="ru-RU"/>
              </w:rPr>
              <w:t>Если какое-либо уведомление или другой документ будут напротив считаться врученными или доставленными в нерабочее время (время, отличное от периода с 8:00 утра до 5:30 вечера Банковского Дня) в соответствии с настоящим пунктом, такое уведомление или другой документ будут считаться врученными или доставленными в 8:00 утра следующего Банковского Дня.</w:t>
            </w:r>
          </w:p>
        </w:tc>
        <w:tc>
          <w:tcPr>
            <w:tcW w:w="5103" w:type="dxa"/>
          </w:tcPr>
          <w:p w14:paraId="20EF6BDB" w14:textId="581410A7"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If any notice or other document would otherwise be deemed to have been served or delivered outside normal business hours (being 8:00 am to 5:30 pm on a Business Day) under this </w:t>
            </w:r>
            <w:r w:rsidR="00395EC3">
              <w:rPr>
                <w:rFonts w:eastAsia="Times New Roman" w:cstheme="minorHAnsi"/>
                <w:iCs/>
                <w:color w:val="000000"/>
                <w:sz w:val="24"/>
                <w:szCs w:val="24"/>
              </w:rPr>
              <w:t>Clause</w:t>
            </w:r>
            <w:r w:rsidRPr="00B72EB1">
              <w:rPr>
                <w:rFonts w:eastAsia="Times New Roman" w:cstheme="minorHAnsi"/>
                <w:iCs/>
                <w:color w:val="000000"/>
                <w:sz w:val="24"/>
                <w:szCs w:val="24"/>
              </w:rPr>
              <w:t>, it will be deemed to have been served or delivered at 8:00 am on the next Business Day.</w:t>
            </w:r>
          </w:p>
        </w:tc>
      </w:tr>
      <w:tr w:rsidR="00C71CB9" w:rsidRPr="004C1C2C" w14:paraId="71D9D054" w14:textId="77777777" w:rsidTr="00043EEB">
        <w:tc>
          <w:tcPr>
            <w:tcW w:w="5104" w:type="dxa"/>
          </w:tcPr>
          <w:p w14:paraId="6C3B3A1D" w14:textId="78FB1A42" w:rsidR="00C71CB9" w:rsidRPr="00505FD0"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505FD0">
              <w:rPr>
                <w:rFonts w:eastAsia="Times New Roman" w:cstheme="minorHAnsi"/>
                <w:iCs/>
                <w:color w:val="000000"/>
                <w:sz w:val="24"/>
                <w:szCs w:val="24"/>
                <w:lang w:val="ru-RU"/>
              </w:rPr>
              <w:t>В случае вручения или доставки уведомления или иного документа достаточным доказательством их получения является признание другой Стороной такого уведомления или другого документа и/или тот факт, что:</w:t>
            </w:r>
          </w:p>
          <w:p w14:paraId="5126AB3C" w14:textId="1F2B1F41" w:rsidR="00C71CB9" w:rsidRPr="00B72EB1" w:rsidRDefault="00C71CB9" w:rsidP="00C71CB9">
            <w:pPr>
              <w:pStyle w:val="af1"/>
              <w:numPr>
                <w:ilvl w:val="0"/>
                <w:numId w:val="49"/>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они были вручены лично; или</w:t>
            </w:r>
          </w:p>
          <w:p w14:paraId="2E64314A" w14:textId="66BD6E71" w:rsidR="00C71CB9" w:rsidRPr="00B72EB1" w:rsidRDefault="00C71CB9" w:rsidP="00C71CB9">
            <w:pPr>
              <w:pStyle w:val="af1"/>
              <w:numPr>
                <w:ilvl w:val="0"/>
                <w:numId w:val="49"/>
              </w:numPr>
              <w:spacing w:after="120"/>
              <w:contextualSpacing w:val="0"/>
              <w:jc w:val="both"/>
              <w:rPr>
                <w:rFonts w:eastAsia="Times New Roman" w:cstheme="minorHAnsi"/>
                <w:iCs/>
                <w:color w:val="000000"/>
                <w:sz w:val="24"/>
                <w:szCs w:val="24"/>
              </w:rPr>
            </w:pPr>
            <w:r w:rsidRPr="00B72EB1">
              <w:rPr>
                <w:rFonts w:eastAsia="Times New Roman" w:cstheme="minorHAnsi"/>
                <w:iCs/>
                <w:color w:val="000000"/>
                <w:sz w:val="24"/>
                <w:szCs w:val="24"/>
              </w:rPr>
              <w:t>в случае доставки посредством срочной курьерской службы с предоплатой конверта, содержащего уведомление или другой документ, такой конверт был доставлен курьером при условии указания правильного адреса.</w:t>
            </w:r>
          </w:p>
        </w:tc>
        <w:tc>
          <w:tcPr>
            <w:tcW w:w="5103" w:type="dxa"/>
          </w:tcPr>
          <w:p w14:paraId="584E1F2E" w14:textId="3F4F6C39"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In proving service or delivery of a notice or other document, it will be sufficient to prove that the other Party has acknowledged the notice or other document and/or:</w:t>
            </w:r>
          </w:p>
          <w:p w14:paraId="480F03F3" w14:textId="0374C5D9" w:rsidR="00C71CB9" w:rsidRPr="00B72EB1" w:rsidRDefault="00C71CB9" w:rsidP="00C71CB9">
            <w:pPr>
              <w:pStyle w:val="af1"/>
              <w:numPr>
                <w:ilvl w:val="0"/>
                <w:numId w:val="48"/>
              </w:numPr>
              <w:spacing w:after="120"/>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that delivery by hand was made; or</w:t>
            </w:r>
          </w:p>
          <w:p w14:paraId="54C3AD3D" w14:textId="64F12531" w:rsidR="00C71CB9" w:rsidRPr="00B72EB1" w:rsidRDefault="00C71CB9" w:rsidP="00C71CB9">
            <w:pPr>
              <w:pStyle w:val="af1"/>
              <w:numPr>
                <w:ilvl w:val="0"/>
                <w:numId w:val="48"/>
              </w:numPr>
              <w:spacing w:after="120"/>
              <w:ind w:left="714" w:hanging="357"/>
              <w:contextualSpacing w:val="0"/>
              <w:jc w:val="both"/>
              <w:rPr>
                <w:rFonts w:eastAsia="Times New Roman" w:cstheme="minorHAnsi"/>
                <w:iCs/>
                <w:color w:val="000000"/>
                <w:sz w:val="24"/>
                <w:szCs w:val="24"/>
                <w:lang w:val="en-US"/>
              </w:rPr>
            </w:pPr>
            <w:r w:rsidRPr="00B72EB1">
              <w:rPr>
                <w:rFonts w:eastAsia="Times New Roman" w:cstheme="minorHAnsi"/>
                <w:iCs/>
                <w:color w:val="000000"/>
                <w:sz w:val="24"/>
                <w:szCs w:val="24"/>
                <w:lang w:val="en-US"/>
              </w:rPr>
              <w:t>in the case of delivery by express prepaid courier, that the envelope containing the notice or other document was properly addressed and delivered by express prepaid courier.</w:t>
            </w:r>
          </w:p>
        </w:tc>
      </w:tr>
      <w:tr w:rsidR="00C71CB9" w:rsidRPr="004C1C2C" w14:paraId="37AB0D89" w14:textId="77777777" w:rsidTr="00043EEB">
        <w:tc>
          <w:tcPr>
            <w:tcW w:w="5104" w:type="dxa"/>
          </w:tcPr>
          <w:p w14:paraId="4EE16C6D" w14:textId="6B1D828D" w:rsidR="00C71CB9" w:rsidRPr="00505FD0"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E20DD9">
              <w:rPr>
                <w:rFonts w:eastAsia="Times New Roman" w:cstheme="minorHAnsi"/>
                <w:iCs/>
                <w:color w:val="000000"/>
                <w:sz w:val="24"/>
                <w:szCs w:val="24"/>
                <w:lang w:val="ru-RU"/>
              </w:rPr>
              <w:t xml:space="preserve">Сторона может уведомить другую сторону об изменении своего имени, </w:t>
            </w:r>
            <w:r w:rsidRPr="00E20DD9">
              <w:rPr>
                <w:rFonts w:eastAsia="Times New Roman" w:cstheme="minorHAnsi"/>
                <w:iCs/>
                <w:color w:val="000000"/>
                <w:sz w:val="24"/>
                <w:szCs w:val="24"/>
                <w:lang w:val="ru-RU"/>
              </w:rPr>
              <w:lastRenderedPageBreak/>
              <w:t xml:space="preserve">адреса или иных контактных данных для целей настоящего пункта. </w:t>
            </w:r>
            <w:r w:rsidRPr="00505FD0">
              <w:rPr>
                <w:rFonts w:eastAsia="Times New Roman" w:cstheme="minorHAnsi"/>
                <w:iCs/>
                <w:color w:val="000000"/>
                <w:sz w:val="24"/>
                <w:szCs w:val="24"/>
                <w:lang w:val="ru-RU"/>
              </w:rPr>
              <w:t xml:space="preserve">Такое уведомление вступает в силу с даты, </w:t>
            </w:r>
            <w:r w:rsidRPr="00395EC3">
              <w:rPr>
                <w:rFonts w:eastAsia="Times New Roman" w:cstheme="minorHAnsi"/>
                <w:iCs/>
                <w:color w:val="000000"/>
                <w:sz w:val="24"/>
                <w:szCs w:val="24"/>
                <w:lang w:val="ru-RU"/>
              </w:rPr>
              <w:t>приходящейся на 3 (третий) Банковский День</w:t>
            </w:r>
            <w:r w:rsidRPr="00505FD0">
              <w:rPr>
                <w:rFonts w:eastAsia="Times New Roman" w:cstheme="minorHAnsi"/>
                <w:iCs/>
                <w:color w:val="000000"/>
                <w:sz w:val="24"/>
                <w:szCs w:val="24"/>
                <w:lang w:val="ru-RU"/>
              </w:rPr>
              <w:t xml:space="preserve"> с даты, когда такое уведомление считается врученным или доставленным в соответствии с настоящим пунктом, или с такой более поздней даты, которая может быть указана в уведомлении.</w:t>
            </w:r>
          </w:p>
        </w:tc>
        <w:tc>
          <w:tcPr>
            <w:tcW w:w="5103" w:type="dxa"/>
          </w:tcPr>
          <w:p w14:paraId="39095FC0" w14:textId="7DEA05F3"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lastRenderedPageBreak/>
              <w:t xml:space="preserve">A Party may notify the other Party of a change to its name, address or relevant </w:t>
            </w:r>
            <w:r w:rsidRPr="00B72EB1">
              <w:rPr>
                <w:rFonts w:eastAsia="Times New Roman" w:cstheme="minorHAnsi"/>
                <w:iCs/>
                <w:color w:val="000000"/>
                <w:sz w:val="24"/>
                <w:szCs w:val="24"/>
              </w:rPr>
              <w:lastRenderedPageBreak/>
              <w:t xml:space="preserve">contact for the purposes of this </w:t>
            </w:r>
            <w:r w:rsidR="00395EC3">
              <w:rPr>
                <w:rFonts w:eastAsia="Times New Roman" w:cstheme="minorHAnsi"/>
                <w:iCs/>
                <w:color w:val="000000"/>
                <w:sz w:val="24"/>
                <w:szCs w:val="24"/>
              </w:rPr>
              <w:t>Clause</w:t>
            </w:r>
            <w:r w:rsidRPr="00B72EB1">
              <w:rPr>
                <w:rFonts w:eastAsia="Times New Roman" w:cstheme="minorHAnsi"/>
                <w:iCs/>
                <w:color w:val="000000"/>
                <w:sz w:val="24"/>
                <w:szCs w:val="24"/>
              </w:rPr>
              <w:t xml:space="preserve">. Such notice will be effective on the date falling 3 (three) Business Days after the date on which such notice is deemed to have been served or delivered in accordance with this </w:t>
            </w:r>
            <w:r w:rsidR="00395EC3">
              <w:rPr>
                <w:rFonts w:eastAsia="Times New Roman" w:cstheme="minorHAnsi"/>
                <w:iCs/>
                <w:color w:val="000000"/>
                <w:sz w:val="24"/>
                <w:szCs w:val="24"/>
              </w:rPr>
              <w:t>Clause</w:t>
            </w:r>
            <w:r w:rsidRPr="00B72EB1">
              <w:rPr>
                <w:rFonts w:eastAsia="Times New Roman" w:cstheme="minorHAnsi"/>
                <w:iCs/>
                <w:color w:val="000000"/>
                <w:sz w:val="24"/>
                <w:szCs w:val="24"/>
              </w:rPr>
              <w:t xml:space="preserve"> or such later date as may be specified in the notice.</w:t>
            </w:r>
          </w:p>
        </w:tc>
      </w:tr>
      <w:tr w:rsidR="00C71CB9" w:rsidRPr="00B72EB1" w14:paraId="75946E16" w14:textId="77777777" w:rsidTr="00043EEB">
        <w:tc>
          <w:tcPr>
            <w:tcW w:w="5104" w:type="dxa"/>
          </w:tcPr>
          <w:p w14:paraId="173BD793" w14:textId="7B92315B" w:rsidR="00C71CB9" w:rsidRPr="00B72EB1" w:rsidRDefault="00C71CB9" w:rsidP="00C71CB9">
            <w:pPr>
              <w:pStyle w:val="af9"/>
              <w:numPr>
                <w:ilvl w:val="1"/>
                <w:numId w:val="5"/>
              </w:numPr>
              <w:tabs>
                <w:tab w:val="clear" w:pos="0"/>
              </w:tabs>
              <w:spacing w:after="120"/>
              <w:jc w:val="both"/>
              <w:rPr>
                <w:rFonts w:eastAsia="Times New Roman" w:cstheme="minorHAnsi"/>
                <w:b/>
                <w:bCs/>
                <w:iCs/>
                <w:color w:val="000000"/>
                <w:sz w:val="24"/>
                <w:szCs w:val="24"/>
              </w:rPr>
            </w:pPr>
            <w:proofErr w:type="spellStart"/>
            <w:r w:rsidRPr="00B72EB1">
              <w:rPr>
                <w:rFonts w:eastAsia="Times New Roman" w:cstheme="minorHAnsi"/>
                <w:b/>
                <w:bCs/>
                <w:iCs/>
                <w:color w:val="000000"/>
                <w:sz w:val="24"/>
                <w:szCs w:val="24"/>
              </w:rPr>
              <w:lastRenderedPageBreak/>
              <w:t>Оформление</w:t>
            </w:r>
            <w:proofErr w:type="spellEnd"/>
          </w:p>
        </w:tc>
        <w:tc>
          <w:tcPr>
            <w:tcW w:w="5103" w:type="dxa"/>
          </w:tcPr>
          <w:p w14:paraId="6DC9E649" w14:textId="20C40140" w:rsidR="00C71CB9" w:rsidRPr="00B72EB1" w:rsidRDefault="00C71CB9" w:rsidP="00C71CB9">
            <w:pPr>
              <w:pStyle w:val="af9"/>
              <w:numPr>
                <w:ilvl w:val="1"/>
                <w:numId w:val="12"/>
              </w:numPr>
              <w:tabs>
                <w:tab w:val="clear" w:pos="0"/>
              </w:tabs>
              <w:spacing w:after="120"/>
              <w:jc w:val="both"/>
              <w:rPr>
                <w:rFonts w:eastAsia="Times New Roman" w:cstheme="minorHAnsi"/>
                <w:b/>
                <w:bCs/>
                <w:iCs/>
                <w:color w:val="000000"/>
                <w:sz w:val="24"/>
                <w:szCs w:val="24"/>
              </w:rPr>
            </w:pPr>
            <w:r w:rsidRPr="00B72EB1">
              <w:rPr>
                <w:rFonts w:eastAsia="Times New Roman" w:cstheme="minorHAnsi"/>
                <w:b/>
                <w:bCs/>
                <w:iCs/>
                <w:color w:val="000000"/>
                <w:sz w:val="24"/>
                <w:szCs w:val="24"/>
              </w:rPr>
              <w:t>Execution</w:t>
            </w:r>
          </w:p>
        </w:tc>
      </w:tr>
      <w:tr w:rsidR="00C71CB9" w:rsidRPr="004C1C2C" w14:paraId="07C1C763" w14:textId="77777777" w:rsidTr="00043EEB">
        <w:tc>
          <w:tcPr>
            <w:tcW w:w="5104" w:type="dxa"/>
          </w:tcPr>
          <w:p w14:paraId="330B2CE1" w14:textId="466B4C11" w:rsidR="00C71CB9" w:rsidRPr="00505FD0"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E20DD9">
              <w:rPr>
                <w:rFonts w:eastAsia="Times New Roman" w:cstheme="minorHAnsi"/>
                <w:iCs/>
                <w:color w:val="000000"/>
                <w:sz w:val="24"/>
                <w:szCs w:val="24"/>
                <w:lang w:val="ru-RU"/>
              </w:rPr>
              <w:t xml:space="preserve">В целях облегчения оформления настоящий Опцион может быть оформлен в любом количестве экземпляров, каждый из которых при составлении и оформлении считается оригиналом, при этом все экземпляры вместе составляют один и тот же документ. </w:t>
            </w:r>
            <w:r w:rsidRPr="00505FD0">
              <w:rPr>
                <w:rFonts w:eastAsia="Times New Roman" w:cstheme="minorHAnsi"/>
                <w:iCs/>
                <w:color w:val="000000"/>
                <w:sz w:val="24"/>
                <w:szCs w:val="24"/>
                <w:lang w:val="ru-RU"/>
              </w:rPr>
              <w:t xml:space="preserve">Не обязательно, чтобы подпись каждой из Сторон или </w:t>
            </w:r>
            <w:r>
              <w:rPr>
                <w:rFonts w:eastAsia="Times New Roman" w:cstheme="minorHAnsi"/>
                <w:iCs/>
                <w:color w:val="000000"/>
                <w:sz w:val="24"/>
                <w:szCs w:val="24"/>
                <w:lang w:val="ru-RU"/>
              </w:rPr>
              <w:t xml:space="preserve">подписи </w:t>
            </w:r>
            <w:r w:rsidRPr="00505FD0">
              <w:rPr>
                <w:rFonts w:eastAsia="Times New Roman" w:cstheme="minorHAnsi"/>
                <w:iCs/>
                <w:color w:val="000000"/>
                <w:sz w:val="24"/>
                <w:szCs w:val="24"/>
                <w:lang w:val="ru-RU"/>
              </w:rPr>
              <w:t>от имени</w:t>
            </w:r>
            <w:r>
              <w:rPr>
                <w:rFonts w:eastAsia="Times New Roman" w:cstheme="minorHAnsi"/>
                <w:iCs/>
                <w:color w:val="000000"/>
                <w:sz w:val="24"/>
                <w:szCs w:val="24"/>
                <w:lang w:val="ru-RU"/>
              </w:rPr>
              <w:t xml:space="preserve"> Сторон</w:t>
            </w:r>
            <w:r w:rsidRPr="00505FD0">
              <w:rPr>
                <w:rFonts w:eastAsia="Times New Roman" w:cstheme="minorHAnsi"/>
                <w:iCs/>
                <w:color w:val="000000"/>
                <w:sz w:val="24"/>
                <w:szCs w:val="24"/>
                <w:lang w:val="ru-RU"/>
              </w:rPr>
              <w:t xml:space="preserve"> присутствовали на каждом экземпляре, но достаточно, чтобы подпись каждой из Сторон или </w:t>
            </w:r>
            <w:r>
              <w:rPr>
                <w:rFonts w:eastAsia="Times New Roman" w:cstheme="minorHAnsi"/>
                <w:iCs/>
                <w:color w:val="000000"/>
                <w:sz w:val="24"/>
                <w:szCs w:val="24"/>
                <w:lang w:val="ru-RU"/>
              </w:rPr>
              <w:t xml:space="preserve">подписи </w:t>
            </w:r>
            <w:r w:rsidRPr="00505FD0">
              <w:rPr>
                <w:rFonts w:eastAsia="Times New Roman" w:cstheme="minorHAnsi"/>
                <w:iCs/>
                <w:color w:val="000000"/>
                <w:sz w:val="24"/>
                <w:szCs w:val="24"/>
                <w:lang w:val="ru-RU"/>
              </w:rPr>
              <w:t>от имени</w:t>
            </w:r>
            <w:r>
              <w:rPr>
                <w:rFonts w:eastAsia="Times New Roman" w:cstheme="minorHAnsi"/>
                <w:iCs/>
                <w:color w:val="000000"/>
                <w:sz w:val="24"/>
                <w:szCs w:val="24"/>
                <w:lang w:val="ru-RU"/>
              </w:rPr>
              <w:t xml:space="preserve"> каждой из Сторон</w:t>
            </w:r>
            <w:r w:rsidRPr="00505FD0">
              <w:rPr>
                <w:rFonts w:eastAsia="Times New Roman" w:cstheme="minorHAnsi"/>
                <w:iCs/>
                <w:color w:val="000000"/>
                <w:sz w:val="24"/>
                <w:szCs w:val="24"/>
                <w:lang w:val="ru-RU"/>
              </w:rPr>
              <w:t xml:space="preserve"> присутствовал</w:t>
            </w:r>
            <w:r>
              <w:rPr>
                <w:rFonts w:eastAsia="Times New Roman" w:cstheme="minorHAnsi"/>
                <w:iCs/>
                <w:color w:val="000000"/>
                <w:sz w:val="24"/>
                <w:szCs w:val="24"/>
                <w:lang w:val="ru-RU"/>
              </w:rPr>
              <w:t>и</w:t>
            </w:r>
            <w:r w:rsidRPr="00505FD0">
              <w:rPr>
                <w:rFonts w:eastAsia="Times New Roman" w:cstheme="minorHAnsi"/>
                <w:iCs/>
                <w:color w:val="000000"/>
                <w:sz w:val="24"/>
                <w:szCs w:val="24"/>
                <w:lang w:val="ru-RU"/>
              </w:rPr>
              <w:t xml:space="preserve"> на одном или нескольких экземплярах.</w:t>
            </w:r>
          </w:p>
        </w:tc>
        <w:tc>
          <w:tcPr>
            <w:tcW w:w="5103" w:type="dxa"/>
          </w:tcPr>
          <w:p w14:paraId="4EC57261" w14:textId="486E0242"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To facilitate execution, this</w:t>
            </w:r>
            <w:r w:rsidRPr="00395EC3">
              <w:rPr>
                <w:rFonts w:eastAsia="Times New Roman" w:cstheme="minorHAnsi"/>
                <w:iCs/>
                <w:color w:val="000000"/>
                <w:sz w:val="24"/>
                <w:szCs w:val="24"/>
              </w:rPr>
              <w:t xml:space="preserve"> </w:t>
            </w:r>
            <w:r w:rsidRPr="00B72EB1">
              <w:rPr>
                <w:rFonts w:eastAsia="Times New Roman" w:cstheme="minorHAnsi"/>
                <w:iCs/>
                <w:color w:val="000000"/>
                <w:sz w:val="24"/>
                <w:szCs w:val="24"/>
              </w:rPr>
              <w:t>Optio</w:t>
            </w:r>
            <w:r>
              <w:rPr>
                <w:rFonts w:eastAsia="Times New Roman" w:cstheme="minorHAnsi"/>
                <w:iCs/>
                <w:color w:val="000000"/>
                <w:sz w:val="24"/>
                <w:szCs w:val="24"/>
              </w:rPr>
              <w:t>n</w:t>
            </w:r>
            <w:r w:rsidRPr="00B72EB1">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395EC3">
              <w:rPr>
                <w:rFonts w:eastAsia="Times New Roman" w:cstheme="minorHAnsi"/>
                <w:bCs/>
                <w:iCs/>
                <w:color w:val="000000"/>
                <w:sz w:val="24"/>
                <w:szCs w:val="24"/>
              </w:rPr>
              <w:t xml:space="preserve"> </w:t>
            </w:r>
            <w:r w:rsidRPr="00B72EB1">
              <w:rPr>
                <w:rFonts w:eastAsia="Times New Roman" w:cstheme="minorHAnsi"/>
                <w:iCs/>
                <w:color w:val="000000"/>
                <w:sz w:val="24"/>
                <w:szCs w:val="24"/>
              </w:rPr>
              <w:t>may be executed in any number of counterparts each of which when executed and delivered is an original, but all the counterparts together constitute the same document.  It shall not be necessary that the signature of, or on behalf of, each Party appears on each counterpart, but it shall be sufficient that the signature of, or on behalf of, each Party appears on one or more of the counterparts.</w:t>
            </w:r>
          </w:p>
        </w:tc>
      </w:tr>
      <w:tr w:rsidR="00C71CB9" w:rsidRPr="004C1C2C" w14:paraId="579DA3A1" w14:textId="77777777" w:rsidTr="00043EEB">
        <w:tc>
          <w:tcPr>
            <w:tcW w:w="5104" w:type="dxa"/>
          </w:tcPr>
          <w:p w14:paraId="62020D94" w14:textId="449920B7" w:rsidR="00C71CB9" w:rsidRPr="00151AD3" w:rsidRDefault="00C71CB9" w:rsidP="00C71CB9">
            <w:pPr>
              <w:pStyle w:val="af9"/>
              <w:numPr>
                <w:ilvl w:val="2"/>
                <w:numId w:val="5"/>
              </w:numPr>
              <w:tabs>
                <w:tab w:val="clear" w:pos="0"/>
              </w:tabs>
              <w:spacing w:after="120"/>
              <w:jc w:val="both"/>
              <w:rPr>
                <w:rFonts w:eastAsia="Times New Roman" w:cstheme="minorHAnsi"/>
                <w:iCs/>
                <w:color w:val="000000"/>
                <w:sz w:val="24"/>
                <w:szCs w:val="24"/>
                <w:lang w:val="ru-RU"/>
              </w:rPr>
            </w:pPr>
            <w:r w:rsidRPr="00151AD3">
              <w:rPr>
                <w:rFonts w:eastAsia="Times New Roman" w:cstheme="minorHAnsi"/>
                <w:iCs/>
                <w:color w:val="000000"/>
                <w:sz w:val="24"/>
                <w:szCs w:val="24"/>
                <w:lang w:val="ru-RU"/>
              </w:rPr>
              <w:t>В целях облегчения оформления настоящий Опцион может быть составлен посредством факсимильной связи, и экземпляр настоящего Опциона, содержащий факсимильную подпись Стороны, который был передан посредством факсимильной связи другой Стороне по ее факс-номеру, указанному в пункте 7.1</w:t>
            </w:r>
            <w:r w:rsidR="00A73C9F">
              <w:rPr>
                <w:rFonts w:eastAsia="Times New Roman" w:cstheme="minorHAnsi"/>
                <w:iCs/>
                <w:color w:val="000000"/>
                <w:sz w:val="24"/>
                <w:szCs w:val="24"/>
                <w:lang w:val="ru-RU"/>
              </w:rPr>
              <w:t>5</w:t>
            </w:r>
            <w:r w:rsidRPr="00151AD3">
              <w:rPr>
                <w:rFonts w:eastAsia="Times New Roman" w:cstheme="minorHAnsi"/>
                <w:iCs/>
                <w:color w:val="000000"/>
                <w:sz w:val="24"/>
                <w:szCs w:val="24"/>
                <w:lang w:val="ru-RU"/>
              </w:rPr>
              <w:t>.1, или по другому факс-номеру</w:t>
            </w:r>
            <w:r>
              <w:rPr>
                <w:rFonts w:eastAsia="Times New Roman" w:cstheme="minorHAnsi"/>
                <w:iCs/>
                <w:color w:val="000000"/>
                <w:sz w:val="24"/>
                <w:szCs w:val="24"/>
                <w:lang w:val="ru-RU"/>
              </w:rPr>
              <w:t xml:space="preserve">, предоставленному </w:t>
            </w:r>
            <w:r w:rsidRPr="00395EC3">
              <w:rPr>
                <w:rFonts w:eastAsia="Times New Roman" w:cstheme="minorHAnsi"/>
                <w:iCs/>
                <w:color w:val="000000"/>
                <w:sz w:val="24"/>
                <w:szCs w:val="24"/>
                <w:lang w:val="ru-RU"/>
              </w:rPr>
              <w:t>по запросу другой Стороны</w:t>
            </w:r>
            <w:r w:rsidRPr="00D64F5D">
              <w:rPr>
                <w:rFonts w:eastAsia="Times New Roman" w:cstheme="minorHAnsi"/>
                <w:iCs/>
                <w:color w:val="000000"/>
                <w:sz w:val="24"/>
                <w:szCs w:val="24"/>
                <w:lang w:val="ru-RU"/>
              </w:rPr>
              <w:t>, считаетс</w:t>
            </w:r>
            <w:r w:rsidRPr="00151AD3">
              <w:rPr>
                <w:rFonts w:eastAsia="Times New Roman" w:cstheme="minorHAnsi"/>
                <w:iCs/>
                <w:color w:val="000000"/>
                <w:sz w:val="24"/>
                <w:szCs w:val="24"/>
                <w:lang w:val="ru-RU"/>
              </w:rPr>
              <w:t>я экземпляром настоящего Опциона.</w:t>
            </w:r>
          </w:p>
        </w:tc>
        <w:tc>
          <w:tcPr>
            <w:tcW w:w="5103" w:type="dxa"/>
          </w:tcPr>
          <w:p w14:paraId="03CFD7FC" w14:textId="4188ED37" w:rsidR="00C71CB9" w:rsidRPr="00B72EB1" w:rsidRDefault="00C71CB9" w:rsidP="00C71CB9">
            <w:pPr>
              <w:pStyle w:val="af9"/>
              <w:numPr>
                <w:ilvl w:val="2"/>
                <w:numId w:val="12"/>
              </w:numPr>
              <w:tabs>
                <w:tab w:val="clear" w:pos="0"/>
              </w:tabs>
              <w:spacing w:after="120"/>
              <w:jc w:val="both"/>
              <w:rPr>
                <w:rFonts w:eastAsia="Times New Roman" w:cstheme="minorHAnsi"/>
                <w:iCs/>
                <w:color w:val="000000"/>
                <w:sz w:val="24"/>
                <w:szCs w:val="24"/>
              </w:rPr>
            </w:pPr>
            <w:r w:rsidRPr="00B72EB1">
              <w:rPr>
                <w:rFonts w:eastAsia="Times New Roman" w:cstheme="minorHAnsi"/>
                <w:iCs/>
                <w:color w:val="000000"/>
                <w:sz w:val="24"/>
                <w:szCs w:val="24"/>
              </w:rPr>
              <w:t xml:space="preserve">To facilitate execution, this Option </w:t>
            </w:r>
            <w:r>
              <w:rPr>
                <w:rFonts w:eastAsia="Times New Roman" w:cstheme="minorHAnsi"/>
                <w:bCs/>
                <w:iCs/>
                <w:color w:val="000000"/>
                <w:sz w:val="24"/>
                <w:szCs w:val="24"/>
              </w:rPr>
              <w:t xml:space="preserve">Agreement </w:t>
            </w:r>
            <w:r w:rsidRPr="00B72EB1">
              <w:rPr>
                <w:rFonts w:eastAsia="Times New Roman" w:cstheme="minorHAnsi"/>
                <w:iCs/>
                <w:color w:val="000000"/>
                <w:sz w:val="24"/>
                <w:szCs w:val="24"/>
              </w:rPr>
              <w:t>may be executed through the use of facsimile transmission, and a counterpart of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 xml:space="preserve"> that contains the facsimile signature of a Party, which counterpart has been transmitted by facsimile transmission to the other Party at its facsimile number set out in </w:t>
            </w:r>
            <w:r w:rsidR="00395EC3">
              <w:rPr>
                <w:rFonts w:eastAsia="Times New Roman" w:cstheme="minorHAnsi"/>
                <w:iCs/>
                <w:color w:val="000000"/>
                <w:sz w:val="24"/>
                <w:szCs w:val="24"/>
              </w:rPr>
              <w:t>Clause</w:t>
            </w:r>
            <w:r w:rsidRPr="00B72EB1">
              <w:rPr>
                <w:rFonts w:eastAsia="Times New Roman" w:cstheme="minorHAnsi"/>
                <w:iCs/>
                <w:color w:val="000000"/>
                <w:sz w:val="24"/>
                <w:szCs w:val="24"/>
              </w:rPr>
              <w:t xml:space="preserve"> 7.1</w:t>
            </w:r>
            <w:r w:rsidR="00A73C9F" w:rsidRPr="00BD4FD3">
              <w:rPr>
                <w:rFonts w:eastAsia="Times New Roman" w:cstheme="minorHAnsi"/>
                <w:iCs/>
                <w:color w:val="000000"/>
                <w:sz w:val="24"/>
                <w:szCs w:val="24"/>
              </w:rPr>
              <w:t>5</w:t>
            </w:r>
            <w:r w:rsidRPr="00B72EB1">
              <w:rPr>
                <w:rFonts w:eastAsia="Times New Roman" w:cstheme="minorHAnsi"/>
                <w:iCs/>
                <w:color w:val="000000"/>
                <w:sz w:val="24"/>
                <w:szCs w:val="24"/>
              </w:rPr>
              <w:t>.1 or at such other facsimile number as the other Party shall request, shall constitute an executed counterpart of this Option</w:t>
            </w:r>
            <w:r>
              <w:rPr>
                <w:rFonts w:eastAsia="Times New Roman" w:cstheme="minorHAnsi"/>
                <w:iCs/>
                <w:color w:val="000000"/>
                <w:sz w:val="24"/>
                <w:szCs w:val="24"/>
              </w:rPr>
              <w:t xml:space="preserve"> </w:t>
            </w:r>
            <w:r>
              <w:rPr>
                <w:rFonts w:eastAsia="Times New Roman" w:cstheme="minorHAnsi"/>
                <w:bCs/>
                <w:iCs/>
                <w:color w:val="000000"/>
                <w:sz w:val="24"/>
                <w:szCs w:val="24"/>
              </w:rPr>
              <w:t>Agreement</w:t>
            </w:r>
            <w:r w:rsidRPr="00B72EB1">
              <w:rPr>
                <w:rFonts w:eastAsia="Times New Roman" w:cstheme="minorHAnsi"/>
                <w:iCs/>
                <w:color w:val="000000"/>
                <w:sz w:val="24"/>
                <w:szCs w:val="24"/>
              </w:rPr>
              <w:t>.</w:t>
            </w:r>
          </w:p>
        </w:tc>
      </w:tr>
      <w:tr w:rsidR="00C71CB9" w:rsidRPr="004C1C2C" w14:paraId="6D6BF792" w14:textId="77777777" w:rsidTr="00043EEB">
        <w:tc>
          <w:tcPr>
            <w:tcW w:w="5104" w:type="dxa"/>
          </w:tcPr>
          <w:p w14:paraId="5055655E" w14:textId="111E406E" w:rsidR="00C71CB9" w:rsidRPr="00B72EB1" w:rsidRDefault="00C71CB9" w:rsidP="00C71CB9">
            <w:pPr>
              <w:tabs>
                <w:tab w:val="num" w:pos="568"/>
              </w:tabs>
              <w:spacing w:after="120"/>
              <w:jc w:val="both"/>
              <w:rPr>
                <w:rFonts w:eastAsia="Times New Roman" w:cstheme="minorHAnsi"/>
                <w:iCs/>
                <w:color w:val="000000"/>
                <w:sz w:val="24"/>
                <w:szCs w:val="24"/>
              </w:rPr>
            </w:pPr>
            <w:r w:rsidRPr="00B72EB1">
              <w:rPr>
                <w:rFonts w:eastAsia="Times New Roman" w:cstheme="minorHAnsi"/>
                <w:b/>
                <w:bCs/>
                <w:color w:val="000000"/>
                <w:sz w:val="24"/>
                <w:szCs w:val="24"/>
              </w:rPr>
              <w:t xml:space="preserve">В ПОДТВЕРЖДЕНИЕ ВЫШЕИЗЛОЖЕННОГО </w:t>
            </w:r>
            <w:r w:rsidRPr="00B72EB1">
              <w:rPr>
                <w:rFonts w:eastAsia="Times New Roman" w:cstheme="minorHAnsi"/>
                <w:color w:val="000000"/>
                <w:sz w:val="24"/>
                <w:szCs w:val="24"/>
              </w:rPr>
              <w:t xml:space="preserve">Стороны </w:t>
            </w:r>
            <w:r>
              <w:rPr>
                <w:rFonts w:eastAsia="Times New Roman" w:cstheme="minorHAnsi"/>
                <w:color w:val="000000"/>
                <w:sz w:val="24"/>
                <w:szCs w:val="24"/>
              </w:rPr>
              <w:t>составили</w:t>
            </w:r>
            <w:r w:rsidRPr="00B72EB1">
              <w:rPr>
                <w:rFonts w:eastAsia="Times New Roman" w:cstheme="minorHAnsi"/>
                <w:color w:val="000000"/>
                <w:sz w:val="24"/>
                <w:szCs w:val="24"/>
              </w:rPr>
              <w:t xml:space="preserve"> и подписа</w:t>
            </w:r>
            <w:r>
              <w:rPr>
                <w:rFonts w:eastAsia="Times New Roman" w:cstheme="minorHAnsi"/>
                <w:color w:val="000000"/>
                <w:sz w:val="24"/>
                <w:szCs w:val="24"/>
              </w:rPr>
              <w:t>ли</w:t>
            </w:r>
            <w:r w:rsidRPr="00B72EB1">
              <w:rPr>
                <w:rFonts w:eastAsia="Times New Roman" w:cstheme="minorHAnsi"/>
                <w:color w:val="000000"/>
                <w:sz w:val="24"/>
                <w:szCs w:val="24"/>
              </w:rPr>
              <w:t xml:space="preserve"> настоящий Опцион в вышеуказанные день и год.</w:t>
            </w:r>
          </w:p>
        </w:tc>
        <w:tc>
          <w:tcPr>
            <w:tcW w:w="5103" w:type="dxa"/>
          </w:tcPr>
          <w:p w14:paraId="771EA34F" w14:textId="521323B0" w:rsidR="00C71CB9" w:rsidRPr="00B72EB1" w:rsidRDefault="00C71CB9" w:rsidP="00C71CB9">
            <w:pPr>
              <w:spacing w:after="120"/>
              <w:jc w:val="both"/>
              <w:rPr>
                <w:rFonts w:eastAsia="Times New Roman" w:cstheme="minorHAnsi"/>
                <w:color w:val="000000"/>
                <w:sz w:val="24"/>
                <w:szCs w:val="24"/>
                <w:lang w:val="en-US"/>
              </w:rPr>
            </w:pPr>
            <w:r w:rsidRPr="00B72EB1">
              <w:rPr>
                <w:rFonts w:eastAsia="Times New Roman" w:cstheme="minorHAnsi"/>
                <w:b/>
                <w:color w:val="000000"/>
                <w:sz w:val="24"/>
                <w:szCs w:val="24"/>
                <w:lang w:val="en-US"/>
              </w:rPr>
              <w:t>IN WITNESS WHEREOF</w:t>
            </w:r>
            <w:r w:rsidRPr="00B72EB1">
              <w:rPr>
                <w:rFonts w:eastAsia="Times New Roman" w:cstheme="minorHAnsi"/>
                <w:color w:val="000000"/>
                <w:sz w:val="24"/>
                <w:szCs w:val="24"/>
                <w:lang w:val="en-US"/>
              </w:rPr>
              <w:t xml:space="preserve"> the Parties have caused this Option</w:t>
            </w:r>
            <w:r>
              <w:rPr>
                <w:rFonts w:eastAsia="Times New Roman" w:cstheme="minorHAnsi"/>
                <w:color w:val="000000"/>
                <w:sz w:val="24"/>
                <w:szCs w:val="24"/>
                <w:lang w:val="en-US"/>
              </w:rPr>
              <w:t xml:space="preserve"> </w:t>
            </w:r>
            <w:r>
              <w:rPr>
                <w:rFonts w:eastAsia="Times New Roman" w:cstheme="minorHAnsi"/>
                <w:bCs/>
                <w:iCs/>
                <w:color w:val="000000"/>
                <w:sz w:val="24"/>
                <w:szCs w:val="24"/>
                <w:lang w:val="en-US"/>
              </w:rPr>
              <w:t>Agreement</w:t>
            </w:r>
            <w:r w:rsidRPr="00B72EB1">
              <w:rPr>
                <w:rFonts w:eastAsia="Times New Roman" w:cstheme="minorHAnsi"/>
                <w:color w:val="000000"/>
                <w:sz w:val="24"/>
                <w:szCs w:val="24"/>
                <w:lang w:val="en-US"/>
              </w:rPr>
              <w:t xml:space="preserve"> to be executed and delivered on the date and year first above written.</w:t>
            </w:r>
          </w:p>
        </w:tc>
      </w:tr>
      <w:tr w:rsidR="00C71CB9" w:rsidRPr="00B72EB1" w14:paraId="572E0472" w14:textId="77777777" w:rsidTr="00B24266">
        <w:tc>
          <w:tcPr>
            <w:tcW w:w="10207" w:type="dxa"/>
            <w:gridSpan w:val="2"/>
          </w:tcPr>
          <w:p w14:paraId="6E929D66" w14:textId="57EA7DFE" w:rsidR="00C71CB9" w:rsidRPr="00B72EB1" w:rsidRDefault="00C71CB9" w:rsidP="00C71CB9">
            <w:pPr>
              <w:tabs>
                <w:tab w:val="left" w:pos="-720"/>
              </w:tabs>
              <w:suppressAutoHyphens/>
              <w:spacing w:after="120"/>
              <w:jc w:val="center"/>
              <w:rPr>
                <w:rFonts w:cstheme="minorHAnsi"/>
                <w:bCs/>
                <w:sz w:val="24"/>
                <w:szCs w:val="24"/>
                <w:lang w:val="en-US"/>
              </w:rPr>
            </w:pPr>
          </w:p>
          <w:p w14:paraId="5A6C2300" w14:textId="488D008C" w:rsidR="00C71CB9" w:rsidRPr="00B72EB1" w:rsidRDefault="00C71CB9" w:rsidP="00C71CB9">
            <w:pPr>
              <w:tabs>
                <w:tab w:val="left" w:pos="-720"/>
              </w:tabs>
              <w:suppressAutoHyphens/>
              <w:spacing w:after="120"/>
              <w:jc w:val="center"/>
              <w:rPr>
                <w:rFonts w:cstheme="minorHAnsi"/>
                <w:b/>
                <w:bCs/>
                <w:sz w:val="24"/>
                <w:szCs w:val="24"/>
                <w:lang w:val="en-US"/>
              </w:rPr>
            </w:pPr>
            <w:r w:rsidRPr="00B72EB1">
              <w:rPr>
                <w:rFonts w:cstheme="minorHAnsi"/>
                <w:b/>
                <w:bCs/>
                <w:sz w:val="24"/>
                <w:szCs w:val="24"/>
                <w:lang w:val="en-US"/>
              </w:rPr>
              <w:t>[The remainder of this page is intentionally left blank]</w:t>
            </w:r>
          </w:p>
          <w:p w14:paraId="645ACD47" w14:textId="0A821582" w:rsidR="00C71CB9" w:rsidRPr="00B72EB1" w:rsidRDefault="00C71CB9" w:rsidP="00C71CB9">
            <w:pPr>
              <w:tabs>
                <w:tab w:val="left" w:pos="-720"/>
              </w:tabs>
              <w:suppressAutoHyphens/>
              <w:spacing w:after="120"/>
              <w:jc w:val="center"/>
              <w:rPr>
                <w:rFonts w:cstheme="minorHAnsi"/>
                <w:b/>
                <w:bCs/>
                <w:sz w:val="24"/>
                <w:szCs w:val="24"/>
                <w:lang w:val="en-US"/>
              </w:rPr>
            </w:pPr>
          </w:p>
          <w:p w14:paraId="3B7FC13E" w14:textId="77777777" w:rsidR="00C71CB9" w:rsidRPr="00B72EB1" w:rsidRDefault="00C71CB9" w:rsidP="00C71CB9">
            <w:pPr>
              <w:tabs>
                <w:tab w:val="left" w:pos="-720"/>
              </w:tabs>
              <w:suppressAutoHyphens/>
              <w:spacing w:after="120"/>
              <w:jc w:val="center"/>
              <w:rPr>
                <w:rFonts w:cstheme="minorHAnsi"/>
                <w:b/>
                <w:bCs/>
                <w:sz w:val="24"/>
                <w:szCs w:val="24"/>
                <w:lang w:val="en-US"/>
              </w:rPr>
            </w:pPr>
          </w:p>
          <w:p w14:paraId="03045782" w14:textId="56AE85EE" w:rsidR="00C71CB9" w:rsidRPr="00151AD3" w:rsidRDefault="00C71CB9" w:rsidP="00C71CB9">
            <w:pPr>
              <w:tabs>
                <w:tab w:val="left" w:pos="-720"/>
              </w:tabs>
              <w:suppressAutoHyphens/>
              <w:spacing w:after="120"/>
              <w:jc w:val="center"/>
              <w:rPr>
                <w:rFonts w:cstheme="minorHAnsi"/>
                <w:b/>
                <w:sz w:val="24"/>
                <w:szCs w:val="24"/>
              </w:rPr>
            </w:pPr>
            <w:r w:rsidRPr="00B72EB1">
              <w:rPr>
                <w:rFonts w:cstheme="minorHAnsi"/>
                <w:b/>
                <w:sz w:val="24"/>
                <w:szCs w:val="24"/>
              </w:rPr>
              <w:lastRenderedPageBreak/>
              <w:t>[Остальная часть этой страницы намеренно оставлена пустой]</w:t>
            </w:r>
          </w:p>
          <w:p w14:paraId="6BC74850" w14:textId="77777777" w:rsidR="00C71CB9" w:rsidRPr="00B72EB1" w:rsidRDefault="00C71CB9" w:rsidP="00C71CB9">
            <w:pPr>
              <w:tabs>
                <w:tab w:val="left" w:pos="-720"/>
              </w:tabs>
              <w:suppressAutoHyphens/>
              <w:spacing w:after="120"/>
              <w:jc w:val="both"/>
              <w:rPr>
                <w:rFonts w:cstheme="minorHAnsi"/>
                <w:bCs/>
                <w:sz w:val="24"/>
                <w:szCs w:val="24"/>
              </w:rPr>
            </w:pPr>
          </w:p>
        </w:tc>
      </w:tr>
    </w:tbl>
    <w:p w14:paraId="22F8DA46" w14:textId="50FA2859" w:rsidR="00B72EB1" w:rsidRDefault="00B72EB1" w:rsidP="00A936AC">
      <w:pPr>
        <w:spacing w:after="120" w:line="240" w:lineRule="auto"/>
        <w:jc w:val="both"/>
        <w:rPr>
          <w:rFonts w:cstheme="minorHAnsi"/>
          <w:sz w:val="24"/>
          <w:szCs w:val="24"/>
        </w:rPr>
      </w:pPr>
      <w:r>
        <w:rPr>
          <w:rFonts w:cstheme="minorHAnsi"/>
          <w:sz w:val="24"/>
          <w:szCs w:val="24"/>
        </w:rPr>
        <w:lastRenderedPageBreak/>
        <w:br w:type="page"/>
      </w:r>
    </w:p>
    <w:tbl>
      <w:tblPr>
        <w:tblStyle w:val="a4"/>
        <w:tblW w:w="0" w:type="auto"/>
        <w:tblLook w:val="04A0" w:firstRow="1" w:lastRow="0" w:firstColumn="1" w:lastColumn="0" w:noHBand="0" w:noVBand="1"/>
      </w:tblPr>
      <w:tblGrid>
        <w:gridCol w:w="4672"/>
        <w:gridCol w:w="4673"/>
      </w:tblGrid>
      <w:tr w:rsidR="00F00639" w:rsidRPr="00B72EB1" w14:paraId="1405E7E8" w14:textId="77777777" w:rsidTr="00F00639">
        <w:trPr>
          <w:trHeight w:val="839"/>
        </w:trPr>
        <w:tc>
          <w:tcPr>
            <w:tcW w:w="4672" w:type="dxa"/>
          </w:tcPr>
          <w:p w14:paraId="4FF2ED66" w14:textId="312DBD08" w:rsidR="00F00639" w:rsidRPr="00B72EB1" w:rsidRDefault="00F00639" w:rsidP="00A936AC">
            <w:pPr>
              <w:spacing w:after="120"/>
              <w:jc w:val="center"/>
              <w:rPr>
                <w:rFonts w:cstheme="minorHAnsi"/>
                <w:sz w:val="24"/>
                <w:szCs w:val="24"/>
                <w:lang w:val="en-US"/>
              </w:rPr>
            </w:pPr>
            <w:r w:rsidRPr="00B72EB1">
              <w:rPr>
                <w:rFonts w:cstheme="minorHAnsi"/>
                <w:b/>
                <w:bCs/>
                <w:sz w:val="24"/>
                <w:szCs w:val="24"/>
              </w:rPr>
              <w:lastRenderedPageBreak/>
              <w:t>ПРИЛОЖЕНИЕ</w:t>
            </w:r>
            <w:r w:rsidRPr="00B72EB1">
              <w:rPr>
                <w:rFonts w:cstheme="minorHAnsi"/>
                <w:b/>
                <w:bCs/>
                <w:sz w:val="24"/>
                <w:szCs w:val="24"/>
                <w:lang w:val="en-US"/>
              </w:rPr>
              <w:t xml:space="preserve"> “A”</w:t>
            </w:r>
          </w:p>
        </w:tc>
        <w:tc>
          <w:tcPr>
            <w:tcW w:w="4673" w:type="dxa"/>
          </w:tcPr>
          <w:p w14:paraId="358A41AA" w14:textId="31B633EE" w:rsidR="00F00639" w:rsidRPr="00B72EB1" w:rsidRDefault="00F00639" w:rsidP="00A936AC">
            <w:pPr>
              <w:spacing w:after="120"/>
              <w:jc w:val="center"/>
              <w:rPr>
                <w:rFonts w:cstheme="minorHAnsi"/>
                <w:b/>
                <w:bCs/>
                <w:sz w:val="24"/>
                <w:szCs w:val="24"/>
                <w:lang w:val="en-US"/>
              </w:rPr>
            </w:pPr>
            <w:r w:rsidRPr="00B72EB1">
              <w:rPr>
                <w:rFonts w:cstheme="minorHAnsi"/>
                <w:b/>
                <w:bCs/>
                <w:sz w:val="24"/>
                <w:szCs w:val="24"/>
                <w:lang w:val="en-US"/>
              </w:rPr>
              <w:t>APPENDIX “A”</w:t>
            </w:r>
          </w:p>
        </w:tc>
      </w:tr>
      <w:tr w:rsidR="00F00639" w:rsidRPr="00B72EB1" w14:paraId="59C91F11" w14:textId="77777777" w:rsidTr="00F00639">
        <w:trPr>
          <w:trHeight w:val="424"/>
        </w:trPr>
        <w:tc>
          <w:tcPr>
            <w:tcW w:w="4672" w:type="dxa"/>
          </w:tcPr>
          <w:p w14:paraId="419E7E42" w14:textId="605A0D26" w:rsidR="00F00639" w:rsidRPr="00B72EB1" w:rsidRDefault="00F00639" w:rsidP="00A936AC">
            <w:pPr>
              <w:spacing w:after="120"/>
              <w:jc w:val="center"/>
              <w:rPr>
                <w:rFonts w:cstheme="minorHAnsi"/>
                <w:sz w:val="24"/>
                <w:szCs w:val="24"/>
                <w:lang w:val="en-US"/>
              </w:rPr>
            </w:pPr>
            <w:r w:rsidRPr="00B72EB1">
              <w:rPr>
                <w:rFonts w:cstheme="minorHAnsi"/>
                <w:sz w:val="24"/>
                <w:szCs w:val="24"/>
                <w:lang w:val="en-US"/>
              </w:rPr>
              <w:t>[</w:t>
            </w:r>
            <w:r w:rsidR="00151AD3">
              <w:rPr>
                <w:rFonts w:cstheme="minorHAnsi"/>
                <w:sz w:val="24"/>
                <w:szCs w:val="24"/>
              </w:rPr>
              <w:t>На фирменном б</w:t>
            </w:r>
            <w:r w:rsidR="00492607" w:rsidRPr="00B72EB1">
              <w:rPr>
                <w:rFonts w:cstheme="minorHAnsi"/>
                <w:sz w:val="24"/>
                <w:szCs w:val="24"/>
              </w:rPr>
              <w:t>ланк</w:t>
            </w:r>
            <w:r w:rsidR="00151AD3">
              <w:rPr>
                <w:rFonts w:cstheme="minorHAnsi"/>
                <w:sz w:val="24"/>
                <w:szCs w:val="24"/>
              </w:rPr>
              <w:t>е</w:t>
            </w:r>
            <w:r w:rsidR="00492607" w:rsidRPr="00B72EB1">
              <w:rPr>
                <w:rFonts w:cstheme="minorHAnsi"/>
                <w:sz w:val="24"/>
                <w:szCs w:val="24"/>
              </w:rPr>
              <w:t xml:space="preserve"> Покупателя</w:t>
            </w:r>
            <w:r w:rsidRPr="00B72EB1">
              <w:rPr>
                <w:rFonts w:cstheme="minorHAnsi"/>
                <w:sz w:val="24"/>
                <w:szCs w:val="24"/>
                <w:lang w:val="en-US"/>
              </w:rPr>
              <w:t>]</w:t>
            </w:r>
          </w:p>
        </w:tc>
        <w:tc>
          <w:tcPr>
            <w:tcW w:w="4673" w:type="dxa"/>
          </w:tcPr>
          <w:p w14:paraId="785E6EAF" w14:textId="4D8FBEB0" w:rsidR="00F00639" w:rsidRPr="00B72EB1" w:rsidRDefault="00F00639" w:rsidP="00A936AC">
            <w:pPr>
              <w:spacing w:after="120"/>
              <w:jc w:val="center"/>
              <w:rPr>
                <w:rFonts w:cstheme="minorHAnsi"/>
                <w:sz w:val="24"/>
                <w:szCs w:val="24"/>
                <w:lang w:val="en-US"/>
              </w:rPr>
            </w:pPr>
            <w:r w:rsidRPr="00B72EB1">
              <w:rPr>
                <w:rFonts w:cstheme="minorHAnsi"/>
                <w:sz w:val="24"/>
                <w:szCs w:val="24"/>
                <w:lang w:val="en-US"/>
              </w:rPr>
              <w:t>[Buyer's Letterhead]</w:t>
            </w:r>
          </w:p>
        </w:tc>
      </w:tr>
      <w:tr w:rsidR="00F00639" w:rsidRPr="00B72EB1" w14:paraId="19F9C546" w14:textId="77777777" w:rsidTr="00F00639">
        <w:tc>
          <w:tcPr>
            <w:tcW w:w="4672" w:type="dxa"/>
          </w:tcPr>
          <w:p w14:paraId="13B9B3CF" w14:textId="4F8EFE31" w:rsidR="00F00639" w:rsidRPr="008246D8" w:rsidRDefault="00492607" w:rsidP="008246D8">
            <w:pPr>
              <w:spacing w:after="120"/>
              <w:jc w:val="center"/>
              <w:rPr>
                <w:rFonts w:eastAsia="Times New Roman" w:cstheme="minorHAnsi"/>
                <w:b/>
                <w:bCs/>
                <w:sz w:val="24"/>
                <w:szCs w:val="24"/>
              </w:rPr>
            </w:pPr>
            <w:r w:rsidRPr="00B72EB1">
              <w:rPr>
                <w:rFonts w:eastAsia="Times New Roman" w:cstheme="minorHAnsi"/>
                <w:b/>
                <w:bCs/>
                <w:sz w:val="24"/>
                <w:szCs w:val="24"/>
                <w:u w:val="single"/>
              </w:rPr>
              <w:t>УВЕДОМЛЕНИЕ ОБ ИСПОЛНЕНИИ ОПЦИОНА КОЛЛ</w:t>
            </w:r>
          </w:p>
        </w:tc>
        <w:tc>
          <w:tcPr>
            <w:tcW w:w="4673" w:type="dxa"/>
          </w:tcPr>
          <w:p w14:paraId="5633BD80" w14:textId="3BBA794A" w:rsidR="00F00639" w:rsidRPr="008246D8" w:rsidRDefault="00F00639" w:rsidP="008246D8">
            <w:pPr>
              <w:spacing w:after="120"/>
              <w:jc w:val="center"/>
              <w:rPr>
                <w:rFonts w:eastAsia="Times New Roman" w:cstheme="minorHAnsi"/>
                <w:b/>
                <w:bCs/>
                <w:sz w:val="24"/>
                <w:szCs w:val="24"/>
                <w:lang w:val="en-US"/>
              </w:rPr>
            </w:pPr>
            <w:r w:rsidRPr="00B72EB1">
              <w:rPr>
                <w:rFonts w:eastAsia="Times New Roman" w:cstheme="minorHAnsi"/>
                <w:b/>
                <w:bCs/>
                <w:sz w:val="24"/>
                <w:szCs w:val="24"/>
                <w:u w:val="single"/>
                <w:lang w:val="en-US"/>
              </w:rPr>
              <w:t>CALL OPTION EXERCISE NOTICE</w:t>
            </w:r>
          </w:p>
        </w:tc>
      </w:tr>
      <w:tr w:rsidR="00F00639" w:rsidRPr="00B72EB1" w14:paraId="169A003D" w14:textId="77777777" w:rsidTr="00F00639">
        <w:trPr>
          <w:trHeight w:val="903"/>
        </w:trPr>
        <w:tc>
          <w:tcPr>
            <w:tcW w:w="4672" w:type="dxa"/>
          </w:tcPr>
          <w:p w14:paraId="57519AF7" w14:textId="7BCBDD67" w:rsidR="00F00639" w:rsidRPr="00B72EB1" w:rsidRDefault="00F00639" w:rsidP="00A936AC">
            <w:pPr>
              <w:spacing w:after="120"/>
              <w:jc w:val="both"/>
              <w:rPr>
                <w:rFonts w:cstheme="minorHAnsi"/>
                <w:sz w:val="24"/>
                <w:szCs w:val="24"/>
              </w:rPr>
            </w:pPr>
            <w:r w:rsidRPr="00B72EB1">
              <w:rPr>
                <w:rFonts w:cstheme="minorHAnsi"/>
                <w:sz w:val="24"/>
                <w:szCs w:val="24"/>
              </w:rPr>
              <w:t>[Дата]</w:t>
            </w:r>
          </w:p>
          <w:p w14:paraId="19476964" w14:textId="56F9AA3C" w:rsidR="00F00639" w:rsidRPr="00B72EB1" w:rsidRDefault="00F00639" w:rsidP="00A936AC">
            <w:pPr>
              <w:spacing w:after="120"/>
              <w:jc w:val="both"/>
              <w:rPr>
                <w:rFonts w:cstheme="minorHAnsi"/>
                <w:sz w:val="24"/>
                <w:szCs w:val="24"/>
              </w:rPr>
            </w:pPr>
            <w:r w:rsidRPr="00B72EB1">
              <w:rPr>
                <w:rFonts w:cstheme="minorHAnsi"/>
                <w:sz w:val="24"/>
                <w:szCs w:val="24"/>
              </w:rPr>
              <w:t>[Адрес Продавца]</w:t>
            </w:r>
          </w:p>
          <w:p w14:paraId="7B76D5BA" w14:textId="43049657" w:rsidR="00F00639" w:rsidRPr="00B72EB1" w:rsidRDefault="00F00639" w:rsidP="00A936AC">
            <w:pPr>
              <w:spacing w:after="120"/>
              <w:jc w:val="both"/>
              <w:rPr>
                <w:rFonts w:cstheme="minorHAnsi"/>
                <w:sz w:val="24"/>
                <w:szCs w:val="24"/>
              </w:rPr>
            </w:pPr>
            <w:r w:rsidRPr="00B72EB1">
              <w:rPr>
                <w:rFonts w:cstheme="minorHAnsi"/>
                <w:sz w:val="24"/>
                <w:szCs w:val="24"/>
              </w:rPr>
              <w:t>Копия:</w:t>
            </w:r>
          </w:p>
          <w:p w14:paraId="1D58E3F6" w14:textId="434D01B6" w:rsidR="00F00639" w:rsidRPr="00B72EB1" w:rsidRDefault="00F00639" w:rsidP="00A936AC">
            <w:pPr>
              <w:spacing w:after="120"/>
              <w:jc w:val="both"/>
              <w:rPr>
                <w:rFonts w:cstheme="minorHAnsi"/>
                <w:sz w:val="24"/>
                <w:szCs w:val="24"/>
              </w:rPr>
            </w:pPr>
            <w:r w:rsidRPr="00B72EB1">
              <w:rPr>
                <w:rFonts w:cstheme="minorHAnsi"/>
                <w:sz w:val="24"/>
                <w:szCs w:val="24"/>
              </w:rPr>
              <w:t>[</w:t>
            </w:r>
            <w:proofErr w:type="spellStart"/>
            <w:r w:rsidRPr="00B72EB1">
              <w:rPr>
                <w:rFonts w:cstheme="minorHAnsi"/>
                <w:sz w:val="24"/>
                <w:szCs w:val="24"/>
              </w:rPr>
              <w:t>Тегли</w:t>
            </w:r>
            <w:proofErr w:type="spellEnd"/>
            <w:r w:rsidRPr="00B72EB1">
              <w:rPr>
                <w:rFonts w:cstheme="minorHAnsi"/>
                <w:sz w:val="24"/>
                <w:szCs w:val="24"/>
              </w:rPr>
              <w:t>]</w:t>
            </w:r>
          </w:p>
          <w:p w14:paraId="1E11C5E1" w14:textId="1688E489" w:rsidR="00F00639" w:rsidRPr="00B72EB1" w:rsidRDefault="007A6D83" w:rsidP="00A936AC">
            <w:pPr>
              <w:spacing w:after="120"/>
              <w:jc w:val="both"/>
              <w:rPr>
                <w:rFonts w:cstheme="minorHAnsi"/>
                <w:sz w:val="24"/>
                <w:szCs w:val="24"/>
                <w:lang w:val="en-US"/>
              </w:rPr>
            </w:pPr>
            <w:r w:rsidRPr="00B72EB1">
              <w:rPr>
                <w:rFonts w:cstheme="minorHAnsi"/>
                <w:sz w:val="24"/>
                <w:szCs w:val="24"/>
              </w:rPr>
              <w:t>Уважаемые Господа</w:t>
            </w:r>
            <w:r w:rsidR="00F00639" w:rsidRPr="00B72EB1">
              <w:rPr>
                <w:rFonts w:cstheme="minorHAnsi"/>
                <w:sz w:val="24"/>
                <w:szCs w:val="24"/>
                <w:lang w:val="en-US"/>
              </w:rPr>
              <w:t>,</w:t>
            </w:r>
          </w:p>
        </w:tc>
        <w:tc>
          <w:tcPr>
            <w:tcW w:w="4673" w:type="dxa"/>
          </w:tcPr>
          <w:p w14:paraId="1C4A1D36" w14:textId="356151AB" w:rsidR="00F00639" w:rsidRPr="00B72EB1" w:rsidRDefault="00F00639" w:rsidP="00A936AC">
            <w:pPr>
              <w:spacing w:after="120"/>
              <w:jc w:val="both"/>
              <w:rPr>
                <w:rFonts w:cstheme="minorHAnsi"/>
                <w:sz w:val="24"/>
                <w:szCs w:val="24"/>
                <w:lang w:val="en-US"/>
              </w:rPr>
            </w:pPr>
            <w:r w:rsidRPr="00B72EB1">
              <w:rPr>
                <w:rFonts w:cstheme="minorHAnsi"/>
                <w:sz w:val="24"/>
                <w:szCs w:val="24"/>
                <w:lang w:val="en-US"/>
              </w:rPr>
              <w:t>[Date]</w:t>
            </w:r>
          </w:p>
          <w:p w14:paraId="5FF9A350" w14:textId="7186CADC" w:rsidR="00F00639" w:rsidRPr="00B72EB1" w:rsidRDefault="00F00639" w:rsidP="00A936AC">
            <w:pPr>
              <w:spacing w:after="120"/>
              <w:jc w:val="both"/>
              <w:rPr>
                <w:rFonts w:cstheme="minorHAnsi"/>
                <w:sz w:val="24"/>
                <w:szCs w:val="24"/>
                <w:lang w:val="en-US"/>
              </w:rPr>
            </w:pPr>
            <w:r w:rsidRPr="00B72EB1">
              <w:rPr>
                <w:rFonts w:cstheme="minorHAnsi"/>
                <w:sz w:val="24"/>
                <w:szCs w:val="24"/>
                <w:lang w:val="en-US"/>
              </w:rPr>
              <w:t>[Seller's Address]</w:t>
            </w:r>
          </w:p>
          <w:p w14:paraId="69429DB9" w14:textId="5B214D89" w:rsidR="00F00639" w:rsidRPr="00B72EB1" w:rsidRDefault="00F00639" w:rsidP="00A936AC">
            <w:pPr>
              <w:spacing w:after="120"/>
              <w:jc w:val="both"/>
              <w:rPr>
                <w:rFonts w:cstheme="minorHAnsi"/>
                <w:sz w:val="24"/>
                <w:szCs w:val="24"/>
                <w:lang w:val="en-US"/>
              </w:rPr>
            </w:pPr>
            <w:r w:rsidRPr="00B72EB1">
              <w:rPr>
                <w:rFonts w:cstheme="minorHAnsi"/>
                <w:sz w:val="24"/>
                <w:szCs w:val="24"/>
                <w:lang w:val="en-US"/>
              </w:rPr>
              <w:t>Copy to:</w:t>
            </w:r>
          </w:p>
          <w:p w14:paraId="7A604A24" w14:textId="7C4776BC" w:rsidR="00F00639" w:rsidRPr="00B72EB1" w:rsidRDefault="00F00639" w:rsidP="00A936AC">
            <w:pPr>
              <w:spacing w:after="120"/>
              <w:jc w:val="both"/>
              <w:rPr>
                <w:rFonts w:cstheme="minorHAnsi"/>
                <w:sz w:val="24"/>
                <w:szCs w:val="24"/>
                <w:lang w:val="en-US"/>
              </w:rPr>
            </w:pPr>
            <w:r w:rsidRPr="00B72EB1">
              <w:rPr>
                <w:rFonts w:cstheme="minorHAnsi"/>
                <w:sz w:val="24"/>
                <w:szCs w:val="24"/>
                <w:lang w:val="en-US"/>
              </w:rPr>
              <w:t>[</w:t>
            </w:r>
            <w:proofErr w:type="spellStart"/>
            <w:r w:rsidRPr="00B72EB1">
              <w:rPr>
                <w:rFonts w:cstheme="minorHAnsi"/>
                <w:sz w:val="24"/>
                <w:szCs w:val="24"/>
                <w:lang w:val="en-US"/>
              </w:rPr>
              <w:t>Tegli</w:t>
            </w:r>
            <w:proofErr w:type="spellEnd"/>
            <w:r w:rsidRPr="00B72EB1">
              <w:rPr>
                <w:rFonts w:cstheme="minorHAnsi"/>
                <w:sz w:val="24"/>
                <w:szCs w:val="24"/>
                <w:lang w:val="en-US"/>
              </w:rPr>
              <w:t>]</w:t>
            </w:r>
          </w:p>
          <w:p w14:paraId="2AE10C1A" w14:textId="3BA9C110" w:rsidR="00F00639" w:rsidRPr="00B72EB1" w:rsidRDefault="00F00639" w:rsidP="00A936AC">
            <w:pPr>
              <w:spacing w:after="120"/>
              <w:jc w:val="both"/>
              <w:rPr>
                <w:rFonts w:cstheme="minorHAnsi"/>
                <w:sz w:val="24"/>
                <w:szCs w:val="24"/>
                <w:lang w:val="en-US"/>
              </w:rPr>
            </w:pPr>
            <w:r w:rsidRPr="00B72EB1">
              <w:rPr>
                <w:rFonts w:cstheme="minorHAnsi"/>
                <w:sz w:val="24"/>
                <w:szCs w:val="24"/>
                <w:lang w:val="en-US"/>
              </w:rPr>
              <w:t>Dear Sirs,</w:t>
            </w:r>
          </w:p>
        </w:tc>
      </w:tr>
      <w:tr w:rsidR="00F00639" w:rsidRPr="004C1C2C" w14:paraId="6F0EB2D3" w14:textId="77777777" w:rsidTr="00F00639">
        <w:trPr>
          <w:trHeight w:val="1603"/>
        </w:trPr>
        <w:tc>
          <w:tcPr>
            <w:tcW w:w="4672" w:type="dxa"/>
          </w:tcPr>
          <w:p w14:paraId="2D07DFE1" w14:textId="742D3562" w:rsidR="00F00639" w:rsidRPr="00B72EB1" w:rsidRDefault="007A6D83" w:rsidP="00A936AC">
            <w:pPr>
              <w:spacing w:after="120"/>
              <w:jc w:val="both"/>
              <w:rPr>
                <w:rFonts w:cstheme="minorHAnsi"/>
                <w:sz w:val="24"/>
                <w:szCs w:val="24"/>
              </w:rPr>
            </w:pPr>
            <w:r w:rsidRPr="00B72EB1">
              <w:rPr>
                <w:rFonts w:cstheme="minorHAnsi"/>
                <w:sz w:val="24"/>
                <w:szCs w:val="24"/>
              </w:rPr>
              <w:t xml:space="preserve">Мы ссылаемся на </w:t>
            </w:r>
            <w:r w:rsidR="004D17E7" w:rsidRPr="00B72EB1">
              <w:rPr>
                <w:rFonts w:cstheme="minorHAnsi"/>
                <w:sz w:val="24"/>
                <w:szCs w:val="24"/>
              </w:rPr>
              <w:t xml:space="preserve">Опцион Колл и Пут от </w:t>
            </w:r>
            <w:r w:rsidRPr="00B72EB1">
              <w:rPr>
                <w:rFonts w:cstheme="minorHAnsi"/>
                <w:sz w:val="24"/>
                <w:szCs w:val="24"/>
              </w:rPr>
              <w:t>[●] (</w:t>
            </w:r>
            <w:r w:rsidR="004D17E7" w:rsidRPr="00B72EB1">
              <w:rPr>
                <w:rFonts w:cstheme="minorHAnsi"/>
                <w:sz w:val="24"/>
                <w:szCs w:val="24"/>
              </w:rPr>
              <w:t xml:space="preserve">далее - </w:t>
            </w:r>
            <w:r w:rsidRPr="00B72EB1">
              <w:rPr>
                <w:rFonts w:cstheme="minorHAnsi"/>
                <w:sz w:val="24"/>
                <w:szCs w:val="24"/>
              </w:rPr>
              <w:t>"</w:t>
            </w:r>
            <w:r w:rsidR="004D17E7" w:rsidRPr="00B72EB1">
              <w:rPr>
                <w:rFonts w:cstheme="minorHAnsi"/>
                <w:sz w:val="24"/>
                <w:szCs w:val="24"/>
              </w:rPr>
              <w:t>Опцион</w:t>
            </w:r>
            <w:r w:rsidRPr="00B72EB1">
              <w:rPr>
                <w:rFonts w:cstheme="minorHAnsi"/>
                <w:sz w:val="24"/>
                <w:szCs w:val="24"/>
              </w:rPr>
              <w:t xml:space="preserve">"), между </w:t>
            </w:r>
            <w:r w:rsidR="004D17E7" w:rsidRPr="00B72EB1">
              <w:rPr>
                <w:rFonts w:cstheme="minorHAnsi"/>
                <w:sz w:val="24"/>
                <w:szCs w:val="24"/>
              </w:rPr>
              <w:t>В</w:t>
            </w:r>
            <w:r w:rsidRPr="00B72EB1">
              <w:rPr>
                <w:rFonts w:cstheme="minorHAnsi"/>
                <w:sz w:val="24"/>
                <w:szCs w:val="24"/>
              </w:rPr>
              <w:t xml:space="preserve">ами как </w:t>
            </w:r>
            <w:r w:rsidR="004D17E7" w:rsidRPr="00B72EB1">
              <w:rPr>
                <w:rFonts w:cstheme="minorHAnsi"/>
                <w:sz w:val="24"/>
                <w:szCs w:val="24"/>
              </w:rPr>
              <w:t>Продавцом</w:t>
            </w:r>
            <w:r w:rsidRPr="00B72EB1">
              <w:rPr>
                <w:rFonts w:cstheme="minorHAnsi"/>
                <w:sz w:val="24"/>
                <w:szCs w:val="24"/>
              </w:rPr>
              <w:t xml:space="preserve"> и нами как </w:t>
            </w:r>
            <w:r w:rsidR="004D17E7" w:rsidRPr="00B72EB1">
              <w:rPr>
                <w:rFonts w:cstheme="minorHAnsi"/>
                <w:sz w:val="24"/>
                <w:szCs w:val="24"/>
              </w:rPr>
              <w:t>П</w:t>
            </w:r>
            <w:r w:rsidRPr="00B72EB1">
              <w:rPr>
                <w:rFonts w:cstheme="minorHAnsi"/>
                <w:sz w:val="24"/>
                <w:szCs w:val="24"/>
              </w:rPr>
              <w:t>окупателем. Термины с заглавной буквы, используемые в настоящем документе, имеют значени</w:t>
            </w:r>
            <w:r w:rsidR="00DD55BA" w:rsidRPr="00B72EB1">
              <w:rPr>
                <w:rFonts w:cstheme="minorHAnsi"/>
                <w:sz w:val="24"/>
                <w:szCs w:val="24"/>
              </w:rPr>
              <w:t>е</w:t>
            </w:r>
            <w:r w:rsidRPr="00B72EB1">
              <w:rPr>
                <w:rFonts w:cstheme="minorHAnsi"/>
                <w:sz w:val="24"/>
                <w:szCs w:val="24"/>
              </w:rPr>
              <w:t xml:space="preserve">, </w:t>
            </w:r>
            <w:r w:rsidR="00DD55BA" w:rsidRPr="00B72EB1">
              <w:rPr>
                <w:rFonts w:cstheme="minorHAnsi"/>
                <w:sz w:val="24"/>
                <w:szCs w:val="24"/>
              </w:rPr>
              <w:t>которое им придается в Опционе</w:t>
            </w:r>
            <w:r w:rsidRPr="00B72EB1">
              <w:rPr>
                <w:rFonts w:cstheme="minorHAnsi"/>
                <w:sz w:val="24"/>
                <w:szCs w:val="24"/>
              </w:rPr>
              <w:t>.</w:t>
            </w:r>
          </w:p>
        </w:tc>
        <w:tc>
          <w:tcPr>
            <w:tcW w:w="4673" w:type="dxa"/>
          </w:tcPr>
          <w:p w14:paraId="22248BAA" w14:textId="33387C22" w:rsidR="00F00639" w:rsidRPr="00B72EB1" w:rsidRDefault="00F00639" w:rsidP="00A936AC">
            <w:pPr>
              <w:spacing w:after="120"/>
              <w:jc w:val="both"/>
              <w:rPr>
                <w:rFonts w:cstheme="minorHAnsi"/>
                <w:sz w:val="24"/>
                <w:szCs w:val="24"/>
                <w:lang w:val="en-US"/>
              </w:rPr>
            </w:pPr>
            <w:r w:rsidRPr="00B72EB1">
              <w:rPr>
                <w:rFonts w:cstheme="minorHAnsi"/>
                <w:sz w:val="24"/>
                <w:szCs w:val="24"/>
                <w:lang w:val="en-US"/>
              </w:rPr>
              <w:t>We refer to the Call and Put Option Agreement, dated [●] (the "Option</w:t>
            </w:r>
            <w:r w:rsidR="00687C43">
              <w:rPr>
                <w:rFonts w:cstheme="minorHAnsi"/>
                <w:sz w:val="24"/>
                <w:szCs w:val="24"/>
                <w:lang w:val="en-US"/>
              </w:rPr>
              <w:t xml:space="preserve"> </w:t>
            </w:r>
            <w:r w:rsidR="00687C43">
              <w:rPr>
                <w:rFonts w:eastAsia="Times New Roman" w:cstheme="minorHAnsi"/>
                <w:bCs/>
                <w:iCs/>
                <w:color w:val="000000"/>
                <w:sz w:val="24"/>
                <w:szCs w:val="24"/>
                <w:lang w:val="en-US"/>
              </w:rPr>
              <w:t>Agreement</w:t>
            </w:r>
            <w:r w:rsidRPr="00B72EB1">
              <w:rPr>
                <w:rFonts w:cstheme="minorHAnsi"/>
                <w:sz w:val="24"/>
                <w:szCs w:val="24"/>
                <w:lang w:val="en-US"/>
              </w:rPr>
              <w:t xml:space="preserve"> "), between your good selves as SELLER and us as Buyer. Capitalized terms used herein shall have the meanings set out in the Option</w:t>
            </w:r>
            <w:r w:rsidR="00687C43">
              <w:rPr>
                <w:rFonts w:cstheme="minorHAnsi"/>
                <w:sz w:val="24"/>
                <w:szCs w:val="24"/>
                <w:lang w:val="en-US"/>
              </w:rPr>
              <w:t xml:space="preserve"> </w:t>
            </w:r>
            <w:r w:rsidR="00687C43">
              <w:rPr>
                <w:rFonts w:eastAsia="Times New Roman" w:cstheme="minorHAnsi"/>
                <w:bCs/>
                <w:iCs/>
                <w:color w:val="000000"/>
                <w:sz w:val="24"/>
                <w:szCs w:val="24"/>
                <w:lang w:val="en-US"/>
              </w:rPr>
              <w:t>Agreement</w:t>
            </w:r>
            <w:r w:rsidRPr="00B72EB1">
              <w:rPr>
                <w:rFonts w:cstheme="minorHAnsi"/>
                <w:sz w:val="24"/>
                <w:szCs w:val="24"/>
                <w:lang w:val="en-US"/>
              </w:rPr>
              <w:t>.</w:t>
            </w:r>
          </w:p>
        </w:tc>
      </w:tr>
      <w:tr w:rsidR="00F00639" w:rsidRPr="004C1C2C" w14:paraId="5FBACA5B" w14:textId="77777777" w:rsidTr="00F00639">
        <w:tc>
          <w:tcPr>
            <w:tcW w:w="4672" w:type="dxa"/>
          </w:tcPr>
          <w:p w14:paraId="21EF4017" w14:textId="0A69163C" w:rsidR="00F00639" w:rsidRPr="00151AD3" w:rsidRDefault="00DD55BA" w:rsidP="00151AD3">
            <w:pPr>
              <w:pStyle w:val="a0"/>
              <w:spacing w:before="240"/>
              <w:jc w:val="both"/>
              <w:rPr>
                <w:rFonts w:cstheme="minorHAnsi"/>
                <w:color w:val="000000"/>
                <w:sz w:val="24"/>
                <w:szCs w:val="24"/>
              </w:rPr>
            </w:pPr>
            <w:r w:rsidRPr="00B72EB1">
              <w:rPr>
                <w:rFonts w:cstheme="minorHAnsi"/>
                <w:bCs/>
                <w:sz w:val="24"/>
                <w:szCs w:val="24"/>
              </w:rPr>
              <w:t xml:space="preserve">Настоящим мы уведомляем Вас о нашем решении осуществить наш </w:t>
            </w:r>
            <w:r w:rsidR="00007087" w:rsidRPr="00B72EB1">
              <w:rPr>
                <w:rFonts w:cstheme="minorHAnsi"/>
                <w:bCs/>
                <w:sz w:val="24"/>
                <w:szCs w:val="24"/>
              </w:rPr>
              <w:t>Опцион Колл</w:t>
            </w:r>
            <w:r w:rsidRPr="00B72EB1">
              <w:rPr>
                <w:rFonts w:cstheme="minorHAnsi"/>
                <w:bCs/>
                <w:sz w:val="24"/>
                <w:szCs w:val="24"/>
              </w:rPr>
              <w:t xml:space="preserve">, предусмотренный в </w:t>
            </w:r>
            <w:r w:rsidR="00007087" w:rsidRPr="00B72EB1">
              <w:rPr>
                <w:rFonts w:cstheme="minorHAnsi"/>
                <w:bCs/>
                <w:sz w:val="24"/>
                <w:szCs w:val="24"/>
              </w:rPr>
              <w:t>Опционе</w:t>
            </w:r>
            <w:r w:rsidRPr="00B72EB1">
              <w:rPr>
                <w:rFonts w:cstheme="minorHAnsi"/>
                <w:bCs/>
                <w:sz w:val="24"/>
                <w:szCs w:val="24"/>
              </w:rPr>
              <w:t>, на следующих условиях</w:t>
            </w:r>
            <w:r w:rsidR="00F00639" w:rsidRPr="00B72EB1">
              <w:rPr>
                <w:rFonts w:cstheme="minorHAnsi"/>
                <w:color w:val="000000"/>
                <w:sz w:val="24"/>
                <w:szCs w:val="24"/>
              </w:rPr>
              <w:t>:</w:t>
            </w:r>
          </w:p>
        </w:tc>
        <w:tc>
          <w:tcPr>
            <w:tcW w:w="4673" w:type="dxa"/>
          </w:tcPr>
          <w:p w14:paraId="727A7A82" w14:textId="18FEEE89" w:rsidR="00F00639" w:rsidRPr="00151AD3" w:rsidRDefault="00F00639" w:rsidP="00151AD3">
            <w:pPr>
              <w:pStyle w:val="a0"/>
              <w:spacing w:before="240"/>
              <w:jc w:val="both"/>
              <w:rPr>
                <w:rFonts w:cstheme="minorHAnsi"/>
                <w:color w:val="000000"/>
                <w:sz w:val="24"/>
                <w:szCs w:val="24"/>
                <w:lang w:val="en-US"/>
              </w:rPr>
            </w:pPr>
            <w:r w:rsidRPr="00B72EB1">
              <w:rPr>
                <w:rFonts w:cstheme="minorHAnsi"/>
                <w:bCs/>
                <w:sz w:val="24"/>
                <w:szCs w:val="24"/>
                <w:lang w:val="en-US"/>
              </w:rPr>
              <w:t>W</w:t>
            </w:r>
            <w:r w:rsidRPr="00B72EB1">
              <w:rPr>
                <w:rFonts w:cstheme="minorHAnsi"/>
                <w:color w:val="000000"/>
                <w:sz w:val="24"/>
                <w:szCs w:val="24"/>
                <w:lang w:val="en-US"/>
              </w:rPr>
              <w:t>e hereby notify you of our decision to exercise our Call Option provided for in the Option</w:t>
            </w:r>
            <w:r w:rsidR="00687C43">
              <w:rPr>
                <w:rFonts w:cstheme="minorHAnsi"/>
                <w:color w:val="000000"/>
                <w:sz w:val="24"/>
                <w:szCs w:val="24"/>
                <w:lang w:val="en-US"/>
              </w:rPr>
              <w:t xml:space="preserve"> </w:t>
            </w:r>
            <w:r w:rsidR="00687C43">
              <w:rPr>
                <w:rFonts w:eastAsia="Times New Roman" w:cstheme="minorHAnsi"/>
                <w:bCs/>
                <w:iCs/>
                <w:color w:val="000000"/>
                <w:sz w:val="24"/>
                <w:szCs w:val="24"/>
                <w:lang w:val="en-US"/>
              </w:rPr>
              <w:t>Agreement</w:t>
            </w:r>
            <w:r w:rsidRPr="00B72EB1">
              <w:rPr>
                <w:rFonts w:cstheme="minorHAnsi"/>
                <w:color w:val="000000"/>
                <w:sz w:val="24"/>
                <w:szCs w:val="24"/>
                <w:lang w:val="en-US"/>
              </w:rPr>
              <w:t xml:space="preserve"> on the following terms:</w:t>
            </w:r>
          </w:p>
        </w:tc>
      </w:tr>
      <w:tr w:rsidR="00F00639" w:rsidRPr="004C1C2C" w14:paraId="744F2A37" w14:textId="77777777" w:rsidTr="00F00639">
        <w:tc>
          <w:tcPr>
            <w:tcW w:w="4672" w:type="dxa"/>
          </w:tcPr>
          <w:p w14:paraId="7EDC1892" w14:textId="59A06971" w:rsidR="00F00639" w:rsidRPr="00B72EB1" w:rsidRDefault="00007087" w:rsidP="00A936AC">
            <w:pPr>
              <w:pStyle w:val="a0"/>
              <w:spacing w:before="240"/>
              <w:jc w:val="both"/>
              <w:rPr>
                <w:rFonts w:cstheme="minorHAnsi"/>
                <w:sz w:val="24"/>
                <w:szCs w:val="24"/>
              </w:rPr>
            </w:pPr>
            <w:r w:rsidRPr="00B72EB1">
              <w:rPr>
                <w:rFonts w:cstheme="minorHAnsi"/>
                <w:sz w:val="24"/>
                <w:szCs w:val="24"/>
              </w:rPr>
              <w:t>Акции Опциона</w:t>
            </w:r>
            <w:r w:rsidR="00F00639" w:rsidRPr="00B72EB1">
              <w:rPr>
                <w:rFonts w:cstheme="minorHAnsi"/>
                <w:sz w:val="24"/>
                <w:szCs w:val="24"/>
              </w:rPr>
              <w:t xml:space="preserve">: </w:t>
            </w:r>
            <w:r w:rsidRPr="00B72EB1">
              <w:rPr>
                <w:rFonts w:cstheme="minorHAnsi"/>
                <w:sz w:val="24"/>
                <w:szCs w:val="24"/>
              </w:rPr>
              <w:t xml:space="preserve">акции класса А в количестве </w:t>
            </w:r>
            <w:r w:rsidR="00F00639" w:rsidRPr="00B72EB1">
              <w:rPr>
                <w:rFonts w:cstheme="minorHAnsi"/>
                <w:color w:val="000000"/>
                <w:sz w:val="24"/>
                <w:szCs w:val="24"/>
              </w:rPr>
              <w:t xml:space="preserve">27,128 </w:t>
            </w:r>
            <w:r w:rsidRPr="00B72EB1">
              <w:rPr>
                <w:rFonts w:cstheme="minorHAnsi"/>
                <w:color w:val="000000"/>
                <w:sz w:val="24"/>
                <w:szCs w:val="24"/>
              </w:rPr>
              <w:t>и</w:t>
            </w:r>
            <w:r w:rsidR="00F00639" w:rsidRPr="00B72EB1">
              <w:rPr>
                <w:rFonts w:cstheme="minorHAnsi"/>
                <w:color w:val="000000"/>
                <w:sz w:val="24"/>
                <w:szCs w:val="24"/>
              </w:rPr>
              <w:t xml:space="preserve"> </w:t>
            </w:r>
            <w:r w:rsidRPr="00B72EB1">
              <w:rPr>
                <w:rFonts w:cstheme="minorHAnsi"/>
                <w:color w:val="000000"/>
                <w:sz w:val="24"/>
                <w:szCs w:val="24"/>
              </w:rPr>
              <w:t xml:space="preserve">акции класса В </w:t>
            </w:r>
            <w:proofErr w:type="spellStart"/>
            <w:r w:rsidRPr="00B72EB1">
              <w:rPr>
                <w:rFonts w:cstheme="minorHAnsi"/>
                <w:color w:val="000000"/>
                <w:sz w:val="24"/>
                <w:szCs w:val="24"/>
              </w:rPr>
              <w:t>в</w:t>
            </w:r>
            <w:proofErr w:type="spellEnd"/>
            <w:r w:rsidRPr="00B72EB1">
              <w:rPr>
                <w:rFonts w:cstheme="minorHAnsi"/>
                <w:color w:val="000000"/>
                <w:sz w:val="24"/>
                <w:szCs w:val="24"/>
              </w:rPr>
              <w:t xml:space="preserve"> количестве </w:t>
            </w:r>
            <w:r w:rsidR="00F00639" w:rsidRPr="00B72EB1">
              <w:rPr>
                <w:rFonts w:cstheme="minorHAnsi"/>
                <w:color w:val="000000"/>
                <w:sz w:val="24"/>
                <w:szCs w:val="24"/>
              </w:rPr>
              <w:t xml:space="preserve">18,312 </w:t>
            </w:r>
            <w:r w:rsidRPr="00B72EB1">
              <w:rPr>
                <w:rFonts w:cstheme="minorHAnsi"/>
                <w:color w:val="000000"/>
                <w:sz w:val="24"/>
                <w:szCs w:val="24"/>
              </w:rPr>
              <w:t xml:space="preserve">в уставном капитале </w:t>
            </w:r>
            <w:proofErr w:type="spellStart"/>
            <w:r w:rsidRPr="00B72EB1">
              <w:rPr>
                <w:rFonts w:cstheme="minorHAnsi"/>
                <w:color w:val="000000"/>
                <w:sz w:val="24"/>
                <w:szCs w:val="24"/>
              </w:rPr>
              <w:t>Тегли</w:t>
            </w:r>
            <w:proofErr w:type="spellEnd"/>
            <w:r w:rsidRPr="00B72EB1">
              <w:rPr>
                <w:rFonts w:cstheme="minorHAnsi"/>
                <w:color w:val="000000"/>
                <w:sz w:val="24"/>
                <w:szCs w:val="24"/>
              </w:rPr>
              <w:t xml:space="preserve"> </w:t>
            </w:r>
            <w:proofErr w:type="spellStart"/>
            <w:r w:rsidRPr="00B72EB1">
              <w:rPr>
                <w:rFonts w:cstheme="minorHAnsi"/>
                <w:color w:val="000000"/>
                <w:sz w:val="24"/>
                <w:szCs w:val="24"/>
              </w:rPr>
              <w:t>Холдингс</w:t>
            </w:r>
            <w:proofErr w:type="spellEnd"/>
            <w:r w:rsidRPr="00B72EB1">
              <w:rPr>
                <w:rFonts w:cstheme="minorHAnsi"/>
                <w:color w:val="000000"/>
                <w:sz w:val="24"/>
                <w:szCs w:val="24"/>
              </w:rPr>
              <w:t xml:space="preserve"> Лимитед </w:t>
            </w:r>
          </w:p>
          <w:p w14:paraId="5CA797BE" w14:textId="397EC66C" w:rsidR="00F00639" w:rsidRPr="00B72EB1" w:rsidRDefault="00007087" w:rsidP="00A936AC">
            <w:pPr>
              <w:pStyle w:val="a0"/>
              <w:jc w:val="both"/>
              <w:rPr>
                <w:rFonts w:cstheme="minorHAnsi"/>
                <w:sz w:val="24"/>
                <w:szCs w:val="24"/>
              </w:rPr>
            </w:pPr>
            <w:r w:rsidRPr="00B72EB1">
              <w:rPr>
                <w:rFonts w:cstheme="minorHAnsi"/>
                <w:sz w:val="24"/>
                <w:szCs w:val="24"/>
              </w:rPr>
              <w:t>Пр</w:t>
            </w:r>
            <w:r w:rsidR="008246D8">
              <w:rPr>
                <w:rFonts w:cstheme="minorHAnsi"/>
                <w:sz w:val="24"/>
                <w:szCs w:val="24"/>
              </w:rPr>
              <w:t>иобретающее Лицо</w:t>
            </w:r>
            <w:r w:rsidR="00F00639" w:rsidRPr="00B72EB1">
              <w:rPr>
                <w:rFonts w:cstheme="minorHAnsi"/>
                <w:sz w:val="24"/>
                <w:szCs w:val="24"/>
              </w:rPr>
              <w:t xml:space="preserve">: </w:t>
            </w:r>
            <w:r w:rsidR="00F00639" w:rsidRPr="00B72EB1">
              <w:rPr>
                <w:rFonts w:cstheme="minorHAnsi"/>
                <w:bCs/>
                <w:sz w:val="24"/>
                <w:szCs w:val="24"/>
              </w:rPr>
              <w:t>[</w:t>
            </w:r>
            <w:r w:rsidRPr="00B72EB1">
              <w:rPr>
                <w:rFonts w:cstheme="minorHAnsi"/>
                <w:bCs/>
                <w:sz w:val="24"/>
                <w:szCs w:val="24"/>
              </w:rPr>
              <w:t>Покупатель</w:t>
            </w:r>
            <w:r w:rsidR="00F00639" w:rsidRPr="00B72EB1">
              <w:rPr>
                <w:rFonts w:cstheme="minorHAnsi"/>
                <w:bCs/>
                <w:sz w:val="24"/>
                <w:szCs w:val="24"/>
              </w:rPr>
              <w:t>]</w:t>
            </w:r>
          </w:p>
          <w:p w14:paraId="247533DC" w14:textId="0248196D" w:rsidR="00F00639" w:rsidRPr="00B72EB1" w:rsidRDefault="00007087" w:rsidP="00A936AC">
            <w:pPr>
              <w:pStyle w:val="a0"/>
              <w:jc w:val="both"/>
              <w:rPr>
                <w:rFonts w:cstheme="minorHAnsi"/>
                <w:color w:val="000000"/>
                <w:sz w:val="24"/>
                <w:szCs w:val="24"/>
              </w:rPr>
            </w:pPr>
            <w:r w:rsidRPr="00B72EB1">
              <w:rPr>
                <w:rFonts w:cstheme="minorHAnsi"/>
                <w:sz w:val="24"/>
                <w:szCs w:val="24"/>
              </w:rPr>
              <w:t>Дата Закрытия</w:t>
            </w:r>
            <w:r w:rsidR="00F00639" w:rsidRPr="00B72EB1">
              <w:rPr>
                <w:rFonts w:cstheme="minorHAnsi"/>
                <w:sz w:val="24"/>
                <w:szCs w:val="24"/>
              </w:rPr>
              <w:t xml:space="preserve">: </w:t>
            </w:r>
            <w:r w:rsidR="00F00639" w:rsidRPr="00B72EB1">
              <w:rPr>
                <w:rFonts w:cstheme="minorHAnsi"/>
                <w:color w:val="000000"/>
                <w:sz w:val="24"/>
                <w:szCs w:val="24"/>
              </w:rPr>
              <w:t xml:space="preserve">[5 </w:t>
            </w:r>
            <w:r w:rsidRPr="00B72EB1">
              <w:rPr>
                <w:rFonts w:cstheme="minorHAnsi"/>
                <w:color w:val="000000"/>
                <w:sz w:val="24"/>
                <w:szCs w:val="24"/>
              </w:rPr>
              <w:t>Банковских Дней</w:t>
            </w:r>
            <w:r w:rsidR="00F00639" w:rsidRPr="00B72EB1">
              <w:rPr>
                <w:rFonts w:cstheme="minorHAnsi"/>
                <w:color w:val="000000"/>
                <w:sz w:val="24"/>
                <w:szCs w:val="24"/>
              </w:rPr>
              <w:t xml:space="preserve"> </w:t>
            </w:r>
            <w:r w:rsidRPr="00B72EB1">
              <w:rPr>
                <w:rFonts w:cstheme="minorHAnsi"/>
                <w:color w:val="000000"/>
                <w:sz w:val="24"/>
                <w:szCs w:val="24"/>
              </w:rPr>
              <w:t>с даты направления уведомления</w:t>
            </w:r>
            <w:r w:rsidR="00F00639" w:rsidRPr="00B72EB1">
              <w:rPr>
                <w:rFonts w:cstheme="minorHAnsi"/>
                <w:color w:val="000000"/>
                <w:sz w:val="24"/>
                <w:szCs w:val="24"/>
              </w:rPr>
              <w:t>].</w:t>
            </w:r>
          </w:p>
          <w:p w14:paraId="1BF1EC16" w14:textId="0711AA81" w:rsidR="00F00639" w:rsidRPr="00B72EB1" w:rsidRDefault="00A73D15" w:rsidP="00A936AC">
            <w:pPr>
              <w:pStyle w:val="a0"/>
              <w:jc w:val="both"/>
              <w:rPr>
                <w:rFonts w:cstheme="minorHAnsi"/>
                <w:sz w:val="24"/>
                <w:szCs w:val="24"/>
              </w:rPr>
            </w:pPr>
            <w:r w:rsidRPr="00B72EB1">
              <w:rPr>
                <w:rFonts w:cstheme="minorHAnsi"/>
                <w:color w:val="000000"/>
                <w:sz w:val="24"/>
                <w:szCs w:val="24"/>
              </w:rPr>
              <w:t>За</w:t>
            </w:r>
            <w:r>
              <w:rPr>
                <w:rFonts w:cstheme="minorHAnsi"/>
                <w:color w:val="000000"/>
                <w:sz w:val="24"/>
                <w:szCs w:val="24"/>
              </w:rPr>
              <w:t>крытие</w:t>
            </w:r>
            <w:r w:rsidRPr="00B72EB1">
              <w:rPr>
                <w:rFonts w:cstheme="minorHAnsi"/>
                <w:color w:val="000000"/>
                <w:sz w:val="24"/>
                <w:szCs w:val="24"/>
              </w:rPr>
              <w:t xml:space="preserve"> </w:t>
            </w:r>
            <w:r w:rsidR="00007087" w:rsidRPr="00B72EB1">
              <w:rPr>
                <w:rFonts w:cstheme="minorHAnsi"/>
                <w:color w:val="000000"/>
                <w:sz w:val="24"/>
                <w:szCs w:val="24"/>
              </w:rPr>
              <w:t xml:space="preserve">должно быть произведено </w:t>
            </w:r>
            <w:r w:rsidR="00F00639" w:rsidRPr="00B72EB1">
              <w:rPr>
                <w:rFonts w:cstheme="minorHAnsi"/>
                <w:color w:val="000000"/>
                <w:sz w:val="24"/>
                <w:szCs w:val="24"/>
              </w:rPr>
              <w:t>[</w:t>
            </w:r>
            <w:r w:rsidR="00007087" w:rsidRPr="00B72EB1">
              <w:rPr>
                <w:rFonts w:cstheme="minorHAnsi"/>
                <w:color w:val="000000"/>
                <w:sz w:val="24"/>
                <w:szCs w:val="24"/>
              </w:rPr>
              <w:t>адрес</w:t>
            </w:r>
            <w:r w:rsidR="00F00639" w:rsidRPr="00B72EB1">
              <w:rPr>
                <w:rFonts w:cstheme="minorHAnsi"/>
                <w:color w:val="000000"/>
                <w:sz w:val="24"/>
                <w:szCs w:val="24"/>
              </w:rPr>
              <w:t>], [</w:t>
            </w:r>
            <w:r w:rsidR="00007087" w:rsidRPr="00B72EB1">
              <w:rPr>
                <w:rFonts w:cstheme="minorHAnsi"/>
                <w:color w:val="000000"/>
                <w:sz w:val="24"/>
                <w:szCs w:val="24"/>
              </w:rPr>
              <w:t>дата</w:t>
            </w:r>
            <w:r w:rsidR="00F00639" w:rsidRPr="00B72EB1">
              <w:rPr>
                <w:rFonts w:cstheme="minorHAnsi"/>
                <w:color w:val="000000"/>
                <w:sz w:val="24"/>
                <w:szCs w:val="24"/>
              </w:rPr>
              <w:t>].</w:t>
            </w:r>
          </w:p>
        </w:tc>
        <w:tc>
          <w:tcPr>
            <w:tcW w:w="4673" w:type="dxa"/>
          </w:tcPr>
          <w:p w14:paraId="3B24EB7A" w14:textId="77777777" w:rsidR="00F00639" w:rsidRPr="00B72EB1" w:rsidRDefault="00F00639" w:rsidP="00A936AC">
            <w:pPr>
              <w:pStyle w:val="a0"/>
              <w:spacing w:before="240"/>
              <w:jc w:val="both"/>
              <w:rPr>
                <w:rFonts w:cstheme="minorHAnsi"/>
                <w:sz w:val="24"/>
                <w:szCs w:val="24"/>
                <w:lang w:val="en-US"/>
              </w:rPr>
            </w:pPr>
            <w:r w:rsidRPr="00B72EB1">
              <w:rPr>
                <w:rFonts w:cstheme="minorHAnsi"/>
                <w:sz w:val="24"/>
                <w:szCs w:val="24"/>
                <w:lang w:val="en-US"/>
              </w:rPr>
              <w:t xml:space="preserve">Option Shares: </w:t>
            </w:r>
            <w:r w:rsidRPr="00B72EB1">
              <w:rPr>
                <w:rFonts w:cstheme="minorHAnsi"/>
                <w:color w:val="000000"/>
                <w:sz w:val="24"/>
                <w:szCs w:val="24"/>
                <w:lang w:val="en-US"/>
              </w:rPr>
              <w:t xml:space="preserve">27,128 Class A shares and 18,312 Class B shares in </w:t>
            </w:r>
            <w:proofErr w:type="spellStart"/>
            <w:r w:rsidRPr="00B72EB1">
              <w:rPr>
                <w:rFonts w:cstheme="minorHAnsi"/>
                <w:color w:val="000000"/>
                <w:sz w:val="24"/>
                <w:szCs w:val="24"/>
                <w:lang w:val="en-US"/>
              </w:rPr>
              <w:t>Tegli</w:t>
            </w:r>
            <w:proofErr w:type="spellEnd"/>
            <w:r w:rsidRPr="00B72EB1">
              <w:rPr>
                <w:rFonts w:cstheme="minorHAnsi"/>
                <w:color w:val="000000"/>
                <w:sz w:val="24"/>
                <w:szCs w:val="24"/>
                <w:lang w:val="en-US"/>
              </w:rPr>
              <w:t xml:space="preserve"> Holdings Limited</w:t>
            </w:r>
          </w:p>
          <w:p w14:paraId="126A6ECE" w14:textId="77777777" w:rsidR="00F00639" w:rsidRPr="00B72EB1" w:rsidRDefault="00F00639" w:rsidP="00A936AC">
            <w:pPr>
              <w:pStyle w:val="a0"/>
              <w:jc w:val="both"/>
              <w:rPr>
                <w:rFonts w:cstheme="minorHAnsi"/>
                <w:sz w:val="24"/>
                <w:szCs w:val="24"/>
                <w:lang w:val="en-US"/>
              </w:rPr>
            </w:pPr>
            <w:r w:rsidRPr="00B72EB1">
              <w:rPr>
                <w:rFonts w:cstheme="minorHAnsi"/>
                <w:sz w:val="24"/>
                <w:szCs w:val="24"/>
                <w:lang w:val="en-US"/>
              </w:rPr>
              <w:t xml:space="preserve">Transferee: </w:t>
            </w:r>
            <w:r w:rsidRPr="00B72EB1">
              <w:rPr>
                <w:rFonts w:cstheme="minorHAnsi"/>
                <w:bCs/>
                <w:sz w:val="24"/>
                <w:szCs w:val="24"/>
                <w:lang w:val="en-US"/>
              </w:rPr>
              <w:t>[Buyer]</w:t>
            </w:r>
          </w:p>
          <w:p w14:paraId="18299341" w14:textId="77777777" w:rsidR="00F00639" w:rsidRPr="00B72EB1" w:rsidRDefault="00F00639" w:rsidP="00A936AC">
            <w:pPr>
              <w:pStyle w:val="a0"/>
              <w:jc w:val="both"/>
              <w:rPr>
                <w:rFonts w:cstheme="minorHAnsi"/>
                <w:color w:val="000000"/>
                <w:sz w:val="24"/>
                <w:szCs w:val="24"/>
                <w:lang w:val="en-US"/>
              </w:rPr>
            </w:pPr>
            <w:r w:rsidRPr="00B72EB1">
              <w:rPr>
                <w:rFonts w:cstheme="minorHAnsi"/>
                <w:sz w:val="24"/>
                <w:szCs w:val="24"/>
                <w:lang w:val="en-US"/>
              </w:rPr>
              <w:t xml:space="preserve">Completion Date: </w:t>
            </w:r>
            <w:r w:rsidRPr="00B72EB1">
              <w:rPr>
                <w:rFonts w:cstheme="minorHAnsi"/>
                <w:color w:val="000000"/>
                <w:sz w:val="24"/>
                <w:szCs w:val="24"/>
                <w:lang w:val="en-US"/>
              </w:rPr>
              <w:t>[5 Business Days from date of the notice].</w:t>
            </w:r>
          </w:p>
          <w:p w14:paraId="2AFAD877" w14:textId="2037D8E1" w:rsidR="00F00639" w:rsidRPr="00B72EB1" w:rsidRDefault="00F00639" w:rsidP="00A936AC">
            <w:pPr>
              <w:pStyle w:val="a0"/>
              <w:jc w:val="both"/>
              <w:rPr>
                <w:rFonts w:cstheme="minorHAnsi"/>
                <w:sz w:val="24"/>
                <w:szCs w:val="24"/>
                <w:lang w:val="en-US"/>
              </w:rPr>
            </w:pPr>
            <w:r w:rsidRPr="00B72EB1">
              <w:rPr>
                <w:rFonts w:cstheme="minorHAnsi"/>
                <w:color w:val="000000"/>
                <w:sz w:val="24"/>
                <w:szCs w:val="24"/>
                <w:lang w:val="en-US"/>
              </w:rPr>
              <w:t>The Completion shall take place at [address], at [time].</w:t>
            </w:r>
          </w:p>
        </w:tc>
      </w:tr>
      <w:tr w:rsidR="00F00639" w:rsidRPr="004C1C2C" w14:paraId="089A3779" w14:textId="77777777" w:rsidTr="00F00639">
        <w:trPr>
          <w:trHeight w:val="880"/>
        </w:trPr>
        <w:tc>
          <w:tcPr>
            <w:tcW w:w="4672" w:type="dxa"/>
          </w:tcPr>
          <w:p w14:paraId="1C1369C8" w14:textId="46EEE2CD" w:rsidR="00F00639" w:rsidRPr="00B72EB1" w:rsidRDefault="00151AD3" w:rsidP="00A936AC">
            <w:pPr>
              <w:pStyle w:val="a0"/>
              <w:jc w:val="both"/>
              <w:rPr>
                <w:rFonts w:cstheme="minorHAnsi"/>
                <w:sz w:val="24"/>
                <w:szCs w:val="24"/>
              </w:rPr>
            </w:pPr>
            <w:r>
              <w:rPr>
                <w:rFonts w:cstheme="minorHAnsi"/>
                <w:sz w:val="24"/>
                <w:szCs w:val="24"/>
              </w:rPr>
              <w:t>Приложением к настоящему уведомлению являются</w:t>
            </w:r>
            <w:r w:rsidR="00007087" w:rsidRPr="00B72EB1">
              <w:rPr>
                <w:rFonts w:cstheme="minorHAnsi"/>
                <w:sz w:val="24"/>
                <w:szCs w:val="24"/>
              </w:rPr>
              <w:t xml:space="preserve"> </w:t>
            </w:r>
            <w:r>
              <w:rPr>
                <w:rFonts w:cstheme="minorHAnsi"/>
                <w:sz w:val="24"/>
                <w:szCs w:val="24"/>
              </w:rPr>
              <w:t xml:space="preserve">два </w:t>
            </w:r>
            <w:r w:rsidR="00007087" w:rsidRPr="00B72EB1">
              <w:rPr>
                <w:rFonts w:cstheme="minorHAnsi"/>
                <w:sz w:val="24"/>
                <w:szCs w:val="24"/>
              </w:rPr>
              <w:t xml:space="preserve">(2) оригинала </w:t>
            </w:r>
            <w:r w:rsidRPr="00B72EB1">
              <w:rPr>
                <w:rFonts w:cstheme="minorHAnsi"/>
                <w:sz w:val="24"/>
                <w:szCs w:val="24"/>
              </w:rPr>
              <w:t xml:space="preserve">передаточного распоряжения </w:t>
            </w:r>
            <w:r w:rsidR="00007087" w:rsidRPr="00B72EB1">
              <w:rPr>
                <w:rFonts w:cstheme="minorHAnsi"/>
                <w:sz w:val="24"/>
                <w:szCs w:val="24"/>
              </w:rPr>
              <w:t>о передаче Акций Опциона, надлежащим образом подписанных</w:t>
            </w:r>
            <w:r w:rsidR="00904042">
              <w:rPr>
                <w:rFonts w:cstheme="minorHAnsi"/>
                <w:sz w:val="24"/>
                <w:szCs w:val="24"/>
              </w:rPr>
              <w:t xml:space="preserve"> нами</w:t>
            </w:r>
            <w:r w:rsidR="00007087" w:rsidRPr="00B72EB1">
              <w:rPr>
                <w:rFonts w:cstheme="minorHAnsi"/>
                <w:sz w:val="24"/>
                <w:szCs w:val="24"/>
              </w:rPr>
              <w:t xml:space="preserve"> и засвидетельствованных.</w:t>
            </w:r>
          </w:p>
        </w:tc>
        <w:tc>
          <w:tcPr>
            <w:tcW w:w="4673" w:type="dxa"/>
          </w:tcPr>
          <w:p w14:paraId="2FCDE36A" w14:textId="63282241" w:rsidR="00F00639" w:rsidRPr="00B72EB1" w:rsidRDefault="00F00639" w:rsidP="00A936AC">
            <w:pPr>
              <w:pStyle w:val="a0"/>
              <w:jc w:val="both"/>
              <w:rPr>
                <w:rFonts w:cstheme="minorHAnsi"/>
                <w:sz w:val="24"/>
                <w:szCs w:val="24"/>
                <w:lang w:val="en-US"/>
              </w:rPr>
            </w:pPr>
            <w:r w:rsidRPr="00B72EB1">
              <w:rPr>
                <w:rFonts w:cstheme="minorHAnsi"/>
                <w:sz w:val="24"/>
                <w:szCs w:val="24"/>
                <w:lang w:val="en-US"/>
              </w:rPr>
              <w:t>Please find enclosed two (2) original counterparts of the instrument of transfer for the Option Shares, duly signed by us and witnessed.</w:t>
            </w:r>
          </w:p>
        </w:tc>
      </w:tr>
      <w:tr w:rsidR="00F00639" w:rsidRPr="00B72EB1" w14:paraId="2327537A" w14:textId="77777777" w:rsidTr="00F00639">
        <w:trPr>
          <w:trHeight w:val="316"/>
        </w:trPr>
        <w:tc>
          <w:tcPr>
            <w:tcW w:w="4672" w:type="dxa"/>
          </w:tcPr>
          <w:p w14:paraId="36A0FF66" w14:textId="1CF8C371" w:rsidR="00F00639" w:rsidRPr="00B72EB1" w:rsidRDefault="00007087" w:rsidP="00A936AC">
            <w:pPr>
              <w:pStyle w:val="a0"/>
              <w:jc w:val="both"/>
              <w:rPr>
                <w:rFonts w:cstheme="minorHAnsi"/>
                <w:sz w:val="24"/>
                <w:szCs w:val="24"/>
              </w:rPr>
            </w:pPr>
            <w:r w:rsidRPr="00B72EB1">
              <w:rPr>
                <w:rFonts w:cstheme="minorHAnsi"/>
                <w:sz w:val="24"/>
                <w:szCs w:val="24"/>
              </w:rPr>
              <w:t>С уважением</w:t>
            </w:r>
          </w:p>
        </w:tc>
        <w:tc>
          <w:tcPr>
            <w:tcW w:w="4673" w:type="dxa"/>
          </w:tcPr>
          <w:p w14:paraId="5972C61E" w14:textId="36BA3C59" w:rsidR="00F00639" w:rsidRPr="00B72EB1" w:rsidRDefault="00F00639" w:rsidP="00A936AC">
            <w:pPr>
              <w:pStyle w:val="a0"/>
              <w:jc w:val="both"/>
              <w:rPr>
                <w:rFonts w:cstheme="minorHAnsi"/>
                <w:sz w:val="24"/>
                <w:szCs w:val="24"/>
                <w:lang w:val="en-US"/>
              </w:rPr>
            </w:pPr>
            <w:proofErr w:type="spellStart"/>
            <w:r w:rsidRPr="00B72EB1">
              <w:rPr>
                <w:rFonts w:cstheme="minorHAnsi"/>
                <w:sz w:val="24"/>
                <w:szCs w:val="24"/>
              </w:rPr>
              <w:t>Sincerely</w:t>
            </w:r>
            <w:proofErr w:type="spellEnd"/>
            <w:r w:rsidRPr="00B72EB1">
              <w:rPr>
                <w:rFonts w:cstheme="minorHAnsi"/>
                <w:sz w:val="24"/>
                <w:szCs w:val="24"/>
              </w:rPr>
              <w:t xml:space="preserve"> </w:t>
            </w:r>
            <w:proofErr w:type="spellStart"/>
            <w:r w:rsidRPr="00B72EB1">
              <w:rPr>
                <w:rFonts w:cstheme="minorHAnsi"/>
                <w:sz w:val="24"/>
                <w:szCs w:val="24"/>
              </w:rPr>
              <w:t>yours</w:t>
            </w:r>
            <w:proofErr w:type="spellEnd"/>
            <w:r w:rsidRPr="00B72EB1">
              <w:rPr>
                <w:rFonts w:cstheme="minorHAnsi"/>
                <w:sz w:val="24"/>
                <w:szCs w:val="24"/>
              </w:rPr>
              <w:t>,</w:t>
            </w:r>
          </w:p>
        </w:tc>
      </w:tr>
    </w:tbl>
    <w:p w14:paraId="162A2B9A" w14:textId="04F71A24" w:rsidR="00B72EB1" w:rsidRDefault="00B72EB1" w:rsidP="00A936AC">
      <w:pPr>
        <w:spacing w:after="120" w:line="240" w:lineRule="auto"/>
        <w:jc w:val="both"/>
        <w:rPr>
          <w:rFonts w:cstheme="minorHAnsi"/>
          <w:sz w:val="24"/>
          <w:szCs w:val="24"/>
          <w:lang w:val="en-US"/>
        </w:rPr>
      </w:pPr>
      <w:r>
        <w:rPr>
          <w:rFonts w:cstheme="minorHAnsi"/>
          <w:sz w:val="24"/>
          <w:szCs w:val="24"/>
          <w:lang w:val="en-US"/>
        </w:rPr>
        <w:br w:type="page"/>
      </w:r>
    </w:p>
    <w:tbl>
      <w:tblPr>
        <w:tblStyle w:val="a4"/>
        <w:tblW w:w="9533" w:type="dxa"/>
        <w:tblLook w:val="04A0" w:firstRow="1" w:lastRow="0" w:firstColumn="1" w:lastColumn="0" w:noHBand="0" w:noVBand="1"/>
      </w:tblPr>
      <w:tblGrid>
        <w:gridCol w:w="4766"/>
        <w:gridCol w:w="4767"/>
      </w:tblGrid>
      <w:tr w:rsidR="00F00639" w:rsidRPr="00B72EB1" w14:paraId="7F82BDE3" w14:textId="77777777" w:rsidTr="00151AD3">
        <w:trPr>
          <w:trHeight w:val="982"/>
        </w:trPr>
        <w:tc>
          <w:tcPr>
            <w:tcW w:w="4766" w:type="dxa"/>
          </w:tcPr>
          <w:p w14:paraId="7AA5BEA6" w14:textId="5FA3E2CB" w:rsidR="00F00639" w:rsidRPr="00B72EB1" w:rsidRDefault="00F00639" w:rsidP="00A936AC">
            <w:pPr>
              <w:spacing w:after="120"/>
              <w:jc w:val="center"/>
              <w:rPr>
                <w:rFonts w:cstheme="minorHAnsi"/>
                <w:sz w:val="24"/>
                <w:szCs w:val="24"/>
                <w:lang w:val="en-US"/>
              </w:rPr>
            </w:pPr>
            <w:r w:rsidRPr="00B72EB1">
              <w:rPr>
                <w:rFonts w:cstheme="minorHAnsi"/>
                <w:b/>
                <w:bCs/>
                <w:sz w:val="24"/>
                <w:szCs w:val="24"/>
              </w:rPr>
              <w:lastRenderedPageBreak/>
              <w:t>ПРИЛОЖЕНИЕ “B”</w:t>
            </w:r>
          </w:p>
        </w:tc>
        <w:tc>
          <w:tcPr>
            <w:tcW w:w="4767" w:type="dxa"/>
          </w:tcPr>
          <w:p w14:paraId="438FD247" w14:textId="1E42F9C1" w:rsidR="00F00639" w:rsidRPr="00B72EB1" w:rsidRDefault="00F00639" w:rsidP="00A936AC">
            <w:pPr>
              <w:spacing w:after="120"/>
              <w:jc w:val="center"/>
              <w:rPr>
                <w:rFonts w:cstheme="minorHAnsi"/>
                <w:sz w:val="24"/>
                <w:szCs w:val="24"/>
                <w:lang w:val="en-US"/>
              </w:rPr>
            </w:pPr>
            <w:r w:rsidRPr="00B72EB1">
              <w:rPr>
                <w:rFonts w:cstheme="minorHAnsi"/>
                <w:b/>
                <w:bCs/>
                <w:sz w:val="24"/>
                <w:szCs w:val="24"/>
              </w:rPr>
              <w:t>APPENDIX “B”</w:t>
            </w:r>
          </w:p>
        </w:tc>
      </w:tr>
      <w:tr w:rsidR="00F00639" w:rsidRPr="00B72EB1" w14:paraId="7576F767" w14:textId="77777777" w:rsidTr="00F00639">
        <w:trPr>
          <w:trHeight w:val="305"/>
        </w:trPr>
        <w:tc>
          <w:tcPr>
            <w:tcW w:w="4766" w:type="dxa"/>
          </w:tcPr>
          <w:p w14:paraId="55BBB456" w14:textId="3E6B5B4D" w:rsidR="00F00639" w:rsidRPr="00B72EB1" w:rsidRDefault="00F00639" w:rsidP="00A936AC">
            <w:pPr>
              <w:spacing w:after="120"/>
              <w:jc w:val="center"/>
              <w:rPr>
                <w:rFonts w:cstheme="minorHAnsi"/>
                <w:sz w:val="24"/>
                <w:szCs w:val="24"/>
                <w:lang w:val="en-US"/>
              </w:rPr>
            </w:pPr>
            <w:r w:rsidRPr="00B72EB1">
              <w:rPr>
                <w:rFonts w:eastAsia="Times New Roman" w:cstheme="minorHAnsi"/>
                <w:sz w:val="24"/>
                <w:szCs w:val="24"/>
                <w:lang w:val="en-US"/>
              </w:rPr>
              <w:t>[</w:t>
            </w:r>
            <w:r w:rsidR="00151AD3">
              <w:rPr>
                <w:rFonts w:eastAsia="Times New Roman" w:cstheme="minorHAnsi"/>
                <w:sz w:val="24"/>
                <w:szCs w:val="24"/>
              </w:rPr>
              <w:t>На фирменном бланке</w:t>
            </w:r>
            <w:r w:rsidR="00007087" w:rsidRPr="00B72EB1">
              <w:rPr>
                <w:rFonts w:eastAsia="Times New Roman" w:cstheme="minorHAnsi"/>
                <w:sz w:val="24"/>
                <w:szCs w:val="24"/>
                <w:lang w:val="en-US"/>
              </w:rPr>
              <w:t xml:space="preserve"> </w:t>
            </w:r>
            <w:r w:rsidR="00007087" w:rsidRPr="00B72EB1">
              <w:rPr>
                <w:rFonts w:eastAsia="Times New Roman" w:cstheme="minorHAnsi"/>
                <w:sz w:val="24"/>
                <w:szCs w:val="24"/>
              </w:rPr>
              <w:t>Продавца</w:t>
            </w:r>
            <w:r w:rsidRPr="00B72EB1">
              <w:rPr>
                <w:rFonts w:eastAsia="Times New Roman" w:cstheme="minorHAnsi"/>
                <w:sz w:val="24"/>
                <w:szCs w:val="24"/>
                <w:lang w:val="en-US"/>
              </w:rPr>
              <w:t>]</w:t>
            </w:r>
          </w:p>
        </w:tc>
        <w:tc>
          <w:tcPr>
            <w:tcW w:w="4767" w:type="dxa"/>
          </w:tcPr>
          <w:p w14:paraId="1D021F49" w14:textId="42A6C82A" w:rsidR="00F00639" w:rsidRPr="00B72EB1" w:rsidRDefault="00F00639" w:rsidP="00A936AC">
            <w:pPr>
              <w:spacing w:after="120"/>
              <w:ind w:left="360"/>
              <w:jc w:val="center"/>
              <w:rPr>
                <w:rFonts w:eastAsia="Times New Roman" w:cstheme="minorHAnsi"/>
                <w:sz w:val="24"/>
                <w:szCs w:val="24"/>
                <w:lang w:val="en-US"/>
              </w:rPr>
            </w:pPr>
            <w:r w:rsidRPr="00B72EB1">
              <w:rPr>
                <w:rFonts w:eastAsia="Times New Roman" w:cstheme="minorHAnsi"/>
                <w:sz w:val="24"/>
                <w:szCs w:val="24"/>
                <w:lang w:val="en-US"/>
              </w:rPr>
              <w:t>[Seller's Letterhead]</w:t>
            </w:r>
          </w:p>
        </w:tc>
      </w:tr>
      <w:tr w:rsidR="00F00639" w:rsidRPr="00B72EB1" w14:paraId="306F72EF" w14:textId="77777777" w:rsidTr="00F00639">
        <w:trPr>
          <w:trHeight w:val="298"/>
        </w:trPr>
        <w:tc>
          <w:tcPr>
            <w:tcW w:w="4766" w:type="dxa"/>
          </w:tcPr>
          <w:p w14:paraId="6FFE19FC" w14:textId="379A6314" w:rsidR="00F00639" w:rsidRPr="00151AD3" w:rsidRDefault="00007087" w:rsidP="00151AD3">
            <w:pPr>
              <w:tabs>
                <w:tab w:val="left" w:pos="720"/>
              </w:tabs>
              <w:spacing w:before="120" w:after="120"/>
              <w:jc w:val="center"/>
              <w:rPr>
                <w:rFonts w:eastAsia="Times New Roman" w:cstheme="minorHAnsi"/>
                <w:b/>
                <w:bCs/>
                <w:sz w:val="24"/>
                <w:szCs w:val="24"/>
                <w:u w:val="single"/>
              </w:rPr>
            </w:pPr>
            <w:r w:rsidRPr="00B72EB1">
              <w:rPr>
                <w:rFonts w:eastAsia="Times New Roman" w:cstheme="minorHAnsi"/>
                <w:b/>
                <w:bCs/>
                <w:sz w:val="24"/>
                <w:szCs w:val="24"/>
                <w:u w:val="single"/>
              </w:rPr>
              <w:t>УВЕДОМЛЕНИЕ ОБ ИСПОЛНЕНИИ ОПЦИОНА ПУТ</w:t>
            </w:r>
          </w:p>
        </w:tc>
        <w:tc>
          <w:tcPr>
            <w:tcW w:w="4767" w:type="dxa"/>
          </w:tcPr>
          <w:p w14:paraId="0237C439" w14:textId="38D7C265" w:rsidR="00F00639" w:rsidRPr="00151AD3" w:rsidRDefault="00F00639" w:rsidP="00151AD3">
            <w:pPr>
              <w:tabs>
                <w:tab w:val="left" w:pos="720"/>
              </w:tabs>
              <w:spacing w:before="120" w:after="120"/>
              <w:jc w:val="center"/>
              <w:rPr>
                <w:rFonts w:eastAsia="Times New Roman" w:cstheme="minorHAnsi"/>
                <w:b/>
                <w:bCs/>
                <w:sz w:val="24"/>
                <w:szCs w:val="24"/>
                <w:u w:val="single"/>
                <w:lang w:val="en-US"/>
              </w:rPr>
            </w:pPr>
            <w:r w:rsidRPr="00B72EB1">
              <w:rPr>
                <w:rFonts w:eastAsia="Times New Roman" w:cstheme="minorHAnsi"/>
                <w:b/>
                <w:bCs/>
                <w:sz w:val="24"/>
                <w:szCs w:val="24"/>
                <w:u w:val="single"/>
                <w:lang w:val="en-US"/>
              </w:rPr>
              <w:t>PUT OPTION EXERCISE NOTICE</w:t>
            </w:r>
          </w:p>
        </w:tc>
      </w:tr>
      <w:tr w:rsidR="00F00639" w:rsidRPr="00B72EB1" w14:paraId="4EB9C8D8" w14:textId="77777777" w:rsidTr="00F00639">
        <w:trPr>
          <w:trHeight w:val="305"/>
        </w:trPr>
        <w:tc>
          <w:tcPr>
            <w:tcW w:w="4766" w:type="dxa"/>
          </w:tcPr>
          <w:p w14:paraId="7E258A2C" w14:textId="6C8CE897" w:rsidR="00F00639" w:rsidRPr="00B72EB1" w:rsidRDefault="00F00639" w:rsidP="00A936AC">
            <w:pPr>
              <w:spacing w:after="120"/>
              <w:jc w:val="both"/>
              <w:rPr>
                <w:rFonts w:eastAsia="Times New Roman" w:cstheme="minorHAnsi"/>
                <w:sz w:val="24"/>
                <w:szCs w:val="24"/>
              </w:rPr>
            </w:pPr>
            <w:r w:rsidRPr="00B72EB1">
              <w:rPr>
                <w:rFonts w:eastAsia="Times New Roman" w:cstheme="minorHAnsi"/>
                <w:sz w:val="24"/>
                <w:szCs w:val="24"/>
              </w:rPr>
              <w:t>[Дата]</w:t>
            </w:r>
          </w:p>
          <w:p w14:paraId="0132B984" w14:textId="12D299DF" w:rsidR="00F00639" w:rsidRPr="00B72EB1" w:rsidRDefault="00F00639" w:rsidP="00A936AC">
            <w:pPr>
              <w:spacing w:after="120"/>
              <w:jc w:val="both"/>
              <w:rPr>
                <w:rFonts w:eastAsia="Times New Roman" w:cstheme="minorHAnsi"/>
                <w:sz w:val="24"/>
                <w:szCs w:val="24"/>
              </w:rPr>
            </w:pPr>
            <w:r w:rsidRPr="00B72EB1">
              <w:rPr>
                <w:rFonts w:eastAsia="Times New Roman" w:cstheme="minorHAnsi"/>
                <w:sz w:val="24"/>
                <w:szCs w:val="24"/>
              </w:rPr>
              <w:t>[Адрес Покупателя]</w:t>
            </w:r>
          </w:p>
          <w:p w14:paraId="1203B66D" w14:textId="0D4DE014" w:rsidR="00F00639" w:rsidRPr="00B72EB1" w:rsidRDefault="00F00639" w:rsidP="00A936AC">
            <w:pPr>
              <w:spacing w:after="120"/>
              <w:jc w:val="both"/>
              <w:rPr>
                <w:rFonts w:eastAsia="Times New Roman" w:cstheme="minorHAnsi"/>
                <w:sz w:val="24"/>
                <w:szCs w:val="24"/>
              </w:rPr>
            </w:pPr>
            <w:r w:rsidRPr="00B72EB1">
              <w:rPr>
                <w:rFonts w:eastAsia="Times New Roman" w:cstheme="minorHAnsi"/>
                <w:sz w:val="24"/>
                <w:szCs w:val="24"/>
              </w:rPr>
              <w:t>Копия:</w:t>
            </w:r>
          </w:p>
          <w:p w14:paraId="337A334A" w14:textId="288B40BB" w:rsidR="00F00639" w:rsidRPr="00B72EB1" w:rsidRDefault="00F00639" w:rsidP="00A936AC">
            <w:pPr>
              <w:spacing w:after="120"/>
              <w:jc w:val="both"/>
              <w:rPr>
                <w:rFonts w:eastAsia="Times New Roman" w:cstheme="minorHAnsi"/>
                <w:sz w:val="24"/>
                <w:szCs w:val="24"/>
              </w:rPr>
            </w:pPr>
            <w:r w:rsidRPr="00B72EB1">
              <w:rPr>
                <w:rFonts w:eastAsia="Times New Roman" w:cstheme="minorHAnsi"/>
                <w:sz w:val="24"/>
                <w:szCs w:val="24"/>
              </w:rPr>
              <w:t>[</w:t>
            </w:r>
            <w:proofErr w:type="spellStart"/>
            <w:r w:rsidRPr="00B72EB1">
              <w:rPr>
                <w:rFonts w:eastAsia="Times New Roman" w:cstheme="minorHAnsi"/>
                <w:color w:val="000000"/>
                <w:sz w:val="24"/>
                <w:szCs w:val="24"/>
              </w:rPr>
              <w:t>Тегли</w:t>
            </w:r>
            <w:proofErr w:type="spellEnd"/>
            <w:r w:rsidRPr="00B72EB1">
              <w:rPr>
                <w:rFonts w:eastAsia="Times New Roman" w:cstheme="minorHAnsi"/>
                <w:sz w:val="24"/>
                <w:szCs w:val="24"/>
              </w:rPr>
              <w:t>]</w:t>
            </w:r>
          </w:p>
          <w:p w14:paraId="3E990575" w14:textId="76B5351C" w:rsidR="00F00639" w:rsidRPr="00B72EB1" w:rsidRDefault="00007087" w:rsidP="00A936AC">
            <w:pPr>
              <w:spacing w:after="120"/>
              <w:jc w:val="both"/>
              <w:rPr>
                <w:rFonts w:cstheme="minorHAnsi"/>
                <w:sz w:val="24"/>
                <w:szCs w:val="24"/>
                <w:lang w:val="en-US"/>
              </w:rPr>
            </w:pPr>
            <w:r w:rsidRPr="00B72EB1">
              <w:rPr>
                <w:rFonts w:eastAsia="Times New Roman" w:cstheme="minorHAnsi"/>
                <w:sz w:val="24"/>
                <w:szCs w:val="24"/>
              </w:rPr>
              <w:t>Уважаемые Господа</w:t>
            </w:r>
            <w:r w:rsidR="00F00639" w:rsidRPr="00B72EB1">
              <w:rPr>
                <w:rFonts w:eastAsia="Times New Roman" w:cstheme="minorHAnsi"/>
                <w:sz w:val="24"/>
                <w:szCs w:val="24"/>
                <w:lang w:val="en-US"/>
              </w:rPr>
              <w:t>,</w:t>
            </w:r>
          </w:p>
        </w:tc>
        <w:tc>
          <w:tcPr>
            <w:tcW w:w="4767" w:type="dxa"/>
          </w:tcPr>
          <w:p w14:paraId="4227533A" w14:textId="77777777" w:rsidR="00F00639" w:rsidRPr="00B72EB1" w:rsidRDefault="00F00639" w:rsidP="00A936AC">
            <w:pPr>
              <w:spacing w:after="120"/>
              <w:jc w:val="both"/>
              <w:rPr>
                <w:rFonts w:eastAsia="Times New Roman" w:cstheme="minorHAnsi"/>
                <w:sz w:val="24"/>
                <w:szCs w:val="24"/>
                <w:lang w:val="en-US"/>
              </w:rPr>
            </w:pPr>
            <w:r w:rsidRPr="00B72EB1">
              <w:rPr>
                <w:rFonts w:eastAsia="Times New Roman" w:cstheme="minorHAnsi"/>
                <w:sz w:val="24"/>
                <w:szCs w:val="24"/>
                <w:lang w:val="en-US"/>
              </w:rPr>
              <w:t>[Date]</w:t>
            </w:r>
          </w:p>
          <w:p w14:paraId="79B0ABE9" w14:textId="77777777" w:rsidR="00F00639" w:rsidRPr="00B72EB1" w:rsidRDefault="00F00639" w:rsidP="00A936AC">
            <w:pPr>
              <w:spacing w:after="120"/>
              <w:jc w:val="both"/>
              <w:rPr>
                <w:rFonts w:eastAsia="Times New Roman" w:cstheme="minorHAnsi"/>
                <w:sz w:val="24"/>
                <w:szCs w:val="24"/>
                <w:lang w:val="en-US"/>
              </w:rPr>
            </w:pPr>
            <w:r w:rsidRPr="00B72EB1">
              <w:rPr>
                <w:rFonts w:eastAsia="Times New Roman" w:cstheme="minorHAnsi"/>
                <w:sz w:val="24"/>
                <w:szCs w:val="24"/>
                <w:lang w:val="en-US"/>
              </w:rPr>
              <w:t>[Buyer's Address]</w:t>
            </w:r>
          </w:p>
          <w:p w14:paraId="09C013AB" w14:textId="77777777" w:rsidR="00F00639" w:rsidRPr="00B72EB1" w:rsidRDefault="00F00639" w:rsidP="00A936AC">
            <w:pPr>
              <w:spacing w:after="120"/>
              <w:jc w:val="both"/>
              <w:rPr>
                <w:rFonts w:eastAsia="Times New Roman" w:cstheme="minorHAnsi"/>
                <w:sz w:val="24"/>
                <w:szCs w:val="24"/>
                <w:lang w:val="en-US"/>
              </w:rPr>
            </w:pPr>
            <w:r w:rsidRPr="00B72EB1">
              <w:rPr>
                <w:rFonts w:eastAsia="Times New Roman" w:cstheme="minorHAnsi"/>
                <w:sz w:val="24"/>
                <w:szCs w:val="24"/>
                <w:lang w:val="en-US"/>
              </w:rPr>
              <w:t>Copy to:</w:t>
            </w:r>
          </w:p>
          <w:p w14:paraId="28BF2AB7" w14:textId="2E17B795" w:rsidR="00F00639" w:rsidRPr="00B72EB1" w:rsidRDefault="00F00639" w:rsidP="00A936AC">
            <w:pPr>
              <w:spacing w:after="120"/>
              <w:jc w:val="both"/>
              <w:rPr>
                <w:rFonts w:eastAsia="Times New Roman" w:cstheme="minorHAnsi"/>
                <w:sz w:val="24"/>
                <w:szCs w:val="24"/>
                <w:lang w:val="en-US"/>
              </w:rPr>
            </w:pPr>
            <w:r w:rsidRPr="00B72EB1">
              <w:rPr>
                <w:rFonts w:eastAsia="Times New Roman" w:cstheme="minorHAnsi"/>
                <w:sz w:val="24"/>
                <w:szCs w:val="24"/>
                <w:lang w:val="en-US"/>
              </w:rPr>
              <w:t>[</w:t>
            </w:r>
            <w:proofErr w:type="spellStart"/>
            <w:r w:rsidRPr="00B72EB1">
              <w:rPr>
                <w:rFonts w:eastAsia="Times New Roman" w:cstheme="minorHAnsi"/>
                <w:color w:val="000000"/>
                <w:sz w:val="24"/>
                <w:szCs w:val="24"/>
                <w:lang w:val="en-US"/>
              </w:rPr>
              <w:t>Tegli</w:t>
            </w:r>
            <w:proofErr w:type="spellEnd"/>
            <w:r w:rsidRPr="00B72EB1">
              <w:rPr>
                <w:rFonts w:eastAsia="Times New Roman" w:cstheme="minorHAnsi"/>
                <w:sz w:val="24"/>
                <w:szCs w:val="24"/>
                <w:lang w:val="en-US"/>
              </w:rPr>
              <w:t>]</w:t>
            </w:r>
          </w:p>
          <w:p w14:paraId="0F7320B0" w14:textId="0835CF17" w:rsidR="00F00639" w:rsidRPr="00B72EB1" w:rsidRDefault="00F00639" w:rsidP="00A936AC">
            <w:pPr>
              <w:spacing w:after="120"/>
              <w:jc w:val="both"/>
              <w:rPr>
                <w:rFonts w:eastAsia="Times New Roman" w:cstheme="minorHAnsi"/>
                <w:sz w:val="24"/>
                <w:szCs w:val="24"/>
                <w:lang w:val="en-US"/>
              </w:rPr>
            </w:pPr>
            <w:r w:rsidRPr="00B72EB1">
              <w:rPr>
                <w:rFonts w:eastAsia="Times New Roman" w:cstheme="minorHAnsi"/>
                <w:sz w:val="24"/>
                <w:szCs w:val="24"/>
                <w:lang w:val="en-US"/>
              </w:rPr>
              <w:t>Dear Sirs,</w:t>
            </w:r>
          </w:p>
        </w:tc>
      </w:tr>
      <w:tr w:rsidR="00F00639" w:rsidRPr="004C1C2C" w14:paraId="7B9826A9" w14:textId="77777777" w:rsidTr="00F00639">
        <w:trPr>
          <w:trHeight w:val="298"/>
        </w:trPr>
        <w:tc>
          <w:tcPr>
            <w:tcW w:w="4766" w:type="dxa"/>
          </w:tcPr>
          <w:p w14:paraId="485AD631" w14:textId="6AC5CABF" w:rsidR="00F00639" w:rsidRPr="00B72EB1" w:rsidRDefault="00007087" w:rsidP="00A936AC">
            <w:pPr>
              <w:spacing w:after="120"/>
              <w:jc w:val="both"/>
              <w:rPr>
                <w:rFonts w:cstheme="minorHAnsi"/>
                <w:sz w:val="24"/>
                <w:szCs w:val="24"/>
              </w:rPr>
            </w:pPr>
            <w:r w:rsidRPr="00B72EB1">
              <w:rPr>
                <w:rFonts w:cstheme="minorHAnsi"/>
                <w:sz w:val="24"/>
                <w:szCs w:val="24"/>
              </w:rPr>
              <w:t>Мы ссылаемся на Опцион Колл и Пут от [●] (далее - "Опцион"), между Вами как Покупателем и нами как Продавцом. Термины с заглавной буквы, используемые в настоящем документе, имеют значение, которое им придается в Опционе.</w:t>
            </w:r>
          </w:p>
        </w:tc>
        <w:tc>
          <w:tcPr>
            <w:tcW w:w="4767" w:type="dxa"/>
          </w:tcPr>
          <w:p w14:paraId="5FD7F9D4" w14:textId="7CF97B1C" w:rsidR="00F00639" w:rsidRPr="00151AD3" w:rsidRDefault="00F00639" w:rsidP="00A936AC">
            <w:pPr>
              <w:spacing w:after="120"/>
              <w:jc w:val="both"/>
              <w:rPr>
                <w:rFonts w:cstheme="minorHAnsi"/>
                <w:sz w:val="24"/>
                <w:szCs w:val="24"/>
                <w:lang w:val="en-US"/>
              </w:rPr>
            </w:pPr>
            <w:r w:rsidRPr="00151AD3">
              <w:rPr>
                <w:rFonts w:cstheme="minorHAnsi"/>
                <w:sz w:val="24"/>
                <w:szCs w:val="24"/>
                <w:lang w:val="en-US"/>
              </w:rPr>
              <w:t>We refer to the Call and Put Option Agreement, dated [●] (the "Option</w:t>
            </w:r>
            <w:r w:rsidR="00687C43">
              <w:rPr>
                <w:rFonts w:cstheme="minorHAnsi"/>
                <w:sz w:val="24"/>
                <w:szCs w:val="24"/>
                <w:lang w:val="en-US"/>
              </w:rPr>
              <w:t xml:space="preserve"> </w:t>
            </w:r>
            <w:r w:rsidR="00687C43">
              <w:rPr>
                <w:rFonts w:eastAsia="Times New Roman" w:cstheme="minorHAnsi"/>
                <w:bCs/>
                <w:iCs/>
                <w:color w:val="000000"/>
                <w:sz w:val="24"/>
                <w:szCs w:val="24"/>
                <w:lang w:val="en-US"/>
              </w:rPr>
              <w:t>Agreement</w:t>
            </w:r>
            <w:r w:rsidRPr="00151AD3">
              <w:rPr>
                <w:rFonts w:cstheme="minorHAnsi"/>
                <w:sz w:val="24"/>
                <w:szCs w:val="24"/>
                <w:lang w:val="en-US"/>
              </w:rPr>
              <w:t xml:space="preserve"> "), between your good selves as SELLER and us as Buyer. Capitalized terms used herein shall have the meanings set out in the Option</w:t>
            </w:r>
            <w:r w:rsidR="00687C43">
              <w:rPr>
                <w:rFonts w:cstheme="minorHAnsi"/>
                <w:sz w:val="24"/>
                <w:szCs w:val="24"/>
                <w:lang w:val="en-US"/>
              </w:rPr>
              <w:t xml:space="preserve"> </w:t>
            </w:r>
            <w:r w:rsidR="00687C43">
              <w:rPr>
                <w:rFonts w:eastAsia="Times New Roman" w:cstheme="minorHAnsi"/>
                <w:bCs/>
                <w:iCs/>
                <w:color w:val="000000"/>
                <w:sz w:val="24"/>
                <w:szCs w:val="24"/>
                <w:lang w:val="en-US"/>
              </w:rPr>
              <w:t>Agreement</w:t>
            </w:r>
            <w:r w:rsidR="00687C43" w:rsidRPr="00151AD3" w:rsidDel="004A5409">
              <w:rPr>
                <w:rFonts w:cstheme="minorHAnsi"/>
                <w:sz w:val="24"/>
                <w:szCs w:val="24"/>
                <w:lang w:val="en-US"/>
              </w:rPr>
              <w:t xml:space="preserve"> </w:t>
            </w:r>
            <w:r w:rsidRPr="00151AD3">
              <w:rPr>
                <w:rFonts w:cstheme="minorHAnsi"/>
                <w:sz w:val="24"/>
                <w:szCs w:val="24"/>
                <w:lang w:val="en-US"/>
              </w:rPr>
              <w:t>.</w:t>
            </w:r>
          </w:p>
        </w:tc>
      </w:tr>
      <w:tr w:rsidR="00F00639" w:rsidRPr="004C1C2C" w14:paraId="6CFF39A4" w14:textId="77777777" w:rsidTr="00F00639">
        <w:trPr>
          <w:trHeight w:val="305"/>
        </w:trPr>
        <w:tc>
          <w:tcPr>
            <w:tcW w:w="4766" w:type="dxa"/>
          </w:tcPr>
          <w:p w14:paraId="171009C6" w14:textId="179C5302" w:rsidR="00F00639" w:rsidRPr="00B72EB1" w:rsidRDefault="00007087" w:rsidP="00A936AC">
            <w:pPr>
              <w:spacing w:after="120"/>
              <w:jc w:val="both"/>
              <w:rPr>
                <w:rFonts w:cstheme="minorHAnsi"/>
                <w:sz w:val="24"/>
                <w:szCs w:val="24"/>
              </w:rPr>
            </w:pPr>
            <w:r w:rsidRPr="00B72EB1">
              <w:rPr>
                <w:rFonts w:cstheme="minorHAnsi"/>
                <w:sz w:val="24"/>
                <w:szCs w:val="24"/>
              </w:rPr>
              <w:t>Настоящим мы уведомляем Вас о нашем решении осуществить наш Опцион Пут, предусмотренный в Опционе, на следующих условиях:</w:t>
            </w:r>
          </w:p>
        </w:tc>
        <w:tc>
          <w:tcPr>
            <w:tcW w:w="4767" w:type="dxa"/>
          </w:tcPr>
          <w:p w14:paraId="5D53A574" w14:textId="0FCAD068" w:rsidR="00F00639" w:rsidRPr="00B72EB1" w:rsidRDefault="00F00639" w:rsidP="00A936AC">
            <w:pPr>
              <w:spacing w:after="120"/>
              <w:jc w:val="both"/>
              <w:rPr>
                <w:rFonts w:cstheme="minorHAnsi"/>
                <w:sz w:val="24"/>
                <w:szCs w:val="24"/>
                <w:lang w:val="en-US"/>
              </w:rPr>
            </w:pPr>
            <w:r w:rsidRPr="00B72EB1">
              <w:rPr>
                <w:rFonts w:cstheme="minorHAnsi"/>
                <w:sz w:val="24"/>
                <w:szCs w:val="24"/>
                <w:lang w:val="en-US"/>
              </w:rPr>
              <w:t xml:space="preserve">We hereby notify you of our decision to exercise the </w:t>
            </w:r>
            <w:r w:rsidR="00860CC3">
              <w:rPr>
                <w:rFonts w:cstheme="minorHAnsi"/>
                <w:sz w:val="24"/>
                <w:szCs w:val="24"/>
                <w:lang w:val="en-US"/>
              </w:rPr>
              <w:t>Put</w:t>
            </w:r>
            <w:r w:rsidR="00860CC3" w:rsidRPr="00B72EB1">
              <w:rPr>
                <w:rFonts w:cstheme="minorHAnsi"/>
                <w:sz w:val="24"/>
                <w:szCs w:val="24"/>
                <w:lang w:val="en-US"/>
              </w:rPr>
              <w:t xml:space="preserve"> </w:t>
            </w:r>
            <w:r w:rsidRPr="00B72EB1">
              <w:rPr>
                <w:rFonts w:cstheme="minorHAnsi"/>
                <w:sz w:val="24"/>
                <w:szCs w:val="24"/>
                <w:lang w:val="en-US"/>
              </w:rPr>
              <w:t xml:space="preserve">Option provided for in the Option </w:t>
            </w:r>
            <w:r w:rsidR="00687C43">
              <w:rPr>
                <w:rFonts w:eastAsia="Times New Roman" w:cstheme="minorHAnsi"/>
                <w:bCs/>
                <w:iCs/>
                <w:color w:val="000000"/>
                <w:sz w:val="24"/>
                <w:szCs w:val="24"/>
                <w:lang w:val="en-US"/>
              </w:rPr>
              <w:t>Agreement</w:t>
            </w:r>
            <w:r w:rsidR="00687C43" w:rsidRPr="00B72EB1" w:rsidDel="004A5409">
              <w:rPr>
                <w:rFonts w:cstheme="minorHAnsi"/>
                <w:sz w:val="24"/>
                <w:szCs w:val="24"/>
                <w:lang w:val="en-US"/>
              </w:rPr>
              <w:t xml:space="preserve"> </w:t>
            </w:r>
            <w:r w:rsidRPr="00B72EB1">
              <w:rPr>
                <w:rFonts w:cstheme="minorHAnsi"/>
                <w:sz w:val="24"/>
                <w:szCs w:val="24"/>
                <w:lang w:val="en-US"/>
              </w:rPr>
              <w:t>on the following terms:</w:t>
            </w:r>
          </w:p>
        </w:tc>
      </w:tr>
      <w:tr w:rsidR="00F00639" w:rsidRPr="004C1C2C" w14:paraId="569206A4" w14:textId="77777777" w:rsidTr="00F00639">
        <w:trPr>
          <w:trHeight w:val="298"/>
        </w:trPr>
        <w:tc>
          <w:tcPr>
            <w:tcW w:w="4766" w:type="dxa"/>
          </w:tcPr>
          <w:p w14:paraId="6618D936" w14:textId="77777777" w:rsidR="00007087" w:rsidRPr="00B72EB1" w:rsidRDefault="00007087" w:rsidP="00A936AC">
            <w:pPr>
              <w:pStyle w:val="a0"/>
              <w:spacing w:before="240"/>
              <w:jc w:val="both"/>
              <w:rPr>
                <w:rFonts w:cstheme="minorHAnsi"/>
                <w:sz w:val="24"/>
                <w:szCs w:val="24"/>
              </w:rPr>
            </w:pPr>
            <w:r w:rsidRPr="00B72EB1">
              <w:rPr>
                <w:rFonts w:cstheme="minorHAnsi"/>
                <w:sz w:val="24"/>
                <w:szCs w:val="24"/>
              </w:rPr>
              <w:t xml:space="preserve">Акции Опциона: акции класса А в количестве </w:t>
            </w:r>
            <w:r w:rsidRPr="00B72EB1">
              <w:rPr>
                <w:rFonts w:cstheme="minorHAnsi"/>
                <w:color w:val="000000"/>
                <w:sz w:val="24"/>
                <w:szCs w:val="24"/>
              </w:rPr>
              <w:t xml:space="preserve">27,128 и акции класса В </w:t>
            </w:r>
            <w:proofErr w:type="spellStart"/>
            <w:r w:rsidRPr="00B72EB1">
              <w:rPr>
                <w:rFonts w:cstheme="minorHAnsi"/>
                <w:color w:val="000000"/>
                <w:sz w:val="24"/>
                <w:szCs w:val="24"/>
              </w:rPr>
              <w:t>в</w:t>
            </w:r>
            <w:proofErr w:type="spellEnd"/>
            <w:r w:rsidRPr="00B72EB1">
              <w:rPr>
                <w:rFonts w:cstheme="minorHAnsi"/>
                <w:color w:val="000000"/>
                <w:sz w:val="24"/>
                <w:szCs w:val="24"/>
              </w:rPr>
              <w:t xml:space="preserve"> количестве 18,312 в уставном капитале </w:t>
            </w:r>
            <w:proofErr w:type="spellStart"/>
            <w:r w:rsidRPr="00B72EB1">
              <w:rPr>
                <w:rFonts w:cstheme="minorHAnsi"/>
                <w:color w:val="000000"/>
                <w:sz w:val="24"/>
                <w:szCs w:val="24"/>
              </w:rPr>
              <w:t>Тегли</w:t>
            </w:r>
            <w:proofErr w:type="spellEnd"/>
            <w:r w:rsidRPr="00B72EB1">
              <w:rPr>
                <w:rFonts w:cstheme="minorHAnsi"/>
                <w:color w:val="000000"/>
                <w:sz w:val="24"/>
                <w:szCs w:val="24"/>
              </w:rPr>
              <w:t xml:space="preserve"> </w:t>
            </w:r>
            <w:proofErr w:type="spellStart"/>
            <w:r w:rsidRPr="00B72EB1">
              <w:rPr>
                <w:rFonts w:cstheme="minorHAnsi"/>
                <w:color w:val="000000"/>
                <w:sz w:val="24"/>
                <w:szCs w:val="24"/>
              </w:rPr>
              <w:t>Холдингс</w:t>
            </w:r>
            <w:proofErr w:type="spellEnd"/>
            <w:r w:rsidRPr="00B72EB1">
              <w:rPr>
                <w:rFonts w:cstheme="minorHAnsi"/>
                <w:color w:val="000000"/>
                <w:sz w:val="24"/>
                <w:szCs w:val="24"/>
              </w:rPr>
              <w:t xml:space="preserve"> Лимитед </w:t>
            </w:r>
          </w:p>
          <w:p w14:paraId="6566E882" w14:textId="42566D94" w:rsidR="00F00639" w:rsidRPr="00B72EB1" w:rsidRDefault="00007087" w:rsidP="00A936AC">
            <w:pPr>
              <w:pStyle w:val="a0"/>
              <w:jc w:val="both"/>
              <w:rPr>
                <w:rFonts w:cstheme="minorHAnsi"/>
                <w:sz w:val="24"/>
                <w:szCs w:val="24"/>
              </w:rPr>
            </w:pPr>
            <w:r w:rsidRPr="00B72EB1">
              <w:rPr>
                <w:rFonts w:cstheme="minorHAnsi"/>
                <w:sz w:val="24"/>
                <w:szCs w:val="24"/>
              </w:rPr>
              <w:t>Пр</w:t>
            </w:r>
            <w:r w:rsidR="008246D8">
              <w:rPr>
                <w:rFonts w:cstheme="minorHAnsi"/>
                <w:sz w:val="24"/>
                <w:szCs w:val="24"/>
              </w:rPr>
              <w:t>иобретающее Лицо</w:t>
            </w:r>
            <w:r w:rsidR="00F00639" w:rsidRPr="00B72EB1">
              <w:rPr>
                <w:rFonts w:cstheme="minorHAnsi"/>
                <w:sz w:val="24"/>
                <w:szCs w:val="24"/>
              </w:rPr>
              <w:t>: [</w:t>
            </w:r>
            <w:r w:rsidR="008246D8">
              <w:rPr>
                <w:rFonts w:cstheme="minorHAnsi"/>
                <w:sz w:val="24"/>
                <w:szCs w:val="24"/>
              </w:rPr>
              <w:t>Покупатель</w:t>
            </w:r>
            <w:r w:rsidR="00F00639" w:rsidRPr="00B72EB1">
              <w:rPr>
                <w:rFonts w:cstheme="minorHAnsi"/>
                <w:sz w:val="24"/>
                <w:szCs w:val="24"/>
              </w:rPr>
              <w:t>]</w:t>
            </w:r>
          </w:p>
          <w:p w14:paraId="51FB1440" w14:textId="77777777" w:rsidR="00007087" w:rsidRPr="00B72EB1" w:rsidRDefault="00007087" w:rsidP="00A936AC">
            <w:pPr>
              <w:pStyle w:val="a0"/>
              <w:jc w:val="both"/>
              <w:rPr>
                <w:rFonts w:cstheme="minorHAnsi"/>
                <w:sz w:val="24"/>
                <w:szCs w:val="24"/>
              </w:rPr>
            </w:pPr>
            <w:r w:rsidRPr="00B72EB1">
              <w:rPr>
                <w:rFonts w:cstheme="minorHAnsi"/>
                <w:sz w:val="24"/>
                <w:szCs w:val="24"/>
              </w:rPr>
              <w:t>Дата Закрытия: [5 Банковских Дней с даты направления уведомления].</w:t>
            </w:r>
          </w:p>
          <w:p w14:paraId="16533501" w14:textId="72A9CF24" w:rsidR="00F00639" w:rsidRPr="00B72EB1" w:rsidRDefault="00A73D15" w:rsidP="00A936AC">
            <w:pPr>
              <w:spacing w:after="120"/>
              <w:jc w:val="both"/>
              <w:rPr>
                <w:rFonts w:cstheme="minorHAnsi"/>
                <w:sz w:val="24"/>
                <w:szCs w:val="24"/>
              </w:rPr>
            </w:pPr>
            <w:r>
              <w:rPr>
                <w:rFonts w:cstheme="minorHAnsi"/>
                <w:sz w:val="24"/>
                <w:szCs w:val="24"/>
              </w:rPr>
              <w:t>Закрытие</w:t>
            </w:r>
            <w:r w:rsidRPr="00B72EB1">
              <w:rPr>
                <w:rFonts w:cstheme="minorHAnsi"/>
                <w:sz w:val="24"/>
                <w:szCs w:val="24"/>
              </w:rPr>
              <w:t xml:space="preserve"> </w:t>
            </w:r>
            <w:r w:rsidR="00007087" w:rsidRPr="00B72EB1">
              <w:rPr>
                <w:rFonts w:cstheme="minorHAnsi"/>
                <w:sz w:val="24"/>
                <w:szCs w:val="24"/>
              </w:rPr>
              <w:t>должно быть произведено [адрес], [дата].</w:t>
            </w:r>
          </w:p>
        </w:tc>
        <w:tc>
          <w:tcPr>
            <w:tcW w:w="4767" w:type="dxa"/>
          </w:tcPr>
          <w:p w14:paraId="10450CF0" w14:textId="77777777" w:rsidR="00F00639" w:rsidRPr="00B72EB1" w:rsidRDefault="00F00639" w:rsidP="00A936AC">
            <w:pPr>
              <w:pStyle w:val="a0"/>
              <w:spacing w:before="240"/>
              <w:jc w:val="both"/>
              <w:rPr>
                <w:rFonts w:cstheme="minorHAnsi"/>
                <w:color w:val="000000"/>
                <w:sz w:val="24"/>
                <w:szCs w:val="24"/>
                <w:lang w:val="en-US"/>
              </w:rPr>
            </w:pPr>
            <w:r w:rsidRPr="00B72EB1">
              <w:rPr>
                <w:rFonts w:cstheme="minorHAnsi"/>
                <w:sz w:val="24"/>
                <w:szCs w:val="24"/>
                <w:lang w:val="en-US"/>
              </w:rPr>
              <w:t xml:space="preserve">Option Shares: </w:t>
            </w:r>
            <w:r w:rsidRPr="00B72EB1">
              <w:rPr>
                <w:rFonts w:cstheme="minorHAnsi"/>
                <w:color w:val="000000"/>
                <w:sz w:val="24"/>
                <w:szCs w:val="24"/>
                <w:lang w:val="en-US"/>
              </w:rPr>
              <w:t xml:space="preserve">27,128 Class A shares and 18,312 Class B shares in </w:t>
            </w:r>
            <w:proofErr w:type="spellStart"/>
            <w:r w:rsidRPr="00B72EB1">
              <w:rPr>
                <w:rFonts w:cstheme="minorHAnsi"/>
                <w:color w:val="000000"/>
                <w:sz w:val="24"/>
                <w:szCs w:val="24"/>
                <w:lang w:val="en-US"/>
              </w:rPr>
              <w:t>Tegli</w:t>
            </w:r>
            <w:proofErr w:type="spellEnd"/>
            <w:r w:rsidRPr="00B72EB1">
              <w:rPr>
                <w:rFonts w:cstheme="minorHAnsi"/>
                <w:color w:val="000000"/>
                <w:sz w:val="24"/>
                <w:szCs w:val="24"/>
                <w:lang w:val="en-US"/>
              </w:rPr>
              <w:t xml:space="preserve"> Holdings Limited</w:t>
            </w:r>
          </w:p>
          <w:p w14:paraId="440E198C" w14:textId="77777777" w:rsidR="00F00639" w:rsidRPr="00B72EB1" w:rsidRDefault="00F00639" w:rsidP="00A936AC">
            <w:pPr>
              <w:pStyle w:val="a0"/>
              <w:jc w:val="both"/>
              <w:rPr>
                <w:rFonts w:cstheme="minorHAnsi"/>
                <w:sz w:val="24"/>
                <w:szCs w:val="24"/>
                <w:lang w:val="en-US"/>
              </w:rPr>
            </w:pPr>
            <w:r w:rsidRPr="00B72EB1">
              <w:rPr>
                <w:rFonts w:cstheme="minorHAnsi"/>
                <w:sz w:val="24"/>
                <w:szCs w:val="24"/>
                <w:lang w:val="en-US"/>
              </w:rPr>
              <w:t>Transferee: [Buyer]</w:t>
            </w:r>
          </w:p>
          <w:p w14:paraId="6BF6D8D6" w14:textId="77777777" w:rsidR="00F00639" w:rsidRPr="00B72EB1" w:rsidRDefault="00F00639" w:rsidP="00A936AC">
            <w:pPr>
              <w:pStyle w:val="a0"/>
              <w:jc w:val="both"/>
              <w:rPr>
                <w:rFonts w:cstheme="minorHAnsi"/>
                <w:color w:val="000000"/>
                <w:sz w:val="24"/>
                <w:szCs w:val="24"/>
                <w:lang w:val="en-US"/>
              </w:rPr>
            </w:pPr>
            <w:r w:rsidRPr="00B72EB1">
              <w:rPr>
                <w:rFonts w:cstheme="minorHAnsi"/>
                <w:sz w:val="24"/>
                <w:szCs w:val="24"/>
                <w:lang w:val="en-US"/>
              </w:rPr>
              <w:t xml:space="preserve">Completion Date: </w:t>
            </w:r>
            <w:r w:rsidRPr="00B72EB1">
              <w:rPr>
                <w:rFonts w:cstheme="minorHAnsi"/>
                <w:color w:val="000000"/>
                <w:sz w:val="24"/>
                <w:szCs w:val="24"/>
                <w:lang w:val="en-US"/>
              </w:rPr>
              <w:t>[5 Business Days from date of the notice].</w:t>
            </w:r>
          </w:p>
          <w:p w14:paraId="77E986CB" w14:textId="77777777" w:rsidR="00F00639" w:rsidRPr="00B72EB1" w:rsidRDefault="00F00639" w:rsidP="00A936AC">
            <w:pPr>
              <w:pStyle w:val="a0"/>
              <w:jc w:val="both"/>
              <w:rPr>
                <w:rFonts w:cstheme="minorHAnsi"/>
                <w:sz w:val="24"/>
                <w:szCs w:val="24"/>
                <w:lang w:val="en-US"/>
              </w:rPr>
            </w:pPr>
            <w:r w:rsidRPr="00B72EB1">
              <w:rPr>
                <w:rFonts w:cstheme="minorHAnsi"/>
                <w:color w:val="000000"/>
                <w:sz w:val="24"/>
                <w:szCs w:val="24"/>
                <w:lang w:val="en-US"/>
              </w:rPr>
              <w:t>The Completion shall take place at [address], at [time].</w:t>
            </w:r>
          </w:p>
          <w:p w14:paraId="1125148C" w14:textId="77777777" w:rsidR="00F00639" w:rsidRPr="00B72EB1" w:rsidRDefault="00F00639" w:rsidP="00A936AC">
            <w:pPr>
              <w:spacing w:after="120"/>
              <w:jc w:val="both"/>
              <w:rPr>
                <w:rFonts w:cstheme="minorHAnsi"/>
                <w:sz w:val="24"/>
                <w:szCs w:val="24"/>
                <w:lang w:val="en-US"/>
              </w:rPr>
            </w:pPr>
          </w:p>
        </w:tc>
      </w:tr>
      <w:tr w:rsidR="00F00639" w:rsidRPr="004C1C2C" w14:paraId="4F050E3B" w14:textId="77777777" w:rsidTr="00F00639">
        <w:trPr>
          <w:trHeight w:val="305"/>
        </w:trPr>
        <w:tc>
          <w:tcPr>
            <w:tcW w:w="4766" w:type="dxa"/>
          </w:tcPr>
          <w:p w14:paraId="3B159BDE" w14:textId="777C7C1B" w:rsidR="00F00639" w:rsidRPr="00B72EB1" w:rsidRDefault="00544CFE" w:rsidP="00A936AC">
            <w:pPr>
              <w:pStyle w:val="a0"/>
              <w:jc w:val="both"/>
              <w:rPr>
                <w:rFonts w:cstheme="minorHAnsi"/>
                <w:sz w:val="24"/>
                <w:szCs w:val="24"/>
              </w:rPr>
            </w:pPr>
            <w:r w:rsidRPr="00B72EB1">
              <w:rPr>
                <w:rFonts w:cstheme="minorHAnsi"/>
                <w:sz w:val="24"/>
                <w:szCs w:val="24"/>
              </w:rPr>
              <w:t xml:space="preserve">Просим вернуть нам два (2) оригинала </w:t>
            </w:r>
            <w:r w:rsidR="00151AD3" w:rsidRPr="00B72EB1">
              <w:rPr>
                <w:rFonts w:cstheme="minorHAnsi"/>
                <w:sz w:val="24"/>
                <w:szCs w:val="24"/>
              </w:rPr>
              <w:t xml:space="preserve">передаточного распоряжения </w:t>
            </w:r>
            <w:r w:rsidRPr="00B72EB1">
              <w:rPr>
                <w:rFonts w:cstheme="minorHAnsi"/>
                <w:sz w:val="24"/>
                <w:szCs w:val="24"/>
              </w:rPr>
              <w:t xml:space="preserve">о передаче Акций Опциона, надлежащим образом подписанных Вами и засвидетельствованных, </w:t>
            </w:r>
            <w:r w:rsidR="00151AD3">
              <w:rPr>
                <w:rFonts w:cstheme="minorHAnsi"/>
                <w:sz w:val="24"/>
                <w:szCs w:val="24"/>
              </w:rPr>
              <w:t>не позднее чем</w:t>
            </w:r>
            <w:r w:rsidRPr="00B72EB1">
              <w:rPr>
                <w:rFonts w:cstheme="minorHAnsi"/>
                <w:sz w:val="24"/>
                <w:szCs w:val="24"/>
              </w:rPr>
              <w:t xml:space="preserve"> за один (1) день до Даты За</w:t>
            </w:r>
            <w:r w:rsidR="00A73D15">
              <w:rPr>
                <w:rFonts w:cstheme="minorHAnsi"/>
                <w:sz w:val="24"/>
                <w:szCs w:val="24"/>
              </w:rPr>
              <w:t>крытия</w:t>
            </w:r>
            <w:r w:rsidRPr="00B72EB1">
              <w:rPr>
                <w:rFonts w:cstheme="minorHAnsi"/>
                <w:sz w:val="24"/>
                <w:szCs w:val="24"/>
              </w:rPr>
              <w:t xml:space="preserve"> по следующему адресу: [адрес].</w:t>
            </w:r>
          </w:p>
        </w:tc>
        <w:tc>
          <w:tcPr>
            <w:tcW w:w="4767" w:type="dxa"/>
          </w:tcPr>
          <w:p w14:paraId="470968C4" w14:textId="7CA470B7" w:rsidR="00F00639" w:rsidRPr="00B72EB1" w:rsidRDefault="00F00639" w:rsidP="00A936AC">
            <w:pPr>
              <w:pStyle w:val="a0"/>
              <w:jc w:val="both"/>
              <w:rPr>
                <w:rFonts w:cstheme="minorHAnsi"/>
                <w:sz w:val="24"/>
                <w:szCs w:val="24"/>
                <w:lang w:val="en-US"/>
              </w:rPr>
            </w:pPr>
            <w:r w:rsidRPr="00B72EB1">
              <w:rPr>
                <w:rFonts w:cstheme="minorHAnsi"/>
                <w:sz w:val="24"/>
                <w:szCs w:val="24"/>
                <w:lang w:val="en-US"/>
              </w:rPr>
              <w:t>Please return to us two (2) original counterparts of the instrument of transfer for the Option Shares, duly signed by you and witnessed, at least one (1) day before the Completion Date at the address: [address].</w:t>
            </w:r>
          </w:p>
        </w:tc>
      </w:tr>
      <w:tr w:rsidR="00F00639" w:rsidRPr="00B72EB1" w14:paraId="00A3EF20" w14:textId="77777777" w:rsidTr="00F00639">
        <w:trPr>
          <w:trHeight w:val="305"/>
        </w:trPr>
        <w:tc>
          <w:tcPr>
            <w:tcW w:w="4766" w:type="dxa"/>
          </w:tcPr>
          <w:p w14:paraId="40B5F485" w14:textId="4E41602D" w:rsidR="00F00639" w:rsidRPr="00B72EB1" w:rsidRDefault="00544CFE" w:rsidP="00A936AC">
            <w:pPr>
              <w:pStyle w:val="a0"/>
              <w:jc w:val="both"/>
              <w:rPr>
                <w:rFonts w:cstheme="minorHAnsi"/>
                <w:sz w:val="24"/>
                <w:szCs w:val="24"/>
              </w:rPr>
            </w:pPr>
            <w:r w:rsidRPr="00B72EB1">
              <w:rPr>
                <w:rFonts w:cstheme="minorHAnsi"/>
                <w:sz w:val="24"/>
                <w:szCs w:val="24"/>
              </w:rPr>
              <w:t>С уважением,</w:t>
            </w:r>
          </w:p>
        </w:tc>
        <w:tc>
          <w:tcPr>
            <w:tcW w:w="4767" w:type="dxa"/>
          </w:tcPr>
          <w:p w14:paraId="1F7257ED" w14:textId="22C050EC" w:rsidR="00F00639" w:rsidRPr="00B72EB1" w:rsidRDefault="00F00639" w:rsidP="00A936AC">
            <w:pPr>
              <w:pStyle w:val="a0"/>
              <w:jc w:val="both"/>
              <w:rPr>
                <w:rFonts w:cstheme="minorHAnsi"/>
                <w:sz w:val="24"/>
                <w:szCs w:val="24"/>
                <w:lang w:val="en-US"/>
              </w:rPr>
            </w:pPr>
            <w:r w:rsidRPr="00B72EB1">
              <w:rPr>
                <w:rFonts w:cstheme="minorHAnsi"/>
                <w:sz w:val="24"/>
                <w:szCs w:val="24"/>
                <w:lang w:val="en-US"/>
              </w:rPr>
              <w:t>Sincerely yours,</w:t>
            </w:r>
          </w:p>
        </w:tc>
      </w:tr>
    </w:tbl>
    <w:p w14:paraId="4595F84A" w14:textId="04401E8C" w:rsidR="00B72EB1" w:rsidRDefault="00B72EB1" w:rsidP="00A936AC">
      <w:pPr>
        <w:spacing w:after="120" w:line="240" w:lineRule="auto"/>
        <w:jc w:val="both"/>
        <w:rPr>
          <w:rFonts w:cstheme="minorHAnsi"/>
          <w:sz w:val="24"/>
          <w:szCs w:val="24"/>
          <w:lang w:val="en-US"/>
        </w:rPr>
      </w:pPr>
      <w:r>
        <w:rPr>
          <w:rFonts w:cstheme="minorHAnsi"/>
          <w:sz w:val="24"/>
          <w:szCs w:val="24"/>
          <w:lang w:val="en-US"/>
        </w:rPr>
        <w:br w:type="page"/>
      </w:r>
    </w:p>
    <w:tbl>
      <w:tblPr>
        <w:tblStyle w:val="a4"/>
        <w:tblW w:w="9533" w:type="dxa"/>
        <w:tblLook w:val="04A0" w:firstRow="1" w:lastRow="0" w:firstColumn="1" w:lastColumn="0" w:noHBand="0" w:noVBand="1"/>
      </w:tblPr>
      <w:tblGrid>
        <w:gridCol w:w="4766"/>
        <w:gridCol w:w="4767"/>
      </w:tblGrid>
      <w:tr w:rsidR="00373129" w:rsidRPr="00B72EB1" w14:paraId="3C585A75" w14:textId="77777777" w:rsidTr="00DB40D4">
        <w:trPr>
          <w:trHeight w:val="840"/>
        </w:trPr>
        <w:tc>
          <w:tcPr>
            <w:tcW w:w="4766" w:type="dxa"/>
          </w:tcPr>
          <w:p w14:paraId="079D5BAC" w14:textId="77777777" w:rsidR="00373129" w:rsidRPr="00B72EB1" w:rsidRDefault="00373129" w:rsidP="00DB40D4">
            <w:pPr>
              <w:spacing w:after="120"/>
              <w:jc w:val="center"/>
              <w:rPr>
                <w:rFonts w:cstheme="minorHAnsi"/>
                <w:sz w:val="24"/>
                <w:szCs w:val="24"/>
                <w:lang w:val="en-US"/>
              </w:rPr>
            </w:pPr>
            <w:r w:rsidRPr="00B72EB1">
              <w:rPr>
                <w:rFonts w:cstheme="minorHAnsi"/>
                <w:b/>
                <w:bCs/>
                <w:sz w:val="24"/>
                <w:szCs w:val="24"/>
              </w:rPr>
              <w:lastRenderedPageBreak/>
              <w:t>ПРИЛОЖЕНИЕ “C”</w:t>
            </w:r>
          </w:p>
        </w:tc>
        <w:tc>
          <w:tcPr>
            <w:tcW w:w="4767" w:type="dxa"/>
          </w:tcPr>
          <w:p w14:paraId="3AD29985" w14:textId="77777777" w:rsidR="00373129" w:rsidRPr="00B72EB1" w:rsidRDefault="00373129" w:rsidP="00DB40D4">
            <w:pPr>
              <w:spacing w:after="120"/>
              <w:jc w:val="center"/>
              <w:rPr>
                <w:rFonts w:cstheme="minorHAnsi"/>
                <w:sz w:val="24"/>
                <w:szCs w:val="24"/>
                <w:lang w:val="en-US"/>
              </w:rPr>
            </w:pPr>
            <w:r w:rsidRPr="00B72EB1">
              <w:rPr>
                <w:rFonts w:cstheme="minorHAnsi"/>
                <w:b/>
                <w:bCs/>
                <w:sz w:val="24"/>
                <w:szCs w:val="24"/>
              </w:rPr>
              <w:t>APPENDIX “C”</w:t>
            </w:r>
          </w:p>
        </w:tc>
      </w:tr>
      <w:tr w:rsidR="00373129" w:rsidRPr="00B72EB1" w14:paraId="53019BBE" w14:textId="77777777" w:rsidTr="00DB40D4">
        <w:trPr>
          <w:trHeight w:val="298"/>
        </w:trPr>
        <w:tc>
          <w:tcPr>
            <w:tcW w:w="4766" w:type="dxa"/>
          </w:tcPr>
          <w:p w14:paraId="3AED5538" w14:textId="77777777" w:rsidR="00373129" w:rsidRPr="00B72EB1" w:rsidRDefault="00373129" w:rsidP="00DB40D4">
            <w:pPr>
              <w:spacing w:after="120"/>
              <w:jc w:val="center"/>
              <w:rPr>
                <w:rFonts w:eastAsia="Times New Roman" w:cstheme="minorHAnsi"/>
                <w:b/>
                <w:sz w:val="24"/>
                <w:szCs w:val="24"/>
              </w:rPr>
            </w:pPr>
            <w:r>
              <w:rPr>
                <w:rFonts w:eastAsia="Times New Roman" w:cstheme="minorHAnsi"/>
                <w:b/>
                <w:sz w:val="24"/>
                <w:szCs w:val="24"/>
              </w:rPr>
              <w:t>ПЕРЕДАТОЧНОЕ РАСПОРЯЖЕНИЕ</w:t>
            </w:r>
          </w:p>
        </w:tc>
        <w:tc>
          <w:tcPr>
            <w:tcW w:w="4767" w:type="dxa"/>
          </w:tcPr>
          <w:p w14:paraId="6A622A67" w14:textId="31BE95F7" w:rsidR="00373129" w:rsidRPr="008246D8" w:rsidRDefault="00373129" w:rsidP="008246D8">
            <w:pPr>
              <w:spacing w:after="120"/>
              <w:jc w:val="center"/>
              <w:rPr>
                <w:rFonts w:eastAsia="Times New Roman" w:cstheme="minorHAnsi"/>
                <w:b/>
                <w:sz w:val="24"/>
                <w:szCs w:val="24"/>
                <w:lang w:val="en-GB"/>
              </w:rPr>
            </w:pPr>
            <w:r w:rsidRPr="00B72EB1">
              <w:rPr>
                <w:rFonts w:eastAsia="Times New Roman" w:cstheme="minorHAnsi"/>
                <w:b/>
                <w:sz w:val="24"/>
                <w:szCs w:val="24"/>
                <w:lang w:val="en-GB"/>
              </w:rPr>
              <w:t>INSTRUMENT OF TRANSFER</w:t>
            </w:r>
          </w:p>
        </w:tc>
      </w:tr>
    </w:tbl>
    <w:p w14:paraId="7FC09831" w14:textId="77777777" w:rsidR="00373129" w:rsidRPr="00B72EB1" w:rsidRDefault="00373129" w:rsidP="00373129">
      <w:pPr>
        <w:spacing w:after="120" w:line="240" w:lineRule="auto"/>
        <w:jc w:val="both"/>
        <w:rPr>
          <w:rFonts w:cstheme="minorHAnsi"/>
          <w:sz w:val="24"/>
          <w:szCs w:val="24"/>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7759"/>
      </w:tblGrid>
      <w:tr w:rsidR="00373129" w:rsidRPr="004C1C2C" w14:paraId="6F1A82A1" w14:textId="77777777" w:rsidTr="00444DE8">
        <w:tc>
          <w:tcPr>
            <w:tcW w:w="1734" w:type="dxa"/>
          </w:tcPr>
          <w:p w14:paraId="1A9B9DA5" w14:textId="1ACC1861" w:rsidR="00373129" w:rsidRPr="00140158" w:rsidRDefault="00373129" w:rsidP="00DB40D4">
            <w:pPr>
              <w:widowControl w:val="0"/>
              <w:spacing w:after="120" w:line="240" w:lineRule="auto"/>
              <w:jc w:val="both"/>
              <w:rPr>
                <w:rFonts w:eastAsia="Times New Roman" w:cstheme="minorHAnsi"/>
                <w:b/>
                <w:snapToGrid w:val="0"/>
                <w:sz w:val="24"/>
                <w:szCs w:val="24"/>
              </w:rPr>
            </w:pPr>
            <w:r>
              <w:rPr>
                <w:rFonts w:eastAsia="Times New Roman" w:cstheme="minorHAnsi"/>
                <w:b/>
                <w:snapToGrid w:val="0"/>
                <w:sz w:val="24"/>
                <w:szCs w:val="24"/>
              </w:rPr>
              <w:t>Я</w:t>
            </w:r>
            <w:r>
              <w:rPr>
                <w:rFonts w:eastAsia="Times New Roman" w:cstheme="minorHAnsi"/>
                <w:b/>
                <w:snapToGrid w:val="0"/>
                <w:sz w:val="24"/>
                <w:szCs w:val="24"/>
                <w:lang w:val="en-US"/>
              </w:rPr>
              <w:t>/</w:t>
            </w:r>
            <w:r>
              <w:rPr>
                <w:rFonts w:eastAsia="Times New Roman" w:cstheme="minorHAnsi"/>
                <w:b/>
                <w:snapToGrid w:val="0"/>
                <w:sz w:val="24"/>
                <w:szCs w:val="24"/>
              </w:rPr>
              <w:t>Мы</w:t>
            </w:r>
            <w:r w:rsidR="00B35C27">
              <w:rPr>
                <w:rFonts w:eastAsia="Times New Roman" w:cstheme="minorHAnsi"/>
                <w:b/>
                <w:snapToGrid w:val="0"/>
                <w:sz w:val="24"/>
                <w:szCs w:val="24"/>
              </w:rPr>
              <w:t xml:space="preserve"> </w:t>
            </w:r>
            <w:r w:rsidR="00B3233E">
              <w:rPr>
                <w:rFonts w:eastAsia="Times New Roman" w:cstheme="minorHAnsi"/>
                <w:b/>
                <w:snapToGrid w:val="0"/>
                <w:sz w:val="24"/>
                <w:szCs w:val="24"/>
                <w:lang w:val="en-US"/>
              </w:rPr>
              <w:t>/</w:t>
            </w:r>
            <w:r w:rsidR="00B3233E" w:rsidRPr="00B72EB1">
              <w:rPr>
                <w:rFonts w:eastAsia="Times New Roman" w:cstheme="minorHAnsi"/>
                <w:b/>
                <w:snapToGrid w:val="0"/>
                <w:sz w:val="24"/>
                <w:szCs w:val="24"/>
                <w:lang w:val="en-GB" w:eastAsia="ja-JP"/>
              </w:rPr>
              <w:t xml:space="preserve"> I/</w:t>
            </w:r>
            <w:r w:rsidR="00B3233E" w:rsidRPr="00B72EB1">
              <w:rPr>
                <w:rFonts w:eastAsia="Times New Roman" w:cstheme="minorHAnsi"/>
                <w:b/>
                <w:snapToGrid w:val="0"/>
                <w:sz w:val="24"/>
                <w:szCs w:val="24"/>
                <w:lang w:val="en-GB"/>
              </w:rPr>
              <w:t>We</w:t>
            </w:r>
          </w:p>
        </w:tc>
        <w:tc>
          <w:tcPr>
            <w:tcW w:w="7759" w:type="dxa"/>
          </w:tcPr>
          <w:p w14:paraId="5EFB7092" w14:textId="4055A99F" w:rsidR="00373129" w:rsidRPr="00140158" w:rsidRDefault="00373129" w:rsidP="00DB40D4">
            <w:pPr>
              <w:widowControl w:val="0"/>
              <w:spacing w:after="120" w:line="240" w:lineRule="auto"/>
              <w:jc w:val="both"/>
              <w:rPr>
                <w:rFonts w:eastAsia="Times New Roman" w:cstheme="minorHAnsi"/>
                <w:b/>
                <w:bCs/>
                <w:caps/>
                <w:snapToGrid w:val="0"/>
                <w:sz w:val="24"/>
                <w:szCs w:val="24"/>
                <w:lang w:val="en-US" w:eastAsia="ja-JP"/>
              </w:rPr>
            </w:pPr>
            <w:r>
              <w:rPr>
                <w:rFonts w:eastAsia="Times New Roman" w:cstheme="minorHAnsi"/>
                <w:b/>
                <w:bCs/>
                <w:caps/>
                <w:snapToGrid w:val="0"/>
                <w:sz w:val="24"/>
                <w:szCs w:val="24"/>
                <w:lang w:eastAsia="ja-JP"/>
              </w:rPr>
              <w:t>ЛАРИЕНА</w:t>
            </w:r>
            <w:r w:rsidRPr="00140158">
              <w:rPr>
                <w:rFonts w:eastAsia="Times New Roman" w:cstheme="minorHAnsi"/>
                <w:b/>
                <w:bCs/>
                <w:caps/>
                <w:snapToGrid w:val="0"/>
                <w:sz w:val="24"/>
                <w:szCs w:val="24"/>
                <w:lang w:val="en-US" w:eastAsia="ja-JP"/>
              </w:rPr>
              <w:t xml:space="preserve"> </w:t>
            </w:r>
            <w:r>
              <w:rPr>
                <w:rFonts w:eastAsia="Times New Roman" w:cstheme="minorHAnsi"/>
                <w:b/>
                <w:bCs/>
                <w:caps/>
                <w:snapToGrid w:val="0"/>
                <w:sz w:val="24"/>
                <w:szCs w:val="24"/>
                <w:lang w:eastAsia="ja-JP"/>
              </w:rPr>
              <w:t>ИНВЕСТМЕНТС</w:t>
            </w:r>
            <w:r w:rsidRPr="00140158">
              <w:rPr>
                <w:rFonts w:eastAsia="Times New Roman" w:cstheme="minorHAnsi"/>
                <w:b/>
                <w:bCs/>
                <w:caps/>
                <w:snapToGrid w:val="0"/>
                <w:sz w:val="24"/>
                <w:szCs w:val="24"/>
                <w:lang w:val="en-US" w:eastAsia="ja-JP"/>
              </w:rPr>
              <w:t xml:space="preserve"> </w:t>
            </w:r>
            <w:r>
              <w:rPr>
                <w:rFonts w:eastAsia="Times New Roman" w:cstheme="minorHAnsi"/>
                <w:b/>
                <w:bCs/>
                <w:caps/>
                <w:snapToGrid w:val="0"/>
                <w:sz w:val="24"/>
                <w:szCs w:val="24"/>
                <w:lang w:eastAsia="ja-JP"/>
              </w:rPr>
              <w:t>ЛТД</w:t>
            </w:r>
            <w:r w:rsidR="00B35C27" w:rsidRPr="00B35C27">
              <w:rPr>
                <w:rFonts w:eastAsia="Times New Roman" w:cstheme="minorHAnsi"/>
                <w:b/>
                <w:bCs/>
                <w:caps/>
                <w:snapToGrid w:val="0"/>
                <w:sz w:val="24"/>
                <w:szCs w:val="24"/>
                <w:lang w:val="en-US" w:eastAsia="ja-JP"/>
              </w:rPr>
              <w:t xml:space="preserve"> </w:t>
            </w:r>
            <w:r w:rsidR="00B35C27">
              <w:rPr>
                <w:rFonts w:eastAsia="Times New Roman" w:cstheme="minorHAnsi"/>
                <w:b/>
                <w:bCs/>
                <w:caps/>
                <w:snapToGrid w:val="0"/>
                <w:sz w:val="24"/>
                <w:szCs w:val="24"/>
                <w:lang w:val="en-US" w:eastAsia="ja-JP"/>
              </w:rPr>
              <w:t>/</w:t>
            </w:r>
            <w:r w:rsidR="00B35C27" w:rsidRPr="00140158">
              <w:rPr>
                <w:rFonts w:eastAsia="Times New Roman" w:cstheme="minorHAnsi"/>
                <w:b/>
                <w:bCs/>
                <w:caps/>
                <w:snapToGrid w:val="0"/>
                <w:sz w:val="24"/>
                <w:szCs w:val="24"/>
                <w:lang w:val="en-US" w:eastAsia="ja-JP"/>
              </w:rPr>
              <w:t xml:space="preserve"> </w:t>
            </w:r>
            <w:r w:rsidR="00B35C27" w:rsidRPr="00B72EB1">
              <w:rPr>
                <w:rFonts w:eastAsia="Times New Roman" w:cstheme="minorHAnsi"/>
                <w:b/>
                <w:bCs/>
                <w:caps/>
                <w:snapToGrid w:val="0"/>
                <w:sz w:val="24"/>
                <w:szCs w:val="24"/>
                <w:lang w:val="en-GB" w:eastAsia="ja-JP"/>
              </w:rPr>
              <w:t>LARIENA INVESTMENTS LTD</w:t>
            </w:r>
          </w:p>
        </w:tc>
      </w:tr>
      <w:tr w:rsidR="00373129" w:rsidRPr="004C1C2C" w14:paraId="5E264A24" w14:textId="77777777" w:rsidTr="00444DE8">
        <w:tc>
          <w:tcPr>
            <w:tcW w:w="1734" w:type="dxa"/>
          </w:tcPr>
          <w:p w14:paraId="67124269" w14:textId="1FFF58A9" w:rsidR="00373129" w:rsidRPr="00B72EB1" w:rsidRDefault="00B35C27" w:rsidP="00DB40D4">
            <w:pPr>
              <w:widowControl w:val="0"/>
              <w:spacing w:after="120" w:line="240" w:lineRule="auto"/>
              <w:jc w:val="both"/>
              <w:rPr>
                <w:rFonts w:eastAsia="Times New Roman" w:cstheme="minorHAnsi"/>
                <w:b/>
                <w:snapToGrid w:val="0"/>
                <w:sz w:val="24"/>
                <w:szCs w:val="24"/>
                <w:lang w:val="en-GB"/>
              </w:rPr>
            </w:pPr>
            <w:r>
              <w:rPr>
                <w:rFonts w:eastAsia="Times New Roman" w:cstheme="minorHAnsi"/>
                <w:b/>
                <w:snapToGrid w:val="0"/>
                <w:sz w:val="24"/>
                <w:szCs w:val="24"/>
              </w:rPr>
              <w:t>Адрес/</w:t>
            </w:r>
            <w:r w:rsidR="00373129" w:rsidRPr="00B72EB1">
              <w:rPr>
                <w:rFonts w:eastAsia="Times New Roman" w:cstheme="minorHAnsi"/>
                <w:b/>
                <w:snapToGrid w:val="0"/>
                <w:sz w:val="24"/>
                <w:szCs w:val="24"/>
                <w:lang w:val="en-GB"/>
              </w:rPr>
              <w:t>of</w:t>
            </w:r>
          </w:p>
        </w:tc>
        <w:tc>
          <w:tcPr>
            <w:tcW w:w="7759" w:type="dxa"/>
          </w:tcPr>
          <w:p w14:paraId="428AB3F3" w14:textId="16000BA9" w:rsidR="00373129" w:rsidRPr="00140158" w:rsidRDefault="00B35C27" w:rsidP="00DB40D4">
            <w:pPr>
              <w:widowControl w:val="0"/>
              <w:spacing w:after="120" w:line="240" w:lineRule="auto"/>
              <w:jc w:val="both"/>
              <w:rPr>
                <w:rFonts w:eastAsia="Times New Roman" w:cstheme="minorHAnsi"/>
                <w:snapToGrid w:val="0"/>
                <w:spacing w:val="-3"/>
                <w:sz w:val="24"/>
                <w:szCs w:val="24"/>
                <w:lang w:val="en-GB"/>
              </w:rPr>
            </w:pPr>
            <w:proofErr w:type="spellStart"/>
            <w:r>
              <w:rPr>
                <w:rFonts w:eastAsia="Times New Roman" w:cstheme="minorHAnsi"/>
                <w:snapToGrid w:val="0"/>
                <w:sz w:val="24"/>
                <w:szCs w:val="24"/>
                <w:lang w:eastAsia="ja-JP"/>
              </w:rPr>
              <w:t>Агион</w:t>
            </w:r>
            <w:proofErr w:type="spellEnd"/>
            <w:r w:rsidRPr="00140158">
              <w:rPr>
                <w:rFonts w:eastAsia="Times New Roman" w:cstheme="minorHAnsi"/>
                <w:snapToGrid w:val="0"/>
                <w:sz w:val="24"/>
                <w:szCs w:val="24"/>
                <w:lang w:val="en-US" w:eastAsia="ja-JP"/>
              </w:rPr>
              <w:t xml:space="preserve"> </w:t>
            </w:r>
            <w:proofErr w:type="spellStart"/>
            <w:r>
              <w:rPr>
                <w:rFonts w:eastAsia="Times New Roman" w:cstheme="minorHAnsi"/>
                <w:snapToGrid w:val="0"/>
                <w:sz w:val="24"/>
                <w:szCs w:val="24"/>
                <w:lang w:eastAsia="ja-JP"/>
              </w:rPr>
              <w:t>Омологитон</w:t>
            </w:r>
            <w:proofErr w:type="spellEnd"/>
            <w:r w:rsidRPr="00140158">
              <w:rPr>
                <w:rFonts w:eastAsia="Times New Roman" w:cstheme="minorHAnsi"/>
                <w:snapToGrid w:val="0"/>
                <w:sz w:val="24"/>
                <w:szCs w:val="24"/>
                <w:lang w:val="en-GB" w:eastAsia="ja-JP"/>
              </w:rPr>
              <w:t xml:space="preserve"> 15, 1080, </w:t>
            </w:r>
            <w:r>
              <w:rPr>
                <w:rFonts w:eastAsia="Times New Roman" w:cstheme="minorHAnsi"/>
                <w:snapToGrid w:val="0"/>
                <w:sz w:val="24"/>
                <w:szCs w:val="24"/>
                <w:lang w:eastAsia="ja-JP"/>
              </w:rPr>
              <w:t>Никосия</w:t>
            </w:r>
            <w:r w:rsidRPr="00140158">
              <w:rPr>
                <w:rFonts w:eastAsia="Times New Roman" w:cstheme="minorHAnsi"/>
                <w:snapToGrid w:val="0"/>
                <w:sz w:val="24"/>
                <w:szCs w:val="24"/>
                <w:lang w:val="en-GB" w:eastAsia="ja-JP"/>
              </w:rPr>
              <w:t xml:space="preserve"> </w:t>
            </w:r>
            <w:r>
              <w:rPr>
                <w:rFonts w:eastAsia="Times New Roman" w:cstheme="minorHAnsi"/>
                <w:snapToGrid w:val="0"/>
                <w:sz w:val="24"/>
                <w:szCs w:val="24"/>
                <w:lang w:eastAsia="ja-JP"/>
              </w:rPr>
              <w:t>Кипр</w:t>
            </w:r>
            <w:r w:rsidRPr="00140158">
              <w:rPr>
                <w:rFonts w:eastAsia="Times New Roman" w:cstheme="minorHAnsi"/>
                <w:snapToGrid w:val="0"/>
                <w:sz w:val="24"/>
                <w:szCs w:val="24"/>
                <w:lang w:val="en-US" w:eastAsia="ja-JP"/>
              </w:rPr>
              <w:t xml:space="preserve"> </w:t>
            </w:r>
            <w:r>
              <w:rPr>
                <w:rFonts w:eastAsia="Times New Roman" w:cstheme="minorHAnsi"/>
                <w:snapToGrid w:val="0"/>
                <w:sz w:val="24"/>
                <w:szCs w:val="24"/>
                <w:lang w:val="en-US" w:eastAsia="ja-JP"/>
              </w:rPr>
              <w:t>/</w:t>
            </w:r>
            <w:r w:rsidRPr="00140158">
              <w:rPr>
                <w:rFonts w:eastAsia="Times New Roman" w:cstheme="minorHAnsi"/>
                <w:snapToGrid w:val="0"/>
                <w:sz w:val="24"/>
                <w:szCs w:val="24"/>
                <w:lang w:val="en-US" w:eastAsia="ja-JP"/>
              </w:rPr>
              <w:t xml:space="preserve"> </w:t>
            </w:r>
            <w:proofErr w:type="spellStart"/>
            <w:r w:rsidR="00373129" w:rsidRPr="00B72EB1">
              <w:rPr>
                <w:rFonts w:eastAsia="Times New Roman" w:cstheme="minorHAnsi"/>
                <w:snapToGrid w:val="0"/>
                <w:sz w:val="24"/>
                <w:szCs w:val="24"/>
                <w:lang w:val="en-GB" w:eastAsia="ja-JP"/>
              </w:rPr>
              <w:t>Agion</w:t>
            </w:r>
            <w:proofErr w:type="spellEnd"/>
            <w:r w:rsidR="00373129" w:rsidRPr="00B72EB1">
              <w:rPr>
                <w:rFonts w:eastAsia="Times New Roman" w:cstheme="minorHAnsi"/>
                <w:snapToGrid w:val="0"/>
                <w:sz w:val="24"/>
                <w:szCs w:val="24"/>
                <w:lang w:val="en-GB" w:eastAsia="ja-JP"/>
              </w:rPr>
              <w:t xml:space="preserve"> </w:t>
            </w:r>
            <w:proofErr w:type="spellStart"/>
            <w:r w:rsidR="00373129" w:rsidRPr="00B72EB1">
              <w:rPr>
                <w:rFonts w:eastAsia="Times New Roman" w:cstheme="minorHAnsi"/>
                <w:snapToGrid w:val="0"/>
                <w:sz w:val="24"/>
                <w:szCs w:val="24"/>
                <w:lang w:val="en-GB" w:eastAsia="ja-JP"/>
              </w:rPr>
              <w:t>Omologiton</w:t>
            </w:r>
            <w:proofErr w:type="spellEnd"/>
            <w:r w:rsidR="00373129" w:rsidRPr="00B72EB1">
              <w:rPr>
                <w:rFonts w:eastAsia="Times New Roman" w:cstheme="minorHAnsi"/>
                <w:snapToGrid w:val="0"/>
                <w:sz w:val="24"/>
                <w:szCs w:val="24"/>
                <w:lang w:val="en-GB" w:eastAsia="ja-JP"/>
              </w:rPr>
              <w:t xml:space="preserve"> 15, 1080, Nicosia, Cyprus</w:t>
            </w:r>
            <w:r w:rsidR="00373129" w:rsidRPr="00140158">
              <w:rPr>
                <w:rFonts w:eastAsia="Times New Roman" w:cstheme="minorHAnsi"/>
                <w:snapToGrid w:val="0"/>
                <w:sz w:val="24"/>
                <w:szCs w:val="24"/>
                <w:lang w:val="en-US" w:eastAsia="ja-JP"/>
              </w:rPr>
              <w:t xml:space="preserve"> </w:t>
            </w:r>
          </w:p>
        </w:tc>
      </w:tr>
    </w:tbl>
    <w:p w14:paraId="7DF73140" w14:textId="77777777" w:rsidR="00373129" w:rsidRDefault="00373129" w:rsidP="00373129">
      <w:pPr>
        <w:widowControl w:val="0"/>
        <w:spacing w:after="120" w:line="240" w:lineRule="auto"/>
        <w:jc w:val="both"/>
        <w:rPr>
          <w:rFonts w:eastAsia="Times New Roman" w:cstheme="minorHAnsi"/>
          <w:snapToGrid w:val="0"/>
          <w:sz w:val="24"/>
          <w:szCs w:val="24"/>
          <w:lang w:val="en-GB"/>
        </w:rPr>
      </w:pPr>
    </w:p>
    <w:tbl>
      <w:tblPr>
        <w:tblStyle w:val="a4"/>
        <w:tblW w:w="9493" w:type="dxa"/>
        <w:tblLook w:val="04A0" w:firstRow="1" w:lastRow="0" w:firstColumn="1" w:lastColumn="0" w:noHBand="0" w:noVBand="1"/>
      </w:tblPr>
      <w:tblGrid>
        <w:gridCol w:w="4672"/>
        <w:gridCol w:w="4821"/>
      </w:tblGrid>
      <w:tr w:rsidR="00373129" w:rsidRPr="004C1C2C" w14:paraId="5265C464" w14:textId="77777777" w:rsidTr="00444DE8">
        <w:tc>
          <w:tcPr>
            <w:tcW w:w="4672" w:type="dxa"/>
          </w:tcPr>
          <w:p w14:paraId="0F294CDA" w14:textId="42ACCEA4" w:rsidR="00373129" w:rsidRPr="00AE029F" w:rsidRDefault="001664DB" w:rsidP="00DB40D4">
            <w:pPr>
              <w:widowControl w:val="0"/>
              <w:spacing w:after="120"/>
              <w:jc w:val="both"/>
              <w:rPr>
                <w:rFonts w:eastAsia="Times New Roman" w:cstheme="minorHAnsi"/>
                <w:snapToGrid w:val="0"/>
                <w:sz w:val="24"/>
                <w:szCs w:val="24"/>
              </w:rPr>
            </w:pPr>
            <w:r w:rsidRPr="00AE029F">
              <w:rPr>
                <w:rFonts w:eastAsia="Times New Roman" w:cstheme="minorHAnsi"/>
                <w:snapToGrid w:val="0"/>
                <w:sz w:val="24"/>
                <w:szCs w:val="24"/>
              </w:rPr>
              <w:t>(</w:t>
            </w:r>
            <w:r w:rsidRPr="00140158">
              <w:rPr>
                <w:rFonts w:eastAsia="Times New Roman" w:cstheme="minorHAnsi"/>
                <w:snapToGrid w:val="0"/>
                <w:sz w:val="24"/>
                <w:szCs w:val="24"/>
              </w:rPr>
              <w:t>именуемый</w:t>
            </w:r>
            <w:r w:rsidRPr="00AE029F">
              <w:rPr>
                <w:rFonts w:eastAsia="Times New Roman" w:cstheme="minorHAnsi"/>
                <w:snapToGrid w:val="0"/>
                <w:sz w:val="24"/>
                <w:szCs w:val="24"/>
              </w:rPr>
              <w:t>(-</w:t>
            </w:r>
            <w:proofErr w:type="spellStart"/>
            <w:r>
              <w:rPr>
                <w:rFonts w:eastAsia="Times New Roman" w:cstheme="minorHAnsi"/>
                <w:snapToGrid w:val="0"/>
                <w:sz w:val="24"/>
                <w:szCs w:val="24"/>
              </w:rPr>
              <w:t>ые</w:t>
            </w:r>
            <w:proofErr w:type="spellEnd"/>
            <w:r w:rsidRPr="00AE029F">
              <w:rPr>
                <w:rFonts w:eastAsia="Times New Roman" w:cstheme="minorHAnsi"/>
                <w:snapToGrid w:val="0"/>
                <w:sz w:val="24"/>
                <w:szCs w:val="24"/>
              </w:rPr>
              <w:t xml:space="preserve">) </w:t>
            </w:r>
            <w:r>
              <w:rPr>
                <w:rFonts w:eastAsia="Times New Roman" w:cstheme="minorHAnsi"/>
                <w:snapToGrid w:val="0"/>
                <w:sz w:val="24"/>
                <w:szCs w:val="24"/>
              </w:rPr>
              <w:t>в</w:t>
            </w:r>
            <w:r w:rsidRPr="00AE029F">
              <w:rPr>
                <w:rFonts w:eastAsia="Times New Roman" w:cstheme="minorHAnsi"/>
                <w:snapToGrid w:val="0"/>
                <w:sz w:val="24"/>
                <w:szCs w:val="24"/>
              </w:rPr>
              <w:t xml:space="preserve"> </w:t>
            </w:r>
            <w:r>
              <w:rPr>
                <w:rFonts w:eastAsia="Times New Roman" w:cstheme="minorHAnsi"/>
                <w:snapToGrid w:val="0"/>
                <w:sz w:val="24"/>
                <w:szCs w:val="24"/>
              </w:rPr>
              <w:t>дальнейшем</w:t>
            </w:r>
            <w:r w:rsidRPr="00AE029F">
              <w:rPr>
                <w:rFonts w:eastAsia="Times New Roman" w:cstheme="minorHAnsi"/>
                <w:snapToGrid w:val="0"/>
                <w:sz w:val="24"/>
                <w:szCs w:val="24"/>
              </w:rPr>
              <w:t xml:space="preserve"> “</w:t>
            </w:r>
            <w:r w:rsidRPr="00140158">
              <w:rPr>
                <w:rFonts w:eastAsia="Times New Roman" w:cstheme="minorHAnsi"/>
                <w:b/>
                <w:bCs/>
                <w:snapToGrid w:val="0"/>
                <w:sz w:val="24"/>
                <w:szCs w:val="24"/>
              </w:rPr>
              <w:t>Передающее</w:t>
            </w:r>
            <w:r w:rsidRPr="00AE029F">
              <w:rPr>
                <w:rFonts w:eastAsia="Times New Roman" w:cstheme="minorHAnsi"/>
                <w:b/>
                <w:bCs/>
                <w:snapToGrid w:val="0"/>
                <w:sz w:val="24"/>
                <w:szCs w:val="24"/>
              </w:rPr>
              <w:t xml:space="preserve"> </w:t>
            </w:r>
            <w:r w:rsidRPr="00140158">
              <w:rPr>
                <w:rFonts w:eastAsia="Times New Roman" w:cstheme="minorHAnsi"/>
                <w:b/>
                <w:bCs/>
                <w:snapToGrid w:val="0"/>
                <w:sz w:val="24"/>
                <w:szCs w:val="24"/>
              </w:rPr>
              <w:t>Лицо</w:t>
            </w:r>
            <w:r w:rsidRPr="00AE029F">
              <w:rPr>
                <w:rFonts w:eastAsia="Times New Roman" w:cstheme="minorHAnsi"/>
                <w:snapToGrid w:val="0"/>
                <w:sz w:val="24"/>
                <w:szCs w:val="24"/>
              </w:rPr>
              <w:t xml:space="preserve">”) </w:t>
            </w:r>
            <w:r w:rsidRPr="00140158">
              <w:rPr>
                <w:rFonts w:eastAsia="Times New Roman" w:cstheme="minorHAnsi"/>
                <w:snapToGrid w:val="0"/>
                <w:sz w:val="24"/>
                <w:szCs w:val="24"/>
              </w:rPr>
              <w:t>за</w:t>
            </w:r>
            <w:r w:rsidRPr="00AE029F">
              <w:rPr>
                <w:rFonts w:eastAsia="Times New Roman" w:cstheme="minorHAnsi"/>
                <w:snapToGrid w:val="0"/>
                <w:sz w:val="24"/>
                <w:szCs w:val="24"/>
              </w:rPr>
              <w:t xml:space="preserve"> </w:t>
            </w:r>
            <w:r>
              <w:rPr>
                <w:rFonts w:eastAsia="Times New Roman" w:cstheme="minorHAnsi"/>
                <w:snapToGrid w:val="0"/>
                <w:sz w:val="24"/>
                <w:szCs w:val="24"/>
              </w:rPr>
              <w:t>справедливое</w:t>
            </w:r>
            <w:r w:rsidRPr="00AE029F">
              <w:rPr>
                <w:rFonts w:eastAsia="Times New Roman" w:cstheme="minorHAnsi"/>
                <w:snapToGrid w:val="0"/>
                <w:sz w:val="24"/>
                <w:szCs w:val="24"/>
              </w:rPr>
              <w:t xml:space="preserve"> </w:t>
            </w:r>
            <w:r w:rsidRPr="00140158">
              <w:rPr>
                <w:rFonts w:eastAsia="Times New Roman" w:cstheme="minorHAnsi"/>
                <w:snapToGrid w:val="0"/>
                <w:sz w:val="24"/>
                <w:szCs w:val="24"/>
              </w:rPr>
              <w:t>вознаграждение</w:t>
            </w:r>
            <w:r w:rsidRPr="00AE029F">
              <w:rPr>
                <w:rFonts w:eastAsia="Times New Roman" w:cstheme="minorHAnsi"/>
                <w:snapToGrid w:val="0"/>
                <w:sz w:val="24"/>
                <w:szCs w:val="24"/>
              </w:rPr>
              <w:t xml:space="preserve">, </w:t>
            </w:r>
            <w:r>
              <w:rPr>
                <w:rFonts w:eastAsia="Times New Roman" w:cstheme="minorHAnsi"/>
                <w:snapToGrid w:val="0"/>
                <w:sz w:val="24"/>
                <w:szCs w:val="24"/>
              </w:rPr>
              <w:t>определяемое</w:t>
            </w:r>
            <w:r w:rsidRPr="00AE029F">
              <w:rPr>
                <w:rFonts w:eastAsia="Times New Roman" w:cstheme="minorHAnsi"/>
                <w:snapToGrid w:val="0"/>
                <w:sz w:val="24"/>
                <w:szCs w:val="24"/>
              </w:rPr>
              <w:t xml:space="preserve"> </w:t>
            </w:r>
            <w:r>
              <w:rPr>
                <w:rFonts w:eastAsia="Times New Roman" w:cstheme="minorHAnsi"/>
                <w:snapToGrid w:val="0"/>
                <w:sz w:val="24"/>
                <w:szCs w:val="24"/>
              </w:rPr>
              <w:t>в</w:t>
            </w:r>
            <w:r w:rsidRPr="00AE029F">
              <w:rPr>
                <w:rFonts w:eastAsia="Times New Roman" w:cstheme="minorHAnsi"/>
                <w:snapToGrid w:val="0"/>
                <w:sz w:val="24"/>
                <w:szCs w:val="24"/>
              </w:rPr>
              <w:t xml:space="preserve"> </w:t>
            </w:r>
            <w:r>
              <w:rPr>
                <w:rFonts w:eastAsia="Times New Roman" w:cstheme="minorHAnsi"/>
                <w:snapToGrid w:val="0"/>
                <w:sz w:val="24"/>
                <w:szCs w:val="24"/>
              </w:rPr>
              <w:t>соответствии</w:t>
            </w:r>
            <w:r w:rsidRPr="00AE029F">
              <w:rPr>
                <w:rFonts w:eastAsia="Times New Roman" w:cstheme="minorHAnsi"/>
                <w:snapToGrid w:val="0"/>
                <w:sz w:val="24"/>
                <w:szCs w:val="24"/>
              </w:rPr>
              <w:t xml:space="preserve"> </w:t>
            </w:r>
            <w:r>
              <w:rPr>
                <w:rFonts w:eastAsia="Times New Roman" w:cstheme="minorHAnsi"/>
                <w:snapToGrid w:val="0"/>
                <w:sz w:val="24"/>
                <w:szCs w:val="24"/>
              </w:rPr>
              <w:t>с</w:t>
            </w:r>
            <w:r w:rsidRPr="00AE029F">
              <w:rPr>
                <w:rFonts w:eastAsia="Times New Roman" w:cstheme="minorHAnsi"/>
                <w:snapToGrid w:val="0"/>
                <w:sz w:val="24"/>
                <w:szCs w:val="24"/>
              </w:rPr>
              <w:t xml:space="preserve"> </w:t>
            </w:r>
            <w:r w:rsidRPr="00140158">
              <w:rPr>
                <w:rFonts w:eastAsia="Times New Roman" w:cstheme="minorHAnsi"/>
                <w:snapToGrid w:val="0"/>
                <w:sz w:val="24"/>
                <w:szCs w:val="24"/>
              </w:rPr>
              <w:t>отдельн</w:t>
            </w:r>
            <w:r>
              <w:rPr>
                <w:rFonts w:eastAsia="Times New Roman" w:cstheme="minorHAnsi"/>
                <w:snapToGrid w:val="0"/>
                <w:sz w:val="24"/>
                <w:szCs w:val="24"/>
              </w:rPr>
              <w:t>ы</w:t>
            </w:r>
            <w:r w:rsidRPr="00140158">
              <w:rPr>
                <w:rFonts w:eastAsia="Times New Roman" w:cstheme="minorHAnsi"/>
                <w:snapToGrid w:val="0"/>
                <w:sz w:val="24"/>
                <w:szCs w:val="24"/>
              </w:rPr>
              <w:t>м</w:t>
            </w:r>
            <w:r w:rsidRPr="00AE029F">
              <w:rPr>
                <w:rFonts w:eastAsia="Times New Roman" w:cstheme="minorHAnsi"/>
                <w:snapToGrid w:val="0"/>
                <w:sz w:val="24"/>
                <w:szCs w:val="24"/>
              </w:rPr>
              <w:t xml:space="preserve"> </w:t>
            </w:r>
            <w:r w:rsidRPr="00140158">
              <w:rPr>
                <w:rFonts w:eastAsia="Times New Roman" w:cstheme="minorHAnsi"/>
                <w:snapToGrid w:val="0"/>
                <w:sz w:val="24"/>
                <w:szCs w:val="24"/>
              </w:rPr>
              <w:t>договор</w:t>
            </w:r>
            <w:r>
              <w:rPr>
                <w:rFonts w:eastAsia="Times New Roman" w:cstheme="minorHAnsi"/>
                <w:snapToGrid w:val="0"/>
                <w:sz w:val="24"/>
                <w:szCs w:val="24"/>
              </w:rPr>
              <w:t>ом</w:t>
            </w:r>
            <w:r w:rsidRPr="00AE029F">
              <w:rPr>
                <w:rFonts w:eastAsia="Times New Roman" w:cstheme="minorHAnsi"/>
                <w:snapToGrid w:val="0"/>
                <w:sz w:val="24"/>
                <w:szCs w:val="24"/>
              </w:rPr>
              <w:t xml:space="preserve">, </w:t>
            </w:r>
            <w:r w:rsidRPr="00140158">
              <w:rPr>
                <w:rFonts w:eastAsia="Times New Roman" w:cstheme="minorHAnsi"/>
                <w:snapToGrid w:val="0"/>
                <w:sz w:val="24"/>
                <w:szCs w:val="24"/>
              </w:rPr>
              <w:t>получение</w:t>
            </w:r>
            <w:r w:rsidRPr="00AE029F">
              <w:rPr>
                <w:rFonts w:eastAsia="Times New Roman" w:cstheme="minorHAnsi"/>
                <w:snapToGrid w:val="0"/>
                <w:sz w:val="24"/>
                <w:szCs w:val="24"/>
              </w:rPr>
              <w:t xml:space="preserve"> </w:t>
            </w:r>
            <w:r w:rsidRPr="00140158">
              <w:rPr>
                <w:rFonts w:eastAsia="Times New Roman" w:cstheme="minorHAnsi"/>
                <w:snapToGrid w:val="0"/>
                <w:sz w:val="24"/>
                <w:szCs w:val="24"/>
              </w:rPr>
              <w:t>которого</w:t>
            </w:r>
            <w:r w:rsidRPr="00AE029F">
              <w:rPr>
                <w:rFonts w:eastAsia="Times New Roman" w:cstheme="minorHAnsi"/>
                <w:snapToGrid w:val="0"/>
                <w:sz w:val="24"/>
                <w:szCs w:val="24"/>
              </w:rPr>
              <w:t xml:space="preserve"> </w:t>
            </w:r>
            <w:r w:rsidRPr="00140158">
              <w:rPr>
                <w:rFonts w:eastAsia="Times New Roman" w:cstheme="minorHAnsi"/>
                <w:snapToGrid w:val="0"/>
                <w:sz w:val="24"/>
                <w:szCs w:val="24"/>
              </w:rPr>
              <w:t>настоящим</w:t>
            </w:r>
            <w:r w:rsidRPr="00AE029F">
              <w:rPr>
                <w:rFonts w:eastAsia="Times New Roman" w:cstheme="minorHAnsi"/>
                <w:snapToGrid w:val="0"/>
                <w:sz w:val="24"/>
                <w:szCs w:val="24"/>
              </w:rPr>
              <w:t xml:space="preserve"> </w:t>
            </w:r>
            <w:r>
              <w:rPr>
                <w:rFonts w:eastAsia="Times New Roman" w:cstheme="minorHAnsi"/>
                <w:snapToGrid w:val="0"/>
                <w:sz w:val="24"/>
                <w:szCs w:val="24"/>
              </w:rPr>
              <w:t>подтверждается</w:t>
            </w:r>
            <w:r w:rsidRPr="00AE029F">
              <w:rPr>
                <w:rFonts w:eastAsia="Times New Roman" w:cstheme="minorHAnsi"/>
                <w:snapToGrid w:val="0"/>
                <w:sz w:val="24"/>
                <w:szCs w:val="24"/>
              </w:rPr>
              <w:t>,</w:t>
            </w:r>
            <w:r w:rsidRPr="00AE029F" w:rsidDel="001664DB">
              <w:rPr>
                <w:rFonts w:eastAsia="Times New Roman" w:cstheme="minorHAnsi"/>
                <w:snapToGrid w:val="0"/>
                <w:sz w:val="24"/>
                <w:szCs w:val="24"/>
              </w:rPr>
              <w:t xml:space="preserve"> </w:t>
            </w:r>
          </w:p>
        </w:tc>
        <w:tc>
          <w:tcPr>
            <w:tcW w:w="4821" w:type="dxa"/>
          </w:tcPr>
          <w:p w14:paraId="3E76108D" w14:textId="3A7CC80E" w:rsidR="00373129" w:rsidRPr="00AE029F" w:rsidRDefault="001664DB" w:rsidP="00DB40D4">
            <w:pPr>
              <w:widowControl w:val="0"/>
              <w:spacing w:after="120"/>
              <w:jc w:val="both"/>
              <w:rPr>
                <w:rFonts w:eastAsia="Times New Roman" w:cstheme="minorHAnsi"/>
                <w:snapToGrid w:val="0"/>
                <w:sz w:val="24"/>
                <w:szCs w:val="24"/>
                <w:lang w:val="en-US"/>
              </w:rPr>
            </w:pPr>
            <w:r w:rsidRPr="00B72EB1">
              <w:rPr>
                <w:rFonts w:eastAsia="Times New Roman" w:cstheme="minorHAnsi"/>
                <w:snapToGrid w:val="0"/>
                <w:sz w:val="24"/>
                <w:szCs w:val="24"/>
                <w:lang w:val="en-GB"/>
              </w:rPr>
              <w:t xml:space="preserve">(hereinafter called the </w:t>
            </w:r>
            <w:r w:rsidRPr="00B72EB1">
              <w:rPr>
                <w:rFonts w:eastAsia="Times New Roman" w:cstheme="minorHAnsi"/>
                <w:b/>
                <w:bCs/>
                <w:snapToGrid w:val="0"/>
                <w:sz w:val="24"/>
                <w:szCs w:val="24"/>
                <w:lang w:val="en-GB"/>
              </w:rPr>
              <w:t>“Transferor</w:t>
            </w:r>
            <w:r w:rsidRPr="00B72EB1">
              <w:rPr>
                <w:rFonts w:eastAsia="Times New Roman" w:cstheme="minorHAnsi"/>
                <w:snapToGrid w:val="0"/>
                <w:sz w:val="24"/>
                <w:szCs w:val="24"/>
                <w:lang w:val="en-GB"/>
              </w:rPr>
              <w:t xml:space="preserve">”) for good and valuable </w:t>
            </w:r>
            <w:r w:rsidRPr="00B72EB1">
              <w:rPr>
                <w:rFonts w:eastAsia="Times New Roman" w:cstheme="minorHAnsi"/>
                <w:snapToGrid w:val="0"/>
                <w:spacing w:val="-3"/>
                <w:sz w:val="24"/>
                <w:szCs w:val="24"/>
                <w:lang w:val="en-US"/>
              </w:rPr>
              <w:t>consideration, receipt of which is hereby acknowledged,</w:t>
            </w:r>
            <w:r w:rsidRPr="00140158">
              <w:rPr>
                <w:rFonts w:eastAsia="Times New Roman" w:cstheme="minorHAnsi"/>
                <w:snapToGrid w:val="0"/>
                <w:spacing w:val="-3"/>
                <w:sz w:val="24"/>
                <w:szCs w:val="24"/>
                <w:lang w:val="en-US"/>
              </w:rPr>
              <w:t xml:space="preserve"> </w:t>
            </w:r>
          </w:p>
        </w:tc>
      </w:tr>
    </w:tbl>
    <w:p w14:paraId="2920FC2B" w14:textId="77777777" w:rsidR="00373129" w:rsidRPr="00AE029F" w:rsidRDefault="00373129" w:rsidP="00373129">
      <w:pPr>
        <w:widowControl w:val="0"/>
        <w:spacing w:after="120" w:line="240" w:lineRule="auto"/>
        <w:jc w:val="both"/>
        <w:rPr>
          <w:rFonts w:eastAsia="Times New Roman" w:cstheme="minorHAnsi"/>
          <w:snapToGrid w:val="0"/>
          <w:sz w:val="24"/>
          <w:szCs w:val="24"/>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7699"/>
      </w:tblGrid>
      <w:tr w:rsidR="00373129" w:rsidRPr="00B72EB1" w14:paraId="500B704B" w14:textId="77777777" w:rsidTr="00444DE8">
        <w:tc>
          <w:tcPr>
            <w:tcW w:w="1794" w:type="dxa"/>
          </w:tcPr>
          <w:p w14:paraId="7176D0DD" w14:textId="41AB730C" w:rsidR="00373129" w:rsidRPr="00140158" w:rsidRDefault="00B35C27" w:rsidP="00DB40D4">
            <w:pPr>
              <w:widowControl w:val="0"/>
              <w:spacing w:after="120" w:line="240" w:lineRule="auto"/>
              <w:jc w:val="both"/>
              <w:rPr>
                <w:rFonts w:eastAsia="Times New Roman" w:cstheme="minorHAnsi"/>
                <w:b/>
                <w:snapToGrid w:val="0"/>
                <w:sz w:val="24"/>
                <w:szCs w:val="24"/>
              </w:rPr>
            </w:pPr>
            <w:r>
              <w:rPr>
                <w:rFonts w:eastAsia="Times New Roman" w:cstheme="minorHAnsi"/>
                <w:b/>
                <w:snapToGrid w:val="0"/>
                <w:sz w:val="24"/>
                <w:szCs w:val="24"/>
              </w:rPr>
              <w:t>Наименование</w:t>
            </w:r>
            <w:r w:rsidRPr="00B72EB1">
              <w:rPr>
                <w:rFonts w:eastAsia="Times New Roman" w:cstheme="minorHAnsi"/>
                <w:b/>
                <w:snapToGrid w:val="0"/>
                <w:sz w:val="24"/>
                <w:szCs w:val="24"/>
                <w:lang w:val="en-GB"/>
              </w:rPr>
              <w:t xml:space="preserve"> </w:t>
            </w:r>
            <w:r>
              <w:rPr>
                <w:rFonts w:eastAsia="Times New Roman" w:cstheme="minorHAnsi"/>
                <w:b/>
                <w:snapToGrid w:val="0"/>
                <w:sz w:val="24"/>
                <w:szCs w:val="24"/>
                <w:lang w:val="en-US"/>
              </w:rPr>
              <w:t>/</w:t>
            </w:r>
            <w:r>
              <w:rPr>
                <w:rFonts w:eastAsia="Times New Roman" w:cstheme="minorHAnsi"/>
                <w:b/>
                <w:snapToGrid w:val="0"/>
                <w:sz w:val="24"/>
                <w:szCs w:val="24"/>
              </w:rPr>
              <w:t xml:space="preserve"> </w:t>
            </w:r>
            <w:r w:rsidR="00373129" w:rsidRPr="00B72EB1">
              <w:rPr>
                <w:rFonts w:eastAsia="Times New Roman" w:cstheme="minorHAnsi"/>
                <w:b/>
                <w:snapToGrid w:val="0"/>
                <w:sz w:val="24"/>
                <w:szCs w:val="24"/>
                <w:lang w:val="en-GB"/>
              </w:rPr>
              <w:t>Name</w:t>
            </w:r>
          </w:p>
        </w:tc>
        <w:tc>
          <w:tcPr>
            <w:tcW w:w="7699" w:type="dxa"/>
          </w:tcPr>
          <w:p w14:paraId="7637A6EB" w14:textId="5BB56B5E" w:rsidR="00373129" w:rsidRPr="00140158" w:rsidRDefault="00B35C27" w:rsidP="00DB40D4">
            <w:pPr>
              <w:widowControl w:val="0"/>
              <w:spacing w:after="120" w:line="240" w:lineRule="auto"/>
              <w:jc w:val="both"/>
              <w:rPr>
                <w:rFonts w:eastAsia="Times New Roman" w:cstheme="minorHAnsi"/>
                <w:b/>
                <w:bCs/>
                <w:caps/>
                <w:snapToGrid w:val="0"/>
                <w:sz w:val="24"/>
                <w:szCs w:val="24"/>
                <w:lang w:eastAsia="ja-JP"/>
              </w:rPr>
            </w:pPr>
            <w:r w:rsidRPr="00B72EB1">
              <w:rPr>
                <w:rFonts w:eastAsia="Times New Roman" w:cstheme="minorHAnsi"/>
                <w:b/>
                <w:bCs/>
                <w:caps/>
                <w:snapToGrid w:val="0"/>
                <w:sz w:val="24"/>
                <w:szCs w:val="24"/>
                <w:lang w:val="en-GB" w:eastAsia="ja-JP"/>
              </w:rPr>
              <w:t>[</w:t>
            </w:r>
            <w:r>
              <w:rPr>
                <w:rFonts w:eastAsia="Times New Roman" w:cstheme="minorHAnsi"/>
                <w:b/>
                <w:bCs/>
                <w:caps/>
                <w:snapToGrid w:val="0"/>
                <w:sz w:val="24"/>
                <w:szCs w:val="24"/>
                <w:lang w:eastAsia="ja-JP"/>
              </w:rPr>
              <w:t>НАИМЕНОВАНИЕ</w:t>
            </w:r>
            <w:r w:rsidRPr="00B72EB1">
              <w:rPr>
                <w:rFonts w:eastAsia="Times New Roman" w:cstheme="minorHAnsi"/>
                <w:b/>
                <w:bCs/>
                <w:caps/>
                <w:snapToGrid w:val="0"/>
                <w:sz w:val="24"/>
                <w:szCs w:val="24"/>
                <w:lang w:val="en-GB" w:eastAsia="ja-JP"/>
              </w:rPr>
              <w:t>]</w:t>
            </w:r>
            <w:r>
              <w:rPr>
                <w:rFonts w:eastAsia="Times New Roman" w:cstheme="minorHAnsi"/>
                <w:b/>
                <w:bCs/>
                <w:caps/>
                <w:snapToGrid w:val="0"/>
                <w:sz w:val="24"/>
                <w:szCs w:val="24"/>
                <w:lang w:eastAsia="ja-JP"/>
              </w:rPr>
              <w:t xml:space="preserve"> </w:t>
            </w:r>
            <w:r>
              <w:rPr>
                <w:rFonts w:eastAsia="Times New Roman" w:cstheme="minorHAnsi"/>
                <w:b/>
                <w:bCs/>
                <w:caps/>
                <w:snapToGrid w:val="0"/>
                <w:sz w:val="24"/>
                <w:szCs w:val="24"/>
                <w:lang w:val="en-US" w:eastAsia="ja-JP"/>
              </w:rPr>
              <w:t>/</w:t>
            </w:r>
            <w:r>
              <w:rPr>
                <w:rFonts w:eastAsia="Times New Roman" w:cstheme="minorHAnsi"/>
                <w:b/>
                <w:bCs/>
                <w:caps/>
                <w:snapToGrid w:val="0"/>
                <w:sz w:val="24"/>
                <w:szCs w:val="24"/>
                <w:lang w:eastAsia="ja-JP"/>
              </w:rPr>
              <w:t xml:space="preserve"> </w:t>
            </w:r>
            <w:r w:rsidR="00373129" w:rsidRPr="00B72EB1">
              <w:rPr>
                <w:rFonts w:eastAsia="Times New Roman" w:cstheme="minorHAnsi"/>
                <w:b/>
                <w:bCs/>
                <w:caps/>
                <w:snapToGrid w:val="0"/>
                <w:sz w:val="24"/>
                <w:szCs w:val="24"/>
                <w:lang w:val="en-GB" w:eastAsia="ja-JP"/>
              </w:rPr>
              <w:t>[name]</w:t>
            </w:r>
            <w:r w:rsidR="00373129">
              <w:rPr>
                <w:rFonts w:eastAsia="Times New Roman" w:cstheme="minorHAnsi"/>
                <w:b/>
                <w:bCs/>
                <w:caps/>
                <w:snapToGrid w:val="0"/>
                <w:sz w:val="24"/>
                <w:szCs w:val="24"/>
                <w:lang w:eastAsia="ja-JP"/>
              </w:rPr>
              <w:t xml:space="preserve"> </w:t>
            </w:r>
          </w:p>
        </w:tc>
      </w:tr>
      <w:tr w:rsidR="00373129" w:rsidRPr="004C1C2C" w14:paraId="28881FC7" w14:textId="77777777" w:rsidTr="00444DE8">
        <w:tc>
          <w:tcPr>
            <w:tcW w:w="1794" w:type="dxa"/>
          </w:tcPr>
          <w:p w14:paraId="61DFCEE0" w14:textId="77777777" w:rsidR="00373129" w:rsidRPr="00B72EB1" w:rsidRDefault="00373129" w:rsidP="00DB40D4">
            <w:pPr>
              <w:widowControl w:val="0"/>
              <w:spacing w:after="120" w:line="240" w:lineRule="auto"/>
              <w:jc w:val="both"/>
              <w:rPr>
                <w:rFonts w:eastAsia="Times New Roman" w:cstheme="minorHAnsi"/>
                <w:b/>
                <w:snapToGrid w:val="0"/>
                <w:sz w:val="24"/>
                <w:szCs w:val="24"/>
                <w:lang w:val="en-GB"/>
              </w:rPr>
            </w:pPr>
            <w:r w:rsidRPr="00B72EB1">
              <w:rPr>
                <w:rFonts w:eastAsia="Times New Roman" w:cstheme="minorHAnsi"/>
                <w:b/>
                <w:snapToGrid w:val="0"/>
                <w:sz w:val="24"/>
                <w:szCs w:val="24"/>
                <w:lang w:val="en-GB"/>
              </w:rPr>
              <w:t>of</w:t>
            </w:r>
          </w:p>
        </w:tc>
        <w:tc>
          <w:tcPr>
            <w:tcW w:w="7699" w:type="dxa"/>
          </w:tcPr>
          <w:p w14:paraId="62105B36" w14:textId="77777777" w:rsidR="00373129" w:rsidRPr="00140158" w:rsidRDefault="00373129" w:rsidP="00DB40D4">
            <w:pPr>
              <w:widowControl w:val="0"/>
              <w:spacing w:after="120" w:line="240" w:lineRule="auto"/>
              <w:jc w:val="both"/>
              <w:rPr>
                <w:rFonts w:eastAsia="Times New Roman" w:cstheme="minorHAnsi"/>
                <w:snapToGrid w:val="0"/>
                <w:sz w:val="24"/>
                <w:szCs w:val="24"/>
                <w:lang w:val="en-US" w:eastAsia="ja-JP"/>
              </w:rPr>
            </w:pPr>
            <w:r w:rsidRPr="00B72EB1">
              <w:rPr>
                <w:rFonts w:eastAsia="Times New Roman" w:cstheme="minorHAnsi"/>
                <w:snapToGrid w:val="0"/>
                <w:sz w:val="24"/>
                <w:szCs w:val="24"/>
                <w:lang w:val="en-GB" w:eastAsia="ja-JP"/>
              </w:rPr>
              <w:t>[registered office address]</w:t>
            </w:r>
            <w:r w:rsidRPr="00140158">
              <w:rPr>
                <w:rFonts w:eastAsia="Times New Roman" w:cstheme="minorHAnsi"/>
                <w:snapToGrid w:val="0"/>
                <w:sz w:val="24"/>
                <w:szCs w:val="24"/>
                <w:lang w:val="en-US" w:eastAsia="ja-JP"/>
              </w:rPr>
              <w:t xml:space="preserve"> </w:t>
            </w:r>
            <w:r>
              <w:rPr>
                <w:rFonts w:eastAsia="Times New Roman" w:cstheme="minorHAnsi"/>
                <w:snapToGrid w:val="0"/>
                <w:sz w:val="24"/>
                <w:szCs w:val="24"/>
                <w:lang w:val="en-US" w:eastAsia="ja-JP"/>
              </w:rPr>
              <w:t>/</w:t>
            </w:r>
            <w:r w:rsidRPr="00140158">
              <w:rPr>
                <w:rFonts w:eastAsia="Times New Roman" w:cstheme="minorHAnsi"/>
                <w:snapToGrid w:val="0"/>
                <w:sz w:val="24"/>
                <w:szCs w:val="24"/>
                <w:lang w:val="en-US" w:eastAsia="ja-JP"/>
              </w:rPr>
              <w:t xml:space="preserve"> [</w:t>
            </w:r>
            <w:r>
              <w:rPr>
                <w:rFonts w:eastAsia="Times New Roman" w:cstheme="minorHAnsi"/>
                <w:snapToGrid w:val="0"/>
                <w:sz w:val="24"/>
                <w:szCs w:val="24"/>
                <w:lang w:eastAsia="ja-JP"/>
              </w:rPr>
              <w:t>юридический</w:t>
            </w:r>
            <w:r w:rsidRPr="00140158">
              <w:rPr>
                <w:rFonts w:eastAsia="Times New Roman" w:cstheme="minorHAnsi"/>
                <w:snapToGrid w:val="0"/>
                <w:sz w:val="24"/>
                <w:szCs w:val="24"/>
                <w:lang w:val="en-US" w:eastAsia="ja-JP"/>
              </w:rPr>
              <w:t xml:space="preserve"> </w:t>
            </w:r>
            <w:r>
              <w:rPr>
                <w:rFonts w:eastAsia="Times New Roman" w:cstheme="minorHAnsi"/>
                <w:snapToGrid w:val="0"/>
                <w:sz w:val="24"/>
                <w:szCs w:val="24"/>
                <w:lang w:eastAsia="ja-JP"/>
              </w:rPr>
              <w:t>адрес</w:t>
            </w:r>
            <w:r w:rsidRPr="00140158">
              <w:rPr>
                <w:rFonts w:eastAsia="Times New Roman" w:cstheme="minorHAnsi"/>
                <w:snapToGrid w:val="0"/>
                <w:sz w:val="24"/>
                <w:szCs w:val="24"/>
                <w:lang w:val="en-US" w:eastAsia="ja-JP"/>
              </w:rPr>
              <w:t>]</w:t>
            </w:r>
          </w:p>
        </w:tc>
      </w:tr>
    </w:tbl>
    <w:p w14:paraId="0937E41F" w14:textId="77777777" w:rsidR="00373129" w:rsidRDefault="00373129" w:rsidP="00373129">
      <w:pPr>
        <w:widowControl w:val="0"/>
        <w:spacing w:after="120" w:line="240" w:lineRule="auto"/>
        <w:jc w:val="both"/>
        <w:rPr>
          <w:rFonts w:eastAsia="Times New Roman" w:cstheme="minorHAnsi"/>
          <w:snapToGrid w:val="0"/>
          <w:sz w:val="24"/>
          <w:szCs w:val="24"/>
          <w:lang w:val="en-US"/>
        </w:rPr>
      </w:pPr>
    </w:p>
    <w:tbl>
      <w:tblPr>
        <w:tblStyle w:val="a4"/>
        <w:tblW w:w="9493" w:type="dxa"/>
        <w:tblLook w:val="04A0" w:firstRow="1" w:lastRow="0" w:firstColumn="1" w:lastColumn="0" w:noHBand="0" w:noVBand="1"/>
      </w:tblPr>
      <w:tblGrid>
        <w:gridCol w:w="4672"/>
        <w:gridCol w:w="4821"/>
      </w:tblGrid>
      <w:tr w:rsidR="00373129" w:rsidRPr="004C1C2C" w14:paraId="034B6976" w14:textId="77777777" w:rsidTr="00444DE8">
        <w:tc>
          <w:tcPr>
            <w:tcW w:w="4672" w:type="dxa"/>
          </w:tcPr>
          <w:p w14:paraId="40373009" w14:textId="06AAA0A8" w:rsidR="00373129" w:rsidRPr="00AE029F" w:rsidRDefault="00467621" w:rsidP="00DB40D4">
            <w:pPr>
              <w:widowControl w:val="0"/>
              <w:spacing w:after="120"/>
              <w:jc w:val="both"/>
              <w:rPr>
                <w:rFonts w:eastAsia="Times New Roman" w:cstheme="minorHAnsi"/>
                <w:snapToGrid w:val="0"/>
                <w:sz w:val="24"/>
                <w:szCs w:val="24"/>
              </w:rPr>
            </w:pPr>
            <w:r w:rsidRPr="00AE029F">
              <w:rPr>
                <w:rFonts w:eastAsia="Times New Roman" w:cstheme="minorHAnsi"/>
                <w:snapToGrid w:val="0"/>
                <w:sz w:val="24"/>
                <w:szCs w:val="24"/>
              </w:rPr>
              <w:t>(</w:t>
            </w:r>
            <w:r w:rsidRPr="00140158">
              <w:rPr>
                <w:rFonts w:eastAsia="Times New Roman" w:cstheme="minorHAnsi"/>
                <w:snapToGrid w:val="0"/>
                <w:sz w:val="24"/>
                <w:szCs w:val="24"/>
              </w:rPr>
              <w:t>именуемый</w:t>
            </w:r>
            <w:r w:rsidRPr="00AE029F">
              <w:rPr>
                <w:rFonts w:eastAsia="Times New Roman" w:cstheme="minorHAnsi"/>
                <w:snapToGrid w:val="0"/>
                <w:sz w:val="24"/>
                <w:szCs w:val="24"/>
              </w:rPr>
              <w:t xml:space="preserve"> </w:t>
            </w:r>
            <w:r>
              <w:rPr>
                <w:rFonts w:eastAsia="Times New Roman" w:cstheme="minorHAnsi"/>
                <w:snapToGrid w:val="0"/>
                <w:sz w:val="24"/>
                <w:szCs w:val="24"/>
              </w:rPr>
              <w:t>в</w:t>
            </w:r>
            <w:r w:rsidRPr="00AE029F">
              <w:rPr>
                <w:rFonts w:eastAsia="Times New Roman" w:cstheme="minorHAnsi"/>
                <w:snapToGrid w:val="0"/>
                <w:sz w:val="24"/>
                <w:szCs w:val="24"/>
              </w:rPr>
              <w:t xml:space="preserve"> </w:t>
            </w:r>
            <w:r>
              <w:rPr>
                <w:rFonts w:eastAsia="Times New Roman" w:cstheme="minorHAnsi"/>
                <w:snapToGrid w:val="0"/>
                <w:sz w:val="24"/>
                <w:szCs w:val="24"/>
              </w:rPr>
              <w:t>дальнейшем</w:t>
            </w:r>
            <w:r w:rsidRPr="00AE029F">
              <w:rPr>
                <w:rFonts w:eastAsia="Times New Roman" w:cstheme="minorHAnsi"/>
                <w:snapToGrid w:val="0"/>
                <w:sz w:val="24"/>
                <w:szCs w:val="24"/>
              </w:rPr>
              <w:t xml:space="preserve"> “</w:t>
            </w:r>
            <w:r w:rsidRPr="00140158">
              <w:rPr>
                <w:rFonts w:eastAsia="Times New Roman" w:cstheme="minorHAnsi"/>
                <w:b/>
                <w:bCs/>
                <w:snapToGrid w:val="0"/>
                <w:sz w:val="24"/>
                <w:szCs w:val="24"/>
              </w:rPr>
              <w:t>Приобрета</w:t>
            </w:r>
            <w:r>
              <w:rPr>
                <w:rFonts w:eastAsia="Times New Roman" w:cstheme="minorHAnsi"/>
                <w:b/>
                <w:bCs/>
                <w:snapToGrid w:val="0"/>
                <w:sz w:val="24"/>
                <w:szCs w:val="24"/>
              </w:rPr>
              <w:t>ющее</w:t>
            </w:r>
            <w:r w:rsidRPr="00AE029F">
              <w:rPr>
                <w:rFonts w:eastAsia="Times New Roman" w:cstheme="minorHAnsi"/>
                <w:b/>
                <w:bCs/>
                <w:snapToGrid w:val="0"/>
                <w:sz w:val="24"/>
                <w:szCs w:val="24"/>
              </w:rPr>
              <w:t xml:space="preserve"> </w:t>
            </w:r>
            <w:r>
              <w:rPr>
                <w:rFonts w:eastAsia="Times New Roman" w:cstheme="minorHAnsi"/>
                <w:b/>
                <w:bCs/>
                <w:snapToGrid w:val="0"/>
                <w:sz w:val="24"/>
                <w:szCs w:val="24"/>
              </w:rPr>
              <w:t>Лицо</w:t>
            </w:r>
            <w:r w:rsidRPr="00AE029F">
              <w:rPr>
                <w:rFonts w:eastAsia="Times New Roman" w:cstheme="minorHAnsi"/>
                <w:snapToGrid w:val="0"/>
                <w:sz w:val="24"/>
                <w:szCs w:val="24"/>
              </w:rPr>
              <w:t xml:space="preserve">”) </w:t>
            </w:r>
            <w:r w:rsidRPr="00140158">
              <w:rPr>
                <w:rFonts w:eastAsia="Times New Roman" w:cstheme="minorHAnsi"/>
                <w:snapToGrid w:val="0"/>
                <w:sz w:val="24"/>
                <w:szCs w:val="24"/>
              </w:rPr>
              <w:t>настоящим</w:t>
            </w:r>
            <w:r w:rsidRPr="00AE029F">
              <w:rPr>
                <w:rFonts w:eastAsia="Times New Roman" w:cstheme="minorHAnsi"/>
                <w:snapToGrid w:val="0"/>
                <w:sz w:val="24"/>
                <w:szCs w:val="24"/>
              </w:rPr>
              <w:t xml:space="preserve"> </w:t>
            </w:r>
            <w:r w:rsidRPr="00140158">
              <w:rPr>
                <w:rFonts w:eastAsia="Times New Roman" w:cstheme="minorHAnsi"/>
                <w:snapToGrid w:val="0"/>
                <w:sz w:val="24"/>
                <w:szCs w:val="24"/>
              </w:rPr>
              <w:t>переда</w:t>
            </w:r>
            <w:r>
              <w:rPr>
                <w:rFonts w:eastAsia="Times New Roman" w:cstheme="minorHAnsi"/>
                <w:snapToGrid w:val="0"/>
                <w:sz w:val="24"/>
                <w:szCs w:val="24"/>
              </w:rPr>
              <w:t>ю</w:t>
            </w:r>
            <w:r w:rsidRPr="00AE029F">
              <w:rPr>
                <w:rFonts w:eastAsia="Times New Roman" w:cstheme="minorHAnsi"/>
                <w:snapToGrid w:val="0"/>
                <w:sz w:val="24"/>
                <w:szCs w:val="24"/>
              </w:rPr>
              <w:t xml:space="preserve"> </w:t>
            </w:r>
            <w:r>
              <w:rPr>
                <w:rFonts w:eastAsia="Times New Roman" w:cstheme="minorHAnsi"/>
                <w:snapToGrid w:val="0"/>
                <w:sz w:val="24"/>
                <w:szCs w:val="24"/>
              </w:rPr>
              <w:t>(передаем)</w:t>
            </w:r>
            <w:r w:rsidRPr="00140158">
              <w:rPr>
                <w:rFonts w:eastAsia="Times New Roman" w:cstheme="minorHAnsi"/>
                <w:snapToGrid w:val="0"/>
                <w:sz w:val="24"/>
                <w:szCs w:val="24"/>
              </w:rPr>
              <w:t xml:space="preserve"> указанному </w:t>
            </w:r>
            <w:r>
              <w:rPr>
                <w:rFonts w:eastAsia="Times New Roman" w:cstheme="minorHAnsi"/>
                <w:snapToGrid w:val="0"/>
                <w:sz w:val="24"/>
                <w:szCs w:val="24"/>
              </w:rPr>
              <w:t>Приобретающему Лицу</w:t>
            </w:r>
            <w:r w:rsidRPr="00140158">
              <w:rPr>
                <w:rFonts w:eastAsia="Times New Roman" w:cstheme="minorHAnsi"/>
                <w:snapToGrid w:val="0"/>
                <w:sz w:val="24"/>
                <w:szCs w:val="24"/>
              </w:rPr>
              <w:t xml:space="preserve"> акции, указанные в приведенном ниже </w:t>
            </w:r>
            <w:r>
              <w:rPr>
                <w:rFonts w:eastAsia="Times New Roman" w:cstheme="minorHAnsi"/>
                <w:snapToGrid w:val="0"/>
                <w:sz w:val="24"/>
                <w:szCs w:val="24"/>
              </w:rPr>
              <w:t>приложении</w:t>
            </w:r>
            <w:r w:rsidRPr="00140158">
              <w:rPr>
                <w:rFonts w:eastAsia="Times New Roman" w:cstheme="minorHAnsi"/>
                <w:snapToGrid w:val="0"/>
                <w:sz w:val="24"/>
                <w:szCs w:val="24"/>
              </w:rPr>
              <w:t>.</w:t>
            </w:r>
            <w:r w:rsidRPr="00AE029F" w:rsidDel="00467621">
              <w:rPr>
                <w:rFonts w:eastAsia="Times New Roman" w:cstheme="minorHAnsi"/>
                <w:snapToGrid w:val="0"/>
                <w:sz w:val="24"/>
                <w:szCs w:val="24"/>
              </w:rPr>
              <w:t xml:space="preserve"> </w:t>
            </w:r>
          </w:p>
        </w:tc>
        <w:tc>
          <w:tcPr>
            <w:tcW w:w="4821" w:type="dxa"/>
          </w:tcPr>
          <w:p w14:paraId="203A9AA5" w14:textId="17FA46B8" w:rsidR="00373129" w:rsidRPr="00AE029F" w:rsidRDefault="00467621" w:rsidP="00DB40D4">
            <w:pPr>
              <w:widowControl w:val="0"/>
              <w:spacing w:after="120"/>
              <w:jc w:val="both"/>
              <w:rPr>
                <w:rFonts w:eastAsia="Times New Roman" w:cstheme="minorHAnsi"/>
                <w:snapToGrid w:val="0"/>
                <w:sz w:val="24"/>
                <w:szCs w:val="24"/>
                <w:lang w:val="en-US"/>
              </w:rPr>
            </w:pPr>
            <w:r w:rsidRPr="00B72EB1">
              <w:rPr>
                <w:rFonts w:eastAsia="Times New Roman" w:cstheme="minorHAnsi"/>
                <w:snapToGrid w:val="0"/>
                <w:sz w:val="24"/>
                <w:szCs w:val="24"/>
                <w:lang w:val="en-GB"/>
              </w:rPr>
              <w:t xml:space="preserve">(hereinafter called the </w:t>
            </w:r>
            <w:r w:rsidRPr="00B72EB1">
              <w:rPr>
                <w:rFonts w:eastAsia="Times New Roman" w:cstheme="minorHAnsi"/>
                <w:b/>
                <w:bCs/>
                <w:snapToGrid w:val="0"/>
                <w:sz w:val="24"/>
                <w:szCs w:val="24"/>
                <w:lang w:val="en-GB"/>
              </w:rPr>
              <w:t>“Transferee</w:t>
            </w:r>
            <w:r w:rsidRPr="00B72EB1">
              <w:rPr>
                <w:rFonts w:eastAsia="Times New Roman" w:cstheme="minorHAnsi"/>
                <w:snapToGrid w:val="0"/>
                <w:sz w:val="24"/>
                <w:szCs w:val="24"/>
                <w:lang w:val="en-GB"/>
              </w:rPr>
              <w:t>”) do hereby transfer to the said transferee the shares shown in the schedule below in the undertaking</w:t>
            </w:r>
            <w:r w:rsidRPr="00AE029F">
              <w:rPr>
                <w:rFonts w:eastAsia="Times New Roman" w:cstheme="minorHAnsi"/>
                <w:snapToGrid w:val="0"/>
                <w:sz w:val="24"/>
                <w:szCs w:val="24"/>
                <w:lang w:val="en-US"/>
              </w:rPr>
              <w:t xml:space="preserve"> </w:t>
            </w:r>
          </w:p>
        </w:tc>
      </w:tr>
    </w:tbl>
    <w:p w14:paraId="1224E43D" w14:textId="77777777" w:rsidR="00373129" w:rsidRPr="00AE029F" w:rsidRDefault="00373129" w:rsidP="00373129">
      <w:pPr>
        <w:widowControl w:val="0"/>
        <w:spacing w:after="120" w:line="240" w:lineRule="auto"/>
        <w:jc w:val="both"/>
        <w:rPr>
          <w:rFonts w:eastAsia="Times New Roman" w:cstheme="minorHAnsi"/>
          <w:snapToGrid w:val="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373129" w:rsidRPr="004C1C2C" w14:paraId="4AC475CC" w14:textId="77777777" w:rsidTr="00DB40D4">
        <w:tc>
          <w:tcPr>
            <w:tcW w:w="10173" w:type="dxa"/>
          </w:tcPr>
          <w:p w14:paraId="2C54C2DD" w14:textId="2CAE3D46" w:rsidR="00373129" w:rsidRPr="00B35C27" w:rsidRDefault="00373129" w:rsidP="00DB40D4">
            <w:pPr>
              <w:widowControl w:val="0"/>
              <w:spacing w:after="120" w:line="240" w:lineRule="auto"/>
              <w:jc w:val="both"/>
              <w:rPr>
                <w:rFonts w:eastAsia="Times New Roman" w:cstheme="minorHAnsi"/>
                <w:b/>
                <w:bCs/>
                <w:snapToGrid w:val="0"/>
                <w:sz w:val="24"/>
                <w:szCs w:val="24"/>
                <w:lang w:val="en-US" w:eastAsia="ja-JP"/>
              </w:rPr>
            </w:pPr>
            <w:r>
              <w:rPr>
                <w:rFonts w:eastAsia="Times New Roman" w:cstheme="minorHAnsi"/>
                <w:b/>
                <w:bCs/>
                <w:snapToGrid w:val="0"/>
                <w:sz w:val="24"/>
                <w:szCs w:val="24"/>
              </w:rPr>
              <w:t>ТЕГЛИ</w:t>
            </w:r>
            <w:r w:rsidRPr="00B35C27">
              <w:rPr>
                <w:rFonts w:eastAsia="Times New Roman" w:cstheme="minorHAnsi"/>
                <w:b/>
                <w:bCs/>
                <w:snapToGrid w:val="0"/>
                <w:sz w:val="24"/>
                <w:szCs w:val="24"/>
                <w:lang w:val="en-US"/>
              </w:rPr>
              <w:t xml:space="preserve"> </w:t>
            </w:r>
            <w:r>
              <w:rPr>
                <w:rFonts w:eastAsia="Times New Roman" w:cstheme="minorHAnsi"/>
                <w:b/>
                <w:bCs/>
                <w:snapToGrid w:val="0"/>
                <w:sz w:val="24"/>
                <w:szCs w:val="24"/>
              </w:rPr>
              <w:t>ХОЛДИНГС</w:t>
            </w:r>
            <w:r w:rsidRPr="00B35C27">
              <w:rPr>
                <w:rFonts w:eastAsia="Times New Roman" w:cstheme="minorHAnsi"/>
                <w:b/>
                <w:bCs/>
                <w:snapToGrid w:val="0"/>
                <w:sz w:val="24"/>
                <w:szCs w:val="24"/>
                <w:lang w:val="en-US"/>
              </w:rPr>
              <w:t xml:space="preserve"> </w:t>
            </w:r>
            <w:r>
              <w:rPr>
                <w:rFonts w:eastAsia="Times New Roman" w:cstheme="minorHAnsi"/>
                <w:b/>
                <w:bCs/>
                <w:snapToGrid w:val="0"/>
                <w:sz w:val="24"/>
                <w:szCs w:val="24"/>
              </w:rPr>
              <w:t>ЛИМИТЕД</w:t>
            </w:r>
            <w:r w:rsidRPr="00B35C27">
              <w:rPr>
                <w:rFonts w:eastAsia="Times New Roman" w:cstheme="minorHAnsi"/>
                <w:snapToGrid w:val="0"/>
                <w:sz w:val="24"/>
                <w:szCs w:val="24"/>
                <w:lang w:val="en-US"/>
              </w:rPr>
              <w:t xml:space="preserve">, </w:t>
            </w:r>
            <w:r>
              <w:rPr>
                <w:rFonts w:eastAsia="Times New Roman" w:cstheme="minorHAnsi"/>
                <w:snapToGrid w:val="0"/>
                <w:sz w:val="24"/>
                <w:szCs w:val="24"/>
              </w:rPr>
              <w:t>адрес</w:t>
            </w:r>
            <w:r w:rsidRPr="00B35C27">
              <w:rPr>
                <w:rFonts w:eastAsia="Times New Roman" w:cstheme="minorHAnsi"/>
                <w:snapToGrid w:val="0"/>
                <w:sz w:val="24"/>
                <w:szCs w:val="24"/>
                <w:lang w:val="en-US"/>
              </w:rPr>
              <w:t xml:space="preserve">: </w:t>
            </w:r>
            <w:proofErr w:type="spellStart"/>
            <w:r>
              <w:rPr>
                <w:rFonts w:eastAsia="Times New Roman" w:cstheme="minorHAnsi"/>
                <w:snapToGrid w:val="0"/>
                <w:sz w:val="24"/>
                <w:szCs w:val="24"/>
              </w:rPr>
              <w:t>Агиу</w:t>
            </w:r>
            <w:proofErr w:type="spellEnd"/>
            <w:r w:rsidRPr="00B35C27">
              <w:rPr>
                <w:rFonts w:eastAsia="Times New Roman" w:cstheme="minorHAnsi"/>
                <w:snapToGrid w:val="0"/>
                <w:sz w:val="24"/>
                <w:szCs w:val="24"/>
                <w:lang w:val="en-US"/>
              </w:rPr>
              <w:t xml:space="preserve"> </w:t>
            </w:r>
            <w:r>
              <w:rPr>
                <w:rFonts w:eastAsia="Times New Roman" w:cstheme="minorHAnsi"/>
                <w:snapToGrid w:val="0"/>
                <w:sz w:val="24"/>
                <w:szCs w:val="24"/>
              </w:rPr>
              <w:t>Павлу</w:t>
            </w:r>
            <w:r w:rsidRPr="00B35C27">
              <w:rPr>
                <w:rFonts w:eastAsia="Times New Roman" w:cstheme="minorHAnsi"/>
                <w:snapToGrid w:val="0"/>
                <w:sz w:val="24"/>
                <w:szCs w:val="24"/>
                <w:lang w:val="en-US"/>
              </w:rPr>
              <w:t xml:space="preserve"> 15, </w:t>
            </w:r>
            <w:r>
              <w:rPr>
                <w:rFonts w:eastAsia="Times New Roman" w:cstheme="minorHAnsi"/>
                <w:snapToGrid w:val="0"/>
                <w:sz w:val="24"/>
                <w:szCs w:val="24"/>
              </w:rPr>
              <w:t>ЛЕДРА</w:t>
            </w:r>
            <w:r w:rsidRPr="00B35C27">
              <w:rPr>
                <w:rFonts w:eastAsia="Times New Roman" w:cstheme="minorHAnsi"/>
                <w:snapToGrid w:val="0"/>
                <w:sz w:val="24"/>
                <w:szCs w:val="24"/>
                <w:lang w:val="en-US"/>
              </w:rPr>
              <w:t xml:space="preserve"> </w:t>
            </w:r>
            <w:r>
              <w:rPr>
                <w:rFonts w:eastAsia="Times New Roman" w:cstheme="minorHAnsi"/>
                <w:snapToGrid w:val="0"/>
                <w:sz w:val="24"/>
                <w:szCs w:val="24"/>
              </w:rPr>
              <w:t>ХАУС</w:t>
            </w:r>
            <w:r w:rsidRPr="00B35C27">
              <w:rPr>
                <w:rFonts w:eastAsia="Times New Roman" w:cstheme="minorHAnsi"/>
                <w:snapToGrid w:val="0"/>
                <w:sz w:val="24"/>
                <w:szCs w:val="24"/>
                <w:lang w:val="en-US"/>
              </w:rPr>
              <w:t xml:space="preserve">, </w:t>
            </w:r>
            <w:proofErr w:type="spellStart"/>
            <w:r>
              <w:rPr>
                <w:rFonts w:eastAsia="Times New Roman" w:cstheme="minorHAnsi"/>
                <w:snapToGrid w:val="0"/>
                <w:sz w:val="24"/>
                <w:szCs w:val="24"/>
              </w:rPr>
              <w:t>Агиус</w:t>
            </w:r>
            <w:proofErr w:type="spellEnd"/>
            <w:r w:rsidRPr="00B35C27">
              <w:rPr>
                <w:rFonts w:eastAsia="Times New Roman" w:cstheme="minorHAnsi"/>
                <w:snapToGrid w:val="0"/>
                <w:sz w:val="24"/>
                <w:szCs w:val="24"/>
                <w:lang w:val="en-US"/>
              </w:rPr>
              <w:t xml:space="preserve"> </w:t>
            </w:r>
            <w:r>
              <w:rPr>
                <w:rFonts w:eastAsia="Times New Roman" w:cstheme="minorHAnsi"/>
                <w:snapToGrid w:val="0"/>
                <w:sz w:val="24"/>
                <w:szCs w:val="24"/>
              </w:rPr>
              <w:t>Андреас</w:t>
            </w:r>
            <w:r w:rsidRPr="00B35C27" w:rsidDel="0028242E">
              <w:rPr>
                <w:rFonts w:eastAsia="Times New Roman" w:cstheme="minorHAnsi"/>
                <w:snapToGrid w:val="0"/>
                <w:sz w:val="24"/>
                <w:szCs w:val="24"/>
                <w:lang w:val="en-US"/>
              </w:rPr>
              <w:t xml:space="preserve"> </w:t>
            </w:r>
            <w:r w:rsidRPr="00B35C27">
              <w:rPr>
                <w:rFonts w:eastAsia="Times New Roman" w:cstheme="minorHAnsi"/>
                <w:snapToGrid w:val="0"/>
                <w:sz w:val="24"/>
                <w:szCs w:val="24"/>
                <w:lang w:val="en-US"/>
              </w:rPr>
              <w:t xml:space="preserve">1105, </w:t>
            </w:r>
            <w:r>
              <w:rPr>
                <w:rFonts w:eastAsia="Times New Roman" w:cstheme="minorHAnsi"/>
                <w:snapToGrid w:val="0"/>
                <w:sz w:val="24"/>
                <w:szCs w:val="24"/>
              </w:rPr>
              <w:t>Никосия</w:t>
            </w:r>
            <w:r w:rsidRPr="00B35C27">
              <w:rPr>
                <w:rFonts w:eastAsia="Times New Roman" w:cstheme="minorHAnsi"/>
                <w:snapToGrid w:val="0"/>
                <w:sz w:val="24"/>
                <w:szCs w:val="24"/>
                <w:lang w:val="en-US"/>
              </w:rPr>
              <w:t xml:space="preserve">, </w:t>
            </w:r>
            <w:r>
              <w:rPr>
                <w:rFonts w:eastAsia="Times New Roman" w:cstheme="minorHAnsi"/>
                <w:snapToGrid w:val="0"/>
                <w:sz w:val="24"/>
                <w:szCs w:val="24"/>
              </w:rPr>
              <w:t>Кипр</w:t>
            </w:r>
            <w:r w:rsidR="00B35C27" w:rsidRPr="00B35C27">
              <w:rPr>
                <w:rFonts w:eastAsia="Times New Roman" w:cstheme="minorHAnsi"/>
                <w:snapToGrid w:val="0"/>
                <w:sz w:val="24"/>
                <w:szCs w:val="24"/>
                <w:lang w:val="en-US"/>
              </w:rPr>
              <w:t xml:space="preserve"> / </w:t>
            </w:r>
            <w:r w:rsidR="00B35C27" w:rsidRPr="00B72EB1">
              <w:rPr>
                <w:rFonts w:eastAsia="Times New Roman" w:cstheme="minorHAnsi"/>
                <w:b/>
                <w:bCs/>
                <w:snapToGrid w:val="0"/>
                <w:sz w:val="24"/>
                <w:szCs w:val="24"/>
                <w:lang w:val="en-GB"/>
              </w:rPr>
              <w:t>TEGLI</w:t>
            </w:r>
            <w:r w:rsidR="00B35C27" w:rsidRPr="00B35C27">
              <w:rPr>
                <w:rFonts w:eastAsia="Times New Roman" w:cstheme="minorHAnsi"/>
                <w:b/>
                <w:bCs/>
                <w:snapToGrid w:val="0"/>
                <w:sz w:val="24"/>
                <w:szCs w:val="24"/>
                <w:lang w:val="en-US"/>
              </w:rPr>
              <w:t xml:space="preserve"> </w:t>
            </w:r>
            <w:r w:rsidR="00B35C27" w:rsidRPr="00B72EB1">
              <w:rPr>
                <w:rFonts w:eastAsia="Times New Roman" w:cstheme="minorHAnsi"/>
                <w:b/>
                <w:bCs/>
                <w:snapToGrid w:val="0"/>
                <w:sz w:val="24"/>
                <w:szCs w:val="24"/>
                <w:lang w:val="en-GB"/>
              </w:rPr>
              <w:t>HOLDINGS</w:t>
            </w:r>
            <w:r w:rsidR="00B35C27" w:rsidRPr="00B35C27">
              <w:rPr>
                <w:rFonts w:eastAsia="Times New Roman" w:cstheme="minorHAnsi"/>
                <w:b/>
                <w:bCs/>
                <w:snapToGrid w:val="0"/>
                <w:sz w:val="24"/>
                <w:szCs w:val="24"/>
                <w:lang w:val="en-US"/>
              </w:rPr>
              <w:t xml:space="preserve"> </w:t>
            </w:r>
            <w:r w:rsidR="00B35C27" w:rsidRPr="00B72EB1">
              <w:rPr>
                <w:rFonts w:eastAsia="Times New Roman" w:cstheme="minorHAnsi"/>
                <w:b/>
                <w:bCs/>
                <w:snapToGrid w:val="0"/>
                <w:sz w:val="24"/>
                <w:szCs w:val="24"/>
                <w:lang w:val="en-GB"/>
              </w:rPr>
              <w:t>LIMITED</w:t>
            </w:r>
            <w:r w:rsidR="00B35C27" w:rsidRPr="00B35C27">
              <w:rPr>
                <w:rFonts w:eastAsia="Times New Roman" w:cstheme="minorHAnsi"/>
                <w:snapToGrid w:val="0"/>
                <w:sz w:val="24"/>
                <w:szCs w:val="24"/>
                <w:lang w:val="en-US"/>
              </w:rPr>
              <w:t xml:space="preserve">, </w:t>
            </w:r>
            <w:r w:rsidR="00B35C27" w:rsidRPr="00B72EB1">
              <w:rPr>
                <w:rFonts w:eastAsia="Times New Roman" w:cstheme="minorHAnsi"/>
                <w:snapToGrid w:val="0"/>
                <w:sz w:val="24"/>
                <w:szCs w:val="24"/>
                <w:lang w:val="en-GB"/>
              </w:rPr>
              <w:t>of</w:t>
            </w:r>
            <w:r w:rsidR="00B35C27" w:rsidRPr="00B35C27">
              <w:rPr>
                <w:rFonts w:eastAsia="Times New Roman" w:cstheme="minorHAnsi"/>
                <w:snapToGrid w:val="0"/>
                <w:sz w:val="24"/>
                <w:szCs w:val="24"/>
                <w:lang w:val="en-US"/>
              </w:rPr>
              <w:t xml:space="preserve"> </w:t>
            </w:r>
            <w:proofErr w:type="spellStart"/>
            <w:r w:rsidR="00B35C27" w:rsidRPr="00B72EB1">
              <w:rPr>
                <w:rFonts w:eastAsia="Times New Roman" w:cstheme="minorHAnsi"/>
                <w:snapToGrid w:val="0"/>
                <w:sz w:val="24"/>
                <w:szCs w:val="24"/>
                <w:lang w:val="en-GB"/>
              </w:rPr>
              <w:t>Agiou</w:t>
            </w:r>
            <w:proofErr w:type="spellEnd"/>
            <w:r w:rsidR="00B35C27" w:rsidRPr="00B35C27">
              <w:rPr>
                <w:rFonts w:eastAsia="Times New Roman" w:cstheme="minorHAnsi"/>
                <w:snapToGrid w:val="0"/>
                <w:sz w:val="24"/>
                <w:szCs w:val="24"/>
                <w:lang w:val="en-US"/>
              </w:rPr>
              <w:t xml:space="preserve"> </w:t>
            </w:r>
            <w:proofErr w:type="spellStart"/>
            <w:r w:rsidR="00B35C27" w:rsidRPr="00B72EB1">
              <w:rPr>
                <w:rFonts w:eastAsia="Times New Roman" w:cstheme="minorHAnsi"/>
                <w:snapToGrid w:val="0"/>
                <w:sz w:val="24"/>
                <w:szCs w:val="24"/>
                <w:lang w:val="en-GB"/>
              </w:rPr>
              <w:t>Pavlou</w:t>
            </w:r>
            <w:proofErr w:type="spellEnd"/>
            <w:r w:rsidR="00B35C27" w:rsidRPr="00B35C27">
              <w:rPr>
                <w:rFonts w:eastAsia="Times New Roman" w:cstheme="minorHAnsi"/>
                <w:snapToGrid w:val="0"/>
                <w:sz w:val="24"/>
                <w:szCs w:val="24"/>
                <w:lang w:val="en-US"/>
              </w:rPr>
              <w:t xml:space="preserve"> 15, </w:t>
            </w:r>
            <w:r w:rsidR="00B35C27" w:rsidRPr="00B72EB1">
              <w:rPr>
                <w:rFonts w:eastAsia="Times New Roman" w:cstheme="minorHAnsi"/>
                <w:snapToGrid w:val="0"/>
                <w:sz w:val="24"/>
                <w:szCs w:val="24"/>
                <w:lang w:val="en-GB"/>
              </w:rPr>
              <w:t>LEDRA</w:t>
            </w:r>
            <w:r w:rsidR="00B35C27" w:rsidRPr="00B35C27">
              <w:rPr>
                <w:rFonts w:eastAsia="Times New Roman" w:cstheme="minorHAnsi"/>
                <w:snapToGrid w:val="0"/>
                <w:sz w:val="24"/>
                <w:szCs w:val="24"/>
                <w:lang w:val="en-US"/>
              </w:rPr>
              <w:t xml:space="preserve"> </w:t>
            </w:r>
            <w:r w:rsidR="00B35C27" w:rsidRPr="00B72EB1">
              <w:rPr>
                <w:rFonts w:eastAsia="Times New Roman" w:cstheme="minorHAnsi"/>
                <w:snapToGrid w:val="0"/>
                <w:sz w:val="24"/>
                <w:szCs w:val="24"/>
                <w:lang w:val="en-GB"/>
              </w:rPr>
              <w:t>HOUSE</w:t>
            </w:r>
            <w:r w:rsidR="00B35C27" w:rsidRPr="00B35C27">
              <w:rPr>
                <w:rFonts w:eastAsia="Times New Roman" w:cstheme="minorHAnsi"/>
                <w:snapToGrid w:val="0"/>
                <w:sz w:val="24"/>
                <w:szCs w:val="24"/>
                <w:lang w:val="en-US"/>
              </w:rPr>
              <w:t xml:space="preserve">, </w:t>
            </w:r>
            <w:r w:rsidR="00B35C27" w:rsidRPr="00B72EB1">
              <w:rPr>
                <w:rFonts w:eastAsia="Times New Roman" w:cstheme="minorHAnsi"/>
                <w:snapToGrid w:val="0"/>
                <w:sz w:val="24"/>
                <w:szCs w:val="24"/>
                <w:lang w:val="en-GB"/>
              </w:rPr>
              <w:t>Agios</w:t>
            </w:r>
            <w:r w:rsidR="00B35C27" w:rsidRPr="00B35C27">
              <w:rPr>
                <w:rFonts w:eastAsia="Times New Roman" w:cstheme="minorHAnsi"/>
                <w:snapToGrid w:val="0"/>
                <w:sz w:val="24"/>
                <w:szCs w:val="24"/>
                <w:lang w:val="en-US"/>
              </w:rPr>
              <w:t xml:space="preserve"> </w:t>
            </w:r>
            <w:r w:rsidR="00B35C27" w:rsidRPr="00B72EB1">
              <w:rPr>
                <w:rFonts w:eastAsia="Times New Roman" w:cstheme="minorHAnsi"/>
                <w:snapToGrid w:val="0"/>
                <w:sz w:val="24"/>
                <w:szCs w:val="24"/>
                <w:lang w:val="en-GB"/>
              </w:rPr>
              <w:t>Andreas</w:t>
            </w:r>
            <w:r w:rsidR="00B35C27" w:rsidRPr="00B35C27" w:rsidDel="0028242E">
              <w:rPr>
                <w:rFonts w:eastAsia="Times New Roman" w:cstheme="minorHAnsi"/>
                <w:snapToGrid w:val="0"/>
                <w:sz w:val="24"/>
                <w:szCs w:val="24"/>
                <w:lang w:val="en-US"/>
              </w:rPr>
              <w:t xml:space="preserve"> </w:t>
            </w:r>
            <w:r w:rsidR="00B35C27" w:rsidRPr="00B35C27">
              <w:rPr>
                <w:rFonts w:eastAsia="Times New Roman" w:cstheme="minorHAnsi"/>
                <w:snapToGrid w:val="0"/>
                <w:sz w:val="24"/>
                <w:szCs w:val="24"/>
                <w:lang w:val="en-US"/>
              </w:rPr>
              <w:t xml:space="preserve">1105, </w:t>
            </w:r>
            <w:r w:rsidR="00B35C27" w:rsidRPr="00B72EB1">
              <w:rPr>
                <w:rFonts w:eastAsia="Times New Roman" w:cstheme="minorHAnsi"/>
                <w:snapToGrid w:val="0"/>
                <w:sz w:val="24"/>
                <w:szCs w:val="24"/>
                <w:lang w:val="en-GB"/>
              </w:rPr>
              <w:t>Nicosia</w:t>
            </w:r>
            <w:r w:rsidR="00B35C27" w:rsidRPr="00B35C27">
              <w:rPr>
                <w:rFonts w:eastAsia="Times New Roman" w:cstheme="minorHAnsi"/>
                <w:snapToGrid w:val="0"/>
                <w:sz w:val="24"/>
                <w:szCs w:val="24"/>
                <w:lang w:val="en-US"/>
              </w:rPr>
              <w:t xml:space="preserve">, </w:t>
            </w:r>
            <w:r w:rsidR="00B35C27" w:rsidRPr="00B72EB1">
              <w:rPr>
                <w:rFonts w:eastAsia="Times New Roman" w:cstheme="minorHAnsi"/>
                <w:snapToGrid w:val="0"/>
                <w:sz w:val="24"/>
                <w:szCs w:val="24"/>
                <w:lang w:val="en-GB"/>
              </w:rPr>
              <w:t>Cyprus</w:t>
            </w:r>
          </w:p>
        </w:tc>
      </w:tr>
    </w:tbl>
    <w:p w14:paraId="73AE0CA3" w14:textId="77777777" w:rsidR="00373129" w:rsidRPr="00B35C27" w:rsidRDefault="00373129" w:rsidP="00373129">
      <w:pPr>
        <w:widowControl w:val="0"/>
        <w:spacing w:after="120" w:line="240" w:lineRule="auto"/>
        <w:jc w:val="both"/>
        <w:rPr>
          <w:rFonts w:eastAsia="Times New Roman" w:cstheme="minorHAnsi"/>
          <w:snapToGrid w:val="0"/>
          <w:sz w:val="24"/>
          <w:szCs w:val="24"/>
          <w:lang w:val="en-US"/>
        </w:rPr>
      </w:pPr>
    </w:p>
    <w:tbl>
      <w:tblPr>
        <w:tblStyle w:val="a4"/>
        <w:tblW w:w="0" w:type="auto"/>
        <w:tblLook w:val="04A0" w:firstRow="1" w:lastRow="0" w:firstColumn="1" w:lastColumn="0" w:noHBand="0" w:noVBand="1"/>
      </w:tblPr>
      <w:tblGrid>
        <w:gridCol w:w="4672"/>
        <w:gridCol w:w="4673"/>
      </w:tblGrid>
      <w:tr w:rsidR="00373129" w:rsidRPr="004C1C2C" w14:paraId="42EB9EC6" w14:textId="77777777" w:rsidTr="00DB40D4">
        <w:tc>
          <w:tcPr>
            <w:tcW w:w="4672" w:type="dxa"/>
          </w:tcPr>
          <w:p w14:paraId="7727D04F" w14:textId="26BC81F3" w:rsidR="00373129" w:rsidRPr="00AE029F" w:rsidRDefault="00B35C27" w:rsidP="00DB40D4">
            <w:pPr>
              <w:widowControl w:val="0"/>
              <w:spacing w:after="120"/>
              <w:jc w:val="both"/>
              <w:rPr>
                <w:rFonts w:eastAsia="Times New Roman" w:cstheme="minorHAnsi"/>
                <w:snapToGrid w:val="0"/>
                <w:sz w:val="24"/>
                <w:szCs w:val="24"/>
                <w:lang w:eastAsia="ja-JP"/>
              </w:rPr>
            </w:pPr>
            <w:r>
              <w:rPr>
                <w:rFonts w:eastAsia="Times New Roman" w:cstheme="minorHAnsi"/>
                <w:snapToGrid w:val="0"/>
                <w:spacing w:val="-3"/>
                <w:sz w:val="24"/>
                <w:szCs w:val="24"/>
              </w:rPr>
              <w:t>В</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целях</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обеспечения</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соблюдения</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указанным</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Приобретающим</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Лицом</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его</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работниками</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директорами</w:t>
            </w:r>
            <w:r w:rsidRPr="00AE029F">
              <w:rPr>
                <w:rFonts w:eastAsia="Times New Roman" w:cstheme="minorHAnsi"/>
                <w:snapToGrid w:val="0"/>
                <w:spacing w:val="-3"/>
                <w:sz w:val="24"/>
                <w:szCs w:val="24"/>
              </w:rPr>
              <w:t xml:space="preserve">, </w:t>
            </w:r>
            <w:r w:rsidRPr="00322607">
              <w:rPr>
                <w:rFonts w:eastAsia="Times New Roman" w:cstheme="minorHAnsi"/>
                <w:snapToGrid w:val="0"/>
                <w:spacing w:val="-3"/>
                <w:sz w:val="24"/>
                <w:szCs w:val="24"/>
              </w:rPr>
              <w:t>правопреемник</w:t>
            </w:r>
            <w:r>
              <w:rPr>
                <w:rFonts w:eastAsia="Times New Roman" w:cstheme="minorHAnsi"/>
                <w:snapToGrid w:val="0"/>
                <w:spacing w:val="-3"/>
                <w:sz w:val="24"/>
                <w:szCs w:val="24"/>
              </w:rPr>
              <w:t>ами</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и</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представителями</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некоторых</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условий</w:t>
            </w:r>
            <w:r w:rsidRPr="00AE029F">
              <w:rPr>
                <w:rFonts w:eastAsia="Times New Roman" w:cstheme="minorHAnsi"/>
                <w:snapToGrid w:val="0"/>
                <w:spacing w:val="-3"/>
                <w:sz w:val="24"/>
                <w:szCs w:val="24"/>
              </w:rPr>
              <w:t xml:space="preserve">, </w:t>
            </w:r>
            <w:r w:rsidRPr="00322607">
              <w:rPr>
                <w:rFonts w:eastAsia="Times New Roman" w:cstheme="minorHAnsi"/>
                <w:snapToGrid w:val="0"/>
                <w:spacing w:val="-3"/>
                <w:sz w:val="24"/>
                <w:szCs w:val="24"/>
              </w:rPr>
              <w:t>которых</w:t>
            </w:r>
            <w:r w:rsidRPr="00AE029F">
              <w:rPr>
                <w:rFonts w:eastAsia="Times New Roman" w:cstheme="minorHAnsi"/>
                <w:snapToGrid w:val="0"/>
                <w:spacing w:val="-3"/>
                <w:sz w:val="24"/>
                <w:szCs w:val="24"/>
              </w:rPr>
              <w:t xml:space="preserve"> </w:t>
            </w:r>
            <w:r w:rsidRPr="00322607">
              <w:rPr>
                <w:rFonts w:eastAsia="Times New Roman" w:cstheme="minorHAnsi"/>
                <w:snapToGrid w:val="0"/>
                <w:spacing w:val="-3"/>
                <w:sz w:val="24"/>
                <w:szCs w:val="24"/>
              </w:rPr>
              <w:t>мы</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придерживаемся</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на</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момент</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заключения</w:t>
            </w:r>
            <w:r w:rsidRPr="00AE029F">
              <w:rPr>
                <w:rFonts w:eastAsia="Times New Roman" w:cstheme="minorHAnsi"/>
                <w:snapToGrid w:val="0"/>
                <w:spacing w:val="-3"/>
                <w:sz w:val="24"/>
                <w:szCs w:val="24"/>
              </w:rPr>
              <w:t xml:space="preserve"> </w:t>
            </w:r>
            <w:r w:rsidRPr="00322607">
              <w:rPr>
                <w:rFonts w:eastAsia="Times New Roman" w:cstheme="minorHAnsi"/>
                <w:snapToGrid w:val="0"/>
                <w:spacing w:val="-3"/>
                <w:sz w:val="24"/>
                <w:szCs w:val="24"/>
              </w:rPr>
              <w:t>настоящего</w:t>
            </w:r>
            <w:r w:rsidRPr="00AE029F">
              <w:rPr>
                <w:rFonts w:eastAsia="Times New Roman" w:cstheme="minorHAnsi"/>
                <w:snapToGrid w:val="0"/>
                <w:spacing w:val="-3"/>
                <w:sz w:val="24"/>
                <w:szCs w:val="24"/>
              </w:rPr>
              <w:t xml:space="preserve"> </w:t>
            </w:r>
            <w:r>
              <w:rPr>
                <w:rFonts w:eastAsia="Times New Roman" w:cstheme="minorHAnsi"/>
                <w:snapToGrid w:val="0"/>
                <w:spacing w:val="-3"/>
                <w:sz w:val="24"/>
                <w:szCs w:val="24"/>
              </w:rPr>
              <w:t>документа</w:t>
            </w:r>
            <w:r w:rsidRPr="00AE029F">
              <w:rPr>
                <w:rFonts w:eastAsia="Times New Roman" w:cstheme="minorHAnsi"/>
                <w:snapToGrid w:val="0"/>
                <w:spacing w:val="-3"/>
                <w:sz w:val="24"/>
                <w:szCs w:val="24"/>
              </w:rPr>
              <w:t>,</w:t>
            </w:r>
          </w:p>
        </w:tc>
        <w:tc>
          <w:tcPr>
            <w:tcW w:w="4673" w:type="dxa"/>
          </w:tcPr>
          <w:p w14:paraId="4D6F53B8" w14:textId="28D20086" w:rsidR="00373129" w:rsidRPr="00B35C27" w:rsidRDefault="00B35C27" w:rsidP="00DB40D4">
            <w:pPr>
              <w:widowControl w:val="0"/>
              <w:spacing w:after="120"/>
              <w:jc w:val="both"/>
              <w:rPr>
                <w:rFonts w:eastAsia="Times New Roman" w:cstheme="minorHAnsi"/>
                <w:snapToGrid w:val="0"/>
                <w:spacing w:val="-3"/>
                <w:sz w:val="24"/>
                <w:szCs w:val="24"/>
                <w:lang w:val="en-US"/>
              </w:rPr>
            </w:pPr>
            <w:r w:rsidRPr="00B72EB1">
              <w:rPr>
                <w:rFonts w:eastAsia="Times New Roman" w:cstheme="minorHAnsi"/>
                <w:snapToGrid w:val="0"/>
                <w:spacing w:val="-3"/>
                <w:sz w:val="24"/>
                <w:szCs w:val="24"/>
                <w:lang w:val="en-US"/>
              </w:rPr>
              <w:t>TO HOLD unto the said Transferee</w:t>
            </w:r>
            <w:r w:rsidRPr="00B72EB1">
              <w:rPr>
                <w:rFonts w:eastAsia="Times New Roman" w:cstheme="minorHAnsi"/>
                <w:snapToGrid w:val="0"/>
                <w:spacing w:val="-3"/>
                <w:sz w:val="24"/>
                <w:szCs w:val="24"/>
                <w:lang w:val="en-US" w:eastAsia="ja-JP"/>
              </w:rPr>
              <w:t>,</w:t>
            </w:r>
            <w:r w:rsidRPr="00B72EB1">
              <w:rPr>
                <w:rFonts w:eastAsia="Times New Roman" w:cstheme="minorHAnsi"/>
                <w:snapToGrid w:val="0"/>
                <w:spacing w:val="-3"/>
                <w:sz w:val="24"/>
                <w:szCs w:val="24"/>
                <w:lang w:val="en-US"/>
              </w:rPr>
              <w:t xml:space="preserve"> </w:t>
            </w:r>
            <w:r w:rsidRPr="00B72EB1">
              <w:rPr>
                <w:rFonts w:eastAsia="Times New Roman" w:cstheme="minorHAnsi"/>
                <w:snapToGrid w:val="0"/>
                <w:spacing w:val="-3"/>
                <w:sz w:val="24"/>
                <w:szCs w:val="24"/>
                <w:lang w:val="en-US" w:eastAsia="ja-JP"/>
              </w:rPr>
              <w:t>their</w:t>
            </w:r>
            <w:r w:rsidRPr="00B72EB1">
              <w:rPr>
                <w:rFonts w:eastAsia="Times New Roman" w:cstheme="minorHAnsi"/>
                <w:snapToGrid w:val="0"/>
                <w:spacing w:val="-3"/>
                <w:sz w:val="24"/>
                <w:szCs w:val="24"/>
                <w:lang w:val="en-US"/>
              </w:rPr>
              <w:t xml:space="preserve"> executors administrators successors and assigns subject to the several conditions on which </w:t>
            </w:r>
            <w:r w:rsidRPr="00B72EB1">
              <w:rPr>
                <w:rFonts w:eastAsia="Times New Roman" w:cstheme="minorHAnsi"/>
                <w:snapToGrid w:val="0"/>
                <w:spacing w:val="-3"/>
                <w:sz w:val="24"/>
                <w:szCs w:val="24"/>
                <w:lang w:val="en-US" w:eastAsia="ja-JP"/>
              </w:rPr>
              <w:t>WE</w:t>
            </w:r>
            <w:r w:rsidRPr="00B72EB1">
              <w:rPr>
                <w:rFonts w:eastAsia="Times New Roman" w:cstheme="minorHAnsi"/>
                <w:snapToGrid w:val="0"/>
                <w:spacing w:val="-3"/>
                <w:sz w:val="24"/>
                <w:szCs w:val="24"/>
                <w:lang w:val="en-US"/>
              </w:rPr>
              <w:t xml:space="preserve"> hold the same at the time of execution hereof</w:t>
            </w:r>
            <w:r w:rsidRPr="00B72EB1">
              <w:rPr>
                <w:rFonts w:eastAsia="Times New Roman" w:cstheme="minorHAnsi"/>
                <w:snapToGrid w:val="0"/>
                <w:sz w:val="24"/>
                <w:szCs w:val="24"/>
                <w:lang w:val="en-GB" w:eastAsia="ja-JP"/>
              </w:rPr>
              <w:t>,</w:t>
            </w:r>
          </w:p>
        </w:tc>
      </w:tr>
    </w:tbl>
    <w:p w14:paraId="6436DF1B" w14:textId="77777777" w:rsidR="00373129" w:rsidRPr="00B35C27" w:rsidRDefault="00373129" w:rsidP="00373129">
      <w:pPr>
        <w:widowControl w:val="0"/>
        <w:spacing w:after="120" w:line="240" w:lineRule="auto"/>
        <w:jc w:val="both"/>
        <w:rPr>
          <w:rFonts w:eastAsia="Times New Roman" w:cstheme="minorHAnsi"/>
          <w:snapToGrid w:val="0"/>
          <w:sz w:val="24"/>
          <w:szCs w:val="24"/>
          <w:lang w:val="en-US"/>
        </w:rPr>
      </w:pPr>
    </w:p>
    <w:tbl>
      <w:tblPr>
        <w:tblStyle w:val="a4"/>
        <w:tblW w:w="0" w:type="auto"/>
        <w:tblLook w:val="04A0" w:firstRow="1" w:lastRow="0" w:firstColumn="1" w:lastColumn="0" w:noHBand="0" w:noVBand="1"/>
      </w:tblPr>
      <w:tblGrid>
        <w:gridCol w:w="4672"/>
        <w:gridCol w:w="4673"/>
      </w:tblGrid>
      <w:tr w:rsidR="00373129" w:rsidRPr="004C1C2C" w14:paraId="156FCC2F" w14:textId="77777777" w:rsidTr="00DB40D4">
        <w:tc>
          <w:tcPr>
            <w:tcW w:w="4672" w:type="dxa"/>
          </w:tcPr>
          <w:p w14:paraId="2819EC19" w14:textId="147738F4" w:rsidR="00373129" w:rsidRPr="00B35C27" w:rsidRDefault="00B35C27" w:rsidP="00DB40D4">
            <w:pPr>
              <w:widowControl w:val="0"/>
              <w:spacing w:after="120"/>
              <w:jc w:val="both"/>
              <w:rPr>
                <w:rFonts w:eastAsia="Times New Roman" w:cstheme="minorHAnsi"/>
                <w:snapToGrid w:val="0"/>
                <w:sz w:val="24"/>
                <w:szCs w:val="24"/>
              </w:rPr>
            </w:pPr>
            <w:r>
              <w:rPr>
                <w:rFonts w:eastAsia="Times New Roman" w:cstheme="minorHAnsi"/>
                <w:snapToGrid w:val="0"/>
                <w:sz w:val="24"/>
                <w:szCs w:val="24"/>
              </w:rPr>
              <w:t>И МЫ, указанное Приобретающее Лицо, настоящим обязуемся принять данные акции согласно вышеуказанным условиям</w:t>
            </w:r>
            <w:r w:rsidR="00373129" w:rsidRPr="00B35C27">
              <w:rPr>
                <w:rFonts w:eastAsia="Times New Roman" w:cstheme="minorHAnsi"/>
                <w:snapToGrid w:val="0"/>
                <w:sz w:val="24"/>
                <w:szCs w:val="24"/>
              </w:rPr>
              <w:t>.</w:t>
            </w:r>
          </w:p>
        </w:tc>
        <w:tc>
          <w:tcPr>
            <w:tcW w:w="4673" w:type="dxa"/>
          </w:tcPr>
          <w:p w14:paraId="05833408" w14:textId="2DCFB59E" w:rsidR="00373129" w:rsidRPr="00B35C27" w:rsidRDefault="00B35C27" w:rsidP="00DB40D4">
            <w:pPr>
              <w:widowControl w:val="0"/>
              <w:spacing w:after="120"/>
              <w:jc w:val="both"/>
              <w:rPr>
                <w:rFonts w:eastAsia="Times New Roman" w:cstheme="minorHAnsi"/>
                <w:snapToGrid w:val="0"/>
                <w:sz w:val="24"/>
                <w:szCs w:val="24"/>
                <w:lang w:val="en-US"/>
              </w:rPr>
            </w:pPr>
            <w:r w:rsidRPr="00C37398">
              <w:rPr>
                <w:rFonts w:eastAsia="Times New Roman" w:cstheme="minorHAnsi"/>
                <w:snapToGrid w:val="0"/>
                <w:sz w:val="24"/>
                <w:szCs w:val="24"/>
                <w:lang w:val="en-GB"/>
              </w:rPr>
              <w:t>And WE, the said Transferee, do hereby agree to take the said shares subject to the aforesaid conditions</w:t>
            </w:r>
          </w:p>
        </w:tc>
      </w:tr>
    </w:tbl>
    <w:p w14:paraId="72BCBB31" w14:textId="2E37EC13" w:rsidR="00373129" w:rsidRPr="00C37398" w:rsidRDefault="00373129" w:rsidP="00373129">
      <w:pPr>
        <w:widowControl w:val="0"/>
        <w:spacing w:after="120" w:line="240" w:lineRule="auto"/>
        <w:jc w:val="both"/>
        <w:rPr>
          <w:rFonts w:eastAsia="Times New Roman" w:cstheme="minorHAnsi"/>
          <w:b/>
          <w:snapToGrid w:val="0"/>
          <w:sz w:val="24"/>
          <w:szCs w:val="24"/>
        </w:rPr>
      </w:pPr>
      <w:r w:rsidRPr="00D73BF3">
        <w:rPr>
          <w:rFonts w:eastAsia="Times New Roman" w:cstheme="minorHAnsi"/>
          <w:b/>
          <w:snapToGrid w:val="0"/>
          <w:sz w:val="24"/>
          <w:szCs w:val="24"/>
          <w:lang w:val="en-US"/>
        </w:rPr>
        <w:lastRenderedPageBreak/>
        <w:t>Schedule</w:t>
      </w:r>
      <w:r>
        <w:rPr>
          <w:rFonts w:eastAsia="Times New Roman" w:cstheme="minorHAnsi"/>
          <w:b/>
          <w:snapToGrid w:val="0"/>
          <w:sz w:val="24"/>
          <w:szCs w:val="24"/>
        </w:rPr>
        <w:t xml:space="preserve"> </w:t>
      </w:r>
      <w:r>
        <w:rPr>
          <w:rFonts w:eastAsia="Times New Roman" w:cstheme="minorHAnsi"/>
          <w:b/>
          <w:snapToGrid w:val="0"/>
          <w:sz w:val="24"/>
          <w:szCs w:val="24"/>
          <w:lang w:val="en-US"/>
        </w:rPr>
        <w:t>/</w:t>
      </w:r>
      <w:r>
        <w:rPr>
          <w:rFonts w:eastAsia="Times New Roman" w:cstheme="minorHAnsi"/>
          <w:b/>
          <w:snapToGrid w:val="0"/>
          <w:sz w:val="24"/>
          <w:szCs w:val="24"/>
        </w:rPr>
        <w:t xml:space="preserve"> Приложение</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2155"/>
        <w:gridCol w:w="993"/>
        <w:gridCol w:w="1842"/>
      </w:tblGrid>
      <w:tr w:rsidR="00373129" w:rsidRPr="004C1C2C" w14:paraId="11F56340" w14:textId="77777777" w:rsidTr="00DB40D4">
        <w:tc>
          <w:tcPr>
            <w:tcW w:w="2943" w:type="dxa"/>
          </w:tcPr>
          <w:p w14:paraId="4D664474" w14:textId="77777777" w:rsidR="00373129" w:rsidRPr="00B72EB1" w:rsidRDefault="00373129" w:rsidP="00DB40D4">
            <w:pPr>
              <w:widowControl w:val="0"/>
              <w:spacing w:after="120" w:line="240" w:lineRule="auto"/>
              <w:jc w:val="both"/>
              <w:rPr>
                <w:rFonts w:eastAsia="Times New Roman" w:cstheme="minorHAnsi"/>
                <w:b/>
                <w:snapToGrid w:val="0"/>
                <w:sz w:val="24"/>
                <w:szCs w:val="24"/>
                <w:lang w:val="en-GB"/>
              </w:rPr>
            </w:pPr>
          </w:p>
          <w:p w14:paraId="675D0781" w14:textId="402AEAB2" w:rsidR="00373129" w:rsidRPr="00C37398" w:rsidRDefault="00B35C27" w:rsidP="00DB40D4">
            <w:pPr>
              <w:widowControl w:val="0"/>
              <w:spacing w:after="120" w:line="240" w:lineRule="auto"/>
              <w:jc w:val="both"/>
              <w:rPr>
                <w:rFonts w:eastAsia="Times New Roman" w:cstheme="minorHAnsi"/>
                <w:b/>
                <w:snapToGrid w:val="0"/>
                <w:sz w:val="24"/>
                <w:szCs w:val="24"/>
                <w:lang w:val="en-US" w:eastAsia="ja-JP"/>
              </w:rPr>
            </w:pPr>
            <w:r w:rsidRPr="00961E39">
              <w:rPr>
                <w:rFonts w:ascii="Calibri" w:eastAsia="Times New Roman" w:hAnsi="Calibri" w:cs="Calibri"/>
                <w:b/>
                <w:snapToGrid w:val="0"/>
                <w:sz w:val="24"/>
                <w:szCs w:val="24"/>
                <w:lang w:val="en-GB"/>
              </w:rPr>
              <w:t xml:space="preserve">No. </w:t>
            </w:r>
            <w:r>
              <w:rPr>
                <w:rFonts w:ascii="Calibri" w:eastAsia="Times New Roman" w:hAnsi="Calibri" w:cs="Calibri"/>
                <w:b/>
                <w:snapToGrid w:val="0"/>
                <w:sz w:val="24"/>
                <w:szCs w:val="24"/>
                <w:lang w:eastAsia="ja-JP"/>
              </w:rPr>
              <w:t>и</w:t>
            </w:r>
            <w:r w:rsidRPr="00C37398">
              <w:rPr>
                <w:rFonts w:ascii="Calibri" w:eastAsia="Times New Roman" w:hAnsi="Calibri" w:cs="Calibri"/>
                <w:b/>
                <w:snapToGrid w:val="0"/>
                <w:sz w:val="24"/>
                <w:szCs w:val="24"/>
                <w:lang w:val="en-US" w:eastAsia="ja-JP"/>
              </w:rPr>
              <w:t xml:space="preserve"> </w:t>
            </w:r>
            <w:r>
              <w:rPr>
                <w:rFonts w:ascii="Calibri" w:eastAsia="Times New Roman" w:hAnsi="Calibri" w:cs="Calibri"/>
                <w:b/>
                <w:snapToGrid w:val="0"/>
                <w:sz w:val="24"/>
                <w:szCs w:val="24"/>
                <w:lang w:eastAsia="ja-JP"/>
              </w:rPr>
              <w:t>класс</w:t>
            </w:r>
            <w:r w:rsidRPr="00C37398">
              <w:rPr>
                <w:rFonts w:ascii="Calibri" w:eastAsia="Times New Roman" w:hAnsi="Calibri" w:cs="Calibri"/>
                <w:b/>
                <w:snapToGrid w:val="0"/>
                <w:sz w:val="24"/>
                <w:szCs w:val="24"/>
                <w:lang w:val="en-US" w:eastAsia="ja-JP"/>
              </w:rPr>
              <w:t xml:space="preserve"> </w:t>
            </w:r>
            <w:r>
              <w:rPr>
                <w:rFonts w:ascii="Calibri" w:eastAsia="Times New Roman" w:hAnsi="Calibri" w:cs="Calibri"/>
                <w:b/>
                <w:snapToGrid w:val="0"/>
                <w:sz w:val="24"/>
                <w:szCs w:val="24"/>
                <w:lang w:eastAsia="ja-JP"/>
              </w:rPr>
              <w:t>акций</w:t>
            </w:r>
            <w:r w:rsidRPr="00961E39">
              <w:rPr>
                <w:rFonts w:ascii="Calibri" w:eastAsia="Times New Roman" w:hAnsi="Calibri" w:cs="Calibri"/>
                <w:b/>
                <w:snapToGrid w:val="0"/>
                <w:sz w:val="24"/>
                <w:szCs w:val="24"/>
                <w:lang w:val="en-GB" w:eastAsia="ja-JP"/>
              </w:rPr>
              <w:t xml:space="preserve"> </w:t>
            </w:r>
            <w:r w:rsidR="00373129" w:rsidRPr="00C37398">
              <w:rPr>
                <w:rFonts w:eastAsia="Times New Roman" w:cstheme="minorHAnsi"/>
                <w:b/>
                <w:snapToGrid w:val="0"/>
                <w:sz w:val="24"/>
                <w:szCs w:val="24"/>
                <w:lang w:val="en-GB"/>
              </w:rPr>
              <w:t>No.</w:t>
            </w:r>
            <w:r w:rsidRPr="00C37398">
              <w:rPr>
                <w:rFonts w:eastAsia="Times New Roman" w:cstheme="minorHAnsi"/>
                <w:b/>
                <w:snapToGrid w:val="0"/>
                <w:sz w:val="24"/>
                <w:szCs w:val="24"/>
                <w:lang w:val="en-US"/>
              </w:rPr>
              <w:t xml:space="preserve"> </w:t>
            </w:r>
            <w:r>
              <w:rPr>
                <w:rFonts w:eastAsia="Times New Roman" w:cstheme="minorHAnsi"/>
                <w:b/>
                <w:snapToGrid w:val="0"/>
                <w:sz w:val="24"/>
                <w:szCs w:val="24"/>
                <w:lang w:val="en-US"/>
              </w:rPr>
              <w:t>/</w:t>
            </w:r>
            <w:r w:rsidRPr="00C37398">
              <w:rPr>
                <w:rFonts w:eastAsia="Times New Roman" w:cstheme="minorHAnsi"/>
                <w:b/>
                <w:snapToGrid w:val="0"/>
                <w:sz w:val="24"/>
                <w:szCs w:val="24"/>
                <w:lang w:val="en-US"/>
              </w:rPr>
              <w:t xml:space="preserve"> </w:t>
            </w:r>
            <w:r w:rsidR="00373129" w:rsidRPr="00C37398">
              <w:rPr>
                <w:rFonts w:eastAsia="Times New Roman" w:cstheme="minorHAnsi"/>
                <w:b/>
                <w:snapToGrid w:val="0"/>
                <w:sz w:val="24"/>
                <w:szCs w:val="24"/>
                <w:lang w:val="en-GB"/>
              </w:rPr>
              <w:t>and class of shares</w:t>
            </w:r>
            <w:r w:rsidR="00373129" w:rsidRPr="00C37398">
              <w:rPr>
                <w:rFonts w:eastAsia="Times New Roman" w:cstheme="minorHAnsi"/>
                <w:b/>
                <w:snapToGrid w:val="0"/>
                <w:sz w:val="24"/>
                <w:szCs w:val="24"/>
                <w:lang w:val="en-US"/>
              </w:rPr>
              <w:t xml:space="preserve"> </w:t>
            </w:r>
          </w:p>
        </w:tc>
        <w:tc>
          <w:tcPr>
            <w:tcW w:w="6124" w:type="dxa"/>
            <w:gridSpan w:val="4"/>
          </w:tcPr>
          <w:p w14:paraId="76F5D93E" w14:textId="77777777" w:rsidR="00373129" w:rsidRPr="00B72EB1" w:rsidRDefault="00373129" w:rsidP="00DB40D4">
            <w:pPr>
              <w:widowControl w:val="0"/>
              <w:spacing w:after="120" w:line="240" w:lineRule="auto"/>
              <w:jc w:val="both"/>
              <w:rPr>
                <w:rFonts w:eastAsia="Times New Roman" w:cstheme="minorHAnsi"/>
                <w:snapToGrid w:val="0"/>
                <w:sz w:val="24"/>
                <w:szCs w:val="24"/>
                <w:lang w:val="en-GB"/>
              </w:rPr>
            </w:pPr>
          </w:p>
          <w:p w14:paraId="509C299E" w14:textId="3848FBC6" w:rsidR="00373129" w:rsidRPr="00D73BF3" w:rsidRDefault="00017639" w:rsidP="00DB40D4">
            <w:pPr>
              <w:widowControl w:val="0"/>
              <w:spacing w:after="120" w:line="240" w:lineRule="auto"/>
              <w:jc w:val="both"/>
              <w:rPr>
                <w:rFonts w:eastAsia="Times New Roman" w:cstheme="minorHAnsi"/>
                <w:snapToGrid w:val="0"/>
                <w:sz w:val="24"/>
                <w:szCs w:val="24"/>
                <w:lang w:val="en-US"/>
              </w:rPr>
            </w:pPr>
            <w:r w:rsidRPr="00D73BF3">
              <w:rPr>
                <w:rFonts w:eastAsia="Times New Roman" w:cstheme="minorHAnsi"/>
                <w:color w:val="000000"/>
                <w:sz w:val="24"/>
                <w:szCs w:val="24"/>
                <w:lang w:val="en-US"/>
              </w:rPr>
              <w:t xml:space="preserve">27,128 </w:t>
            </w:r>
            <w:r>
              <w:rPr>
                <w:rFonts w:eastAsia="Times New Roman" w:cstheme="minorHAnsi"/>
                <w:color w:val="000000"/>
                <w:sz w:val="24"/>
                <w:szCs w:val="24"/>
              </w:rPr>
              <w:t>Акций</w:t>
            </w:r>
            <w:r w:rsidRPr="00D73BF3">
              <w:rPr>
                <w:rFonts w:eastAsia="Times New Roman" w:cstheme="minorHAnsi"/>
                <w:color w:val="000000"/>
                <w:sz w:val="24"/>
                <w:szCs w:val="24"/>
                <w:lang w:val="en-US"/>
              </w:rPr>
              <w:t xml:space="preserve"> </w:t>
            </w:r>
            <w:r>
              <w:rPr>
                <w:rFonts w:eastAsia="Times New Roman" w:cstheme="minorHAnsi"/>
                <w:color w:val="000000"/>
                <w:sz w:val="24"/>
                <w:szCs w:val="24"/>
              </w:rPr>
              <w:t>класса</w:t>
            </w:r>
            <w:r w:rsidRPr="00D73BF3">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A</w:t>
            </w:r>
            <w:r w:rsidRPr="00D73BF3">
              <w:rPr>
                <w:rFonts w:eastAsia="Times New Roman" w:cstheme="minorHAnsi"/>
                <w:color w:val="000000"/>
                <w:sz w:val="24"/>
                <w:szCs w:val="24"/>
                <w:lang w:val="en-US"/>
              </w:rPr>
              <w:t xml:space="preserve"> </w:t>
            </w:r>
            <w:r>
              <w:rPr>
                <w:rFonts w:eastAsia="Times New Roman" w:cstheme="minorHAnsi"/>
                <w:color w:val="000000"/>
                <w:sz w:val="24"/>
                <w:szCs w:val="24"/>
              </w:rPr>
              <w:t>и</w:t>
            </w:r>
            <w:r w:rsidRPr="00D73BF3">
              <w:rPr>
                <w:rFonts w:eastAsia="Times New Roman" w:cstheme="minorHAnsi"/>
                <w:color w:val="000000"/>
                <w:sz w:val="24"/>
                <w:szCs w:val="24"/>
                <w:lang w:val="en-US"/>
              </w:rPr>
              <w:t xml:space="preserve"> 18,312 </w:t>
            </w:r>
            <w:r>
              <w:rPr>
                <w:rFonts w:eastAsia="Times New Roman" w:cstheme="minorHAnsi"/>
                <w:color w:val="000000"/>
                <w:sz w:val="24"/>
                <w:szCs w:val="24"/>
              </w:rPr>
              <w:t>Акций</w:t>
            </w:r>
            <w:r w:rsidRPr="00D73BF3">
              <w:rPr>
                <w:rFonts w:eastAsia="Times New Roman" w:cstheme="minorHAnsi"/>
                <w:color w:val="000000"/>
                <w:sz w:val="24"/>
                <w:szCs w:val="24"/>
                <w:lang w:val="en-US"/>
              </w:rPr>
              <w:t xml:space="preserve"> </w:t>
            </w:r>
            <w:r>
              <w:rPr>
                <w:rFonts w:eastAsia="Times New Roman" w:cstheme="minorHAnsi"/>
                <w:color w:val="000000"/>
                <w:sz w:val="24"/>
                <w:szCs w:val="24"/>
              </w:rPr>
              <w:t>класса</w:t>
            </w:r>
            <w:r w:rsidRPr="00D73BF3">
              <w:rPr>
                <w:rFonts w:eastAsia="Times New Roman" w:cstheme="minorHAnsi"/>
                <w:color w:val="000000"/>
                <w:sz w:val="24"/>
                <w:szCs w:val="24"/>
                <w:lang w:val="en-US"/>
              </w:rPr>
              <w:t xml:space="preserve"> </w:t>
            </w:r>
            <w:r>
              <w:rPr>
                <w:rFonts w:eastAsia="Times New Roman" w:cstheme="minorHAnsi"/>
                <w:color w:val="000000"/>
                <w:sz w:val="24"/>
                <w:szCs w:val="24"/>
              </w:rPr>
              <w:t>В</w:t>
            </w:r>
            <w:r w:rsidRPr="00D73BF3">
              <w:rPr>
                <w:rFonts w:eastAsia="Times New Roman" w:cstheme="minorHAnsi"/>
                <w:color w:val="000000"/>
                <w:sz w:val="24"/>
                <w:szCs w:val="24"/>
                <w:lang w:val="en-US"/>
              </w:rPr>
              <w:t xml:space="preserve"> / </w:t>
            </w:r>
            <w:r w:rsidR="00373129" w:rsidRPr="00D73BF3">
              <w:rPr>
                <w:rFonts w:eastAsia="Times New Roman" w:cstheme="minorHAnsi"/>
                <w:color w:val="000000"/>
                <w:sz w:val="24"/>
                <w:szCs w:val="24"/>
                <w:lang w:val="en-US"/>
              </w:rPr>
              <w:t xml:space="preserve">27,128 Class A shares and 18,312 Class B shares </w:t>
            </w:r>
          </w:p>
        </w:tc>
      </w:tr>
      <w:tr w:rsidR="00373129" w:rsidRPr="00B72EB1" w14:paraId="7F272173" w14:textId="77777777" w:rsidTr="00017639">
        <w:tc>
          <w:tcPr>
            <w:tcW w:w="2943" w:type="dxa"/>
          </w:tcPr>
          <w:p w14:paraId="0DED415B" w14:textId="77777777" w:rsidR="00373129" w:rsidRPr="00D73BF3" w:rsidRDefault="00373129" w:rsidP="00DB40D4">
            <w:pPr>
              <w:widowControl w:val="0"/>
              <w:spacing w:after="120" w:line="240" w:lineRule="auto"/>
              <w:jc w:val="both"/>
              <w:rPr>
                <w:rFonts w:eastAsia="Times New Roman" w:cstheme="minorHAnsi"/>
                <w:b/>
                <w:snapToGrid w:val="0"/>
                <w:sz w:val="24"/>
                <w:szCs w:val="24"/>
                <w:lang w:val="en-US"/>
              </w:rPr>
            </w:pPr>
          </w:p>
          <w:p w14:paraId="61F0EEE3" w14:textId="14F6D959" w:rsidR="00373129" w:rsidRPr="00D73BF3" w:rsidRDefault="00017639" w:rsidP="00DB40D4">
            <w:pPr>
              <w:widowControl w:val="0"/>
              <w:spacing w:after="120" w:line="240" w:lineRule="auto"/>
              <w:jc w:val="both"/>
              <w:rPr>
                <w:rFonts w:eastAsia="Times New Roman" w:cstheme="minorHAnsi"/>
                <w:b/>
                <w:snapToGrid w:val="0"/>
                <w:sz w:val="24"/>
                <w:szCs w:val="24"/>
                <w:lang w:val="en-US" w:eastAsia="ja-JP"/>
              </w:rPr>
            </w:pPr>
            <w:r>
              <w:rPr>
                <w:rFonts w:eastAsia="Times New Roman" w:cstheme="minorHAnsi"/>
                <w:b/>
                <w:snapToGrid w:val="0"/>
                <w:sz w:val="24"/>
                <w:szCs w:val="24"/>
              </w:rPr>
              <w:t>Серийный</w:t>
            </w:r>
            <w:r w:rsidRPr="00D73BF3">
              <w:rPr>
                <w:rFonts w:eastAsia="Times New Roman" w:cstheme="minorHAnsi"/>
                <w:b/>
                <w:snapToGrid w:val="0"/>
                <w:sz w:val="24"/>
                <w:szCs w:val="24"/>
                <w:lang w:val="en-US"/>
              </w:rPr>
              <w:t xml:space="preserve"> </w:t>
            </w:r>
            <w:r w:rsidRPr="00B72EB1">
              <w:rPr>
                <w:rFonts w:eastAsia="Times New Roman" w:cstheme="minorHAnsi"/>
                <w:b/>
                <w:snapToGrid w:val="0"/>
                <w:sz w:val="24"/>
                <w:szCs w:val="24"/>
                <w:lang w:val="en-GB"/>
              </w:rPr>
              <w:t>No.</w:t>
            </w:r>
            <w:r w:rsidRPr="00D73BF3">
              <w:rPr>
                <w:rFonts w:eastAsia="Times New Roman" w:cstheme="minorHAnsi"/>
                <w:b/>
                <w:snapToGrid w:val="0"/>
                <w:sz w:val="24"/>
                <w:szCs w:val="24"/>
                <w:lang w:val="en-US"/>
              </w:rPr>
              <w:t xml:space="preserve"> </w:t>
            </w:r>
            <w:r>
              <w:rPr>
                <w:rFonts w:eastAsia="Times New Roman" w:cstheme="minorHAnsi"/>
                <w:b/>
                <w:snapToGrid w:val="0"/>
                <w:sz w:val="24"/>
                <w:szCs w:val="24"/>
              </w:rPr>
              <w:t>акций</w:t>
            </w:r>
            <w:r>
              <w:rPr>
                <w:rFonts w:eastAsia="Times New Roman" w:cstheme="minorHAnsi"/>
                <w:b/>
                <w:snapToGrid w:val="0"/>
                <w:sz w:val="24"/>
                <w:szCs w:val="24"/>
                <w:lang w:val="en-US"/>
              </w:rPr>
              <w:t xml:space="preserve"> /</w:t>
            </w:r>
            <w:r w:rsidRPr="00B72EB1">
              <w:rPr>
                <w:rFonts w:eastAsia="Times New Roman" w:cstheme="minorHAnsi"/>
                <w:b/>
                <w:snapToGrid w:val="0"/>
                <w:sz w:val="24"/>
                <w:szCs w:val="24"/>
                <w:lang w:val="en-GB"/>
              </w:rPr>
              <w:t xml:space="preserve"> </w:t>
            </w:r>
            <w:r w:rsidR="00373129" w:rsidRPr="00B72EB1">
              <w:rPr>
                <w:rFonts w:eastAsia="Times New Roman" w:cstheme="minorHAnsi"/>
                <w:b/>
                <w:snapToGrid w:val="0"/>
                <w:sz w:val="24"/>
                <w:szCs w:val="24"/>
                <w:lang w:val="en-GB"/>
              </w:rPr>
              <w:t>Serial No. of shares</w:t>
            </w:r>
            <w:r w:rsidR="00373129" w:rsidRPr="00D73BF3">
              <w:rPr>
                <w:rFonts w:eastAsia="Times New Roman" w:cstheme="minorHAnsi"/>
                <w:b/>
                <w:snapToGrid w:val="0"/>
                <w:sz w:val="24"/>
                <w:szCs w:val="24"/>
                <w:lang w:val="en-US"/>
              </w:rPr>
              <w:t xml:space="preserve"> </w:t>
            </w:r>
          </w:p>
        </w:tc>
        <w:tc>
          <w:tcPr>
            <w:tcW w:w="1134" w:type="dxa"/>
          </w:tcPr>
          <w:p w14:paraId="73096875" w14:textId="77777777" w:rsidR="00373129" w:rsidRPr="00B72EB1" w:rsidRDefault="00373129" w:rsidP="00DB40D4">
            <w:pPr>
              <w:widowControl w:val="0"/>
              <w:spacing w:after="120" w:line="240" w:lineRule="auto"/>
              <w:jc w:val="both"/>
              <w:rPr>
                <w:rFonts w:eastAsia="Times New Roman" w:cstheme="minorHAnsi"/>
                <w:b/>
                <w:snapToGrid w:val="0"/>
                <w:sz w:val="24"/>
                <w:szCs w:val="24"/>
                <w:lang w:val="en-GB"/>
              </w:rPr>
            </w:pPr>
          </w:p>
          <w:p w14:paraId="4AF94338" w14:textId="4E00F0B9" w:rsidR="00373129" w:rsidRPr="00D73BF3" w:rsidRDefault="00017639" w:rsidP="00DB40D4">
            <w:pPr>
              <w:widowControl w:val="0"/>
              <w:spacing w:after="120" w:line="240" w:lineRule="auto"/>
              <w:jc w:val="both"/>
              <w:rPr>
                <w:rFonts w:eastAsia="Times New Roman" w:cstheme="minorHAnsi"/>
                <w:snapToGrid w:val="0"/>
                <w:sz w:val="24"/>
                <w:szCs w:val="24"/>
              </w:rPr>
            </w:pPr>
            <w:r>
              <w:rPr>
                <w:rFonts w:eastAsia="Times New Roman" w:cstheme="minorHAnsi"/>
                <w:b/>
                <w:snapToGrid w:val="0"/>
                <w:sz w:val="24"/>
                <w:szCs w:val="24"/>
              </w:rPr>
              <w:t xml:space="preserve">От кого </w:t>
            </w:r>
            <w:r>
              <w:rPr>
                <w:rFonts w:eastAsia="Times New Roman" w:cstheme="minorHAnsi"/>
                <w:b/>
                <w:snapToGrid w:val="0"/>
                <w:sz w:val="24"/>
                <w:szCs w:val="24"/>
                <w:lang w:val="en-US"/>
              </w:rPr>
              <w:t>/</w:t>
            </w:r>
            <w:r>
              <w:rPr>
                <w:rFonts w:eastAsia="Times New Roman" w:cstheme="minorHAnsi"/>
                <w:b/>
                <w:snapToGrid w:val="0"/>
                <w:sz w:val="24"/>
                <w:szCs w:val="24"/>
              </w:rPr>
              <w:t xml:space="preserve"> </w:t>
            </w:r>
            <w:r w:rsidR="00373129" w:rsidRPr="00B72EB1">
              <w:rPr>
                <w:rFonts w:eastAsia="Times New Roman" w:cstheme="minorHAnsi"/>
                <w:b/>
                <w:snapToGrid w:val="0"/>
                <w:sz w:val="24"/>
                <w:szCs w:val="24"/>
                <w:lang w:val="en-GB"/>
              </w:rPr>
              <w:t>From</w:t>
            </w:r>
            <w:r w:rsidR="00373129">
              <w:rPr>
                <w:rFonts w:eastAsia="Times New Roman" w:cstheme="minorHAnsi"/>
                <w:b/>
                <w:snapToGrid w:val="0"/>
                <w:sz w:val="24"/>
                <w:szCs w:val="24"/>
              </w:rPr>
              <w:t xml:space="preserve"> </w:t>
            </w:r>
          </w:p>
        </w:tc>
        <w:tc>
          <w:tcPr>
            <w:tcW w:w="2155" w:type="dxa"/>
          </w:tcPr>
          <w:p w14:paraId="579498C7" w14:textId="77777777" w:rsidR="00373129" w:rsidRPr="00D73BF3" w:rsidRDefault="00373129" w:rsidP="00DB40D4">
            <w:pPr>
              <w:widowControl w:val="0"/>
              <w:spacing w:after="120" w:line="240" w:lineRule="auto"/>
              <w:jc w:val="both"/>
              <w:rPr>
                <w:rFonts w:eastAsia="Times New Roman" w:cstheme="minorHAnsi"/>
                <w:snapToGrid w:val="0"/>
                <w:sz w:val="24"/>
                <w:szCs w:val="24"/>
              </w:rPr>
            </w:pP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r w:rsidRPr="00B72EB1" w:rsidDel="00F62BE6">
              <w:rPr>
                <w:rFonts w:eastAsia="Times New Roman" w:cstheme="minorHAnsi"/>
                <w:snapToGrid w:val="0"/>
                <w:sz w:val="24"/>
                <w:szCs w:val="24"/>
                <w:lang w:val="en-GB"/>
              </w:rPr>
              <w:t xml:space="preserve"> </w:t>
            </w:r>
            <w:r>
              <w:rPr>
                <w:rFonts w:eastAsia="Times New Roman" w:cstheme="minorHAnsi"/>
                <w:snapToGrid w:val="0"/>
                <w:sz w:val="24"/>
                <w:szCs w:val="24"/>
              </w:rPr>
              <w:t xml:space="preserve"> </w:t>
            </w:r>
            <w:r>
              <w:rPr>
                <w:rFonts w:eastAsia="Times New Roman" w:cstheme="minorHAnsi"/>
                <w:snapToGrid w:val="0"/>
                <w:sz w:val="24"/>
                <w:szCs w:val="24"/>
                <w:lang w:val="en-US"/>
              </w:rPr>
              <w:t>/</w:t>
            </w:r>
            <w:r>
              <w:rPr>
                <w:rFonts w:eastAsia="Times New Roman" w:cstheme="minorHAnsi"/>
                <w:snapToGrid w:val="0"/>
                <w:sz w:val="24"/>
                <w:szCs w:val="24"/>
              </w:rPr>
              <w:t xml:space="preserve">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7AB5F789" w14:textId="77777777" w:rsidR="00373129" w:rsidRPr="00D73BF3" w:rsidRDefault="00373129" w:rsidP="00DB40D4">
            <w:pPr>
              <w:widowControl w:val="0"/>
              <w:spacing w:after="120" w:line="240" w:lineRule="auto"/>
              <w:jc w:val="both"/>
              <w:rPr>
                <w:rFonts w:eastAsia="Times New Roman" w:cstheme="minorHAnsi"/>
                <w:b/>
                <w:bCs/>
                <w:snapToGrid w:val="0"/>
                <w:sz w:val="24"/>
                <w:szCs w:val="24"/>
                <w:lang w:val="en-US"/>
              </w:rPr>
            </w:pP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r>
              <w:rPr>
                <w:rFonts w:eastAsia="Times New Roman" w:cstheme="minorHAnsi"/>
                <w:sz w:val="24"/>
                <w:szCs w:val="24"/>
              </w:rPr>
              <w:t xml:space="preserve"> </w:t>
            </w:r>
            <w:r>
              <w:rPr>
                <w:rFonts w:eastAsia="Times New Roman" w:cstheme="minorHAnsi"/>
                <w:sz w:val="24"/>
                <w:szCs w:val="24"/>
                <w:lang w:val="en-US"/>
              </w:rPr>
              <w:t xml:space="preserve">/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tc>
        <w:tc>
          <w:tcPr>
            <w:tcW w:w="993" w:type="dxa"/>
          </w:tcPr>
          <w:p w14:paraId="31E63C87" w14:textId="77777777" w:rsidR="00373129" w:rsidRPr="00B72EB1" w:rsidRDefault="00373129" w:rsidP="00DB40D4">
            <w:pPr>
              <w:widowControl w:val="0"/>
              <w:spacing w:after="120" w:line="240" w:lineRule="auto"/>
              <w:jc w:val="both"/>
              <w:rPr>
                <w:rFonts w:eastAsia="Times New Roman" w:cstheme="minorHAnsi"/>
                <w:b/>
                <w:snapToGrid w:val="0"/>
                <w:sz w:val="24"/>
                <w:szCs w:val="24"/>
                <w:lang w:val="en-GB"/>
              </w:rPr>
            </w:pPr>
          </w:p>
          <w:p w14:paraId="68ACE753" w14:textId="64D3AF70" w:rsidR="00373129" w:rsidRPr="00D73BF3" w:rsidRDefault="00017639" w:rsidP="00DB40D4">
            <w:pPr>
              <w:widowControl w:val="0"/>
              <w:spacing w:after="120" w:line="240" w:lineRule="auto"/>
              <w:jc w:val="both"/>
              <w:rPr>
                <w:rFonts w:eastAsia="Times New Roman" w:cstheme="minorHAnsi"/>
                <w:snapToGrid w:val="0"/>
                <w:sz w:val="24"/>
                <w:szCs w:val="24"/>
              </w:rPr>
            </w:pPr>
            <w:r>
              <w:rPr>
                <w:rFonts w:eastAsia="Times New Roman" w:cstheme="minorHAnsi"/>
                <w:b/>
                <w:snapToGrid w:val="0"/>
                <w:sz w:val="24"/>
                <w:szCs w:val="24"/>
              </w:rPr>
              <w:t xml:space="preserve">Кому </w:t>
            </w:r>
            <w:r>
              <w:rPr>
                <w:rFonts w:eastAsia="Times New Roman" w:cstheme="minorHAnsi"/>
                <w:b/>
                <w:snapToGrid w:val="0"/>
                <w:sz w:val="24"/>
                <w:szCs w:val="24"/>
                <w:lang w:val="en-US"/>
              </w:rPr>
              <w:t>/</w:t>
            </w:r>
            <w:r>
              <w:rPr>
                <w:rFonts w:eastAsia="Times New Roman" w:cstheme="minorHAnsi"/>
                <w:b/>
                <w:snapToGrid w:val="0"/>
                <w:sz w:val="24"/>
                <w:szCs w:val="24"/>
              </w:rPr>
              <w:t xml:space="preserve"> </w:t>
            </w:r>
            <w:r w:rsidR="00373129" w:rsidRPr="00B72EB1">
              <w:rPr>
                <w:rFonts w:eastAsia="Times New Roman" w:cstheme="minorHAnsi"/>
                <w:b/>
                <w:snapToGrid w:val="0"/>
                <w:sz w:val="24"/>
                <w:szCs w:val="24"/>
                <w:lang w:val="en-GB"/>
              </w:rPr>
              <w:t>To</w:t>
            </w:r>
            <w:r w:rsidR="00373129">
              <w:rPr>
                <w:rFonts w:eastAsia="Times New Roman" w:cstheme="minorHAnsi"/>
                <w:b/>
                <w:snapToGrid w:val="0"/>
                <w:sz w:val="24"/>
                <w:szCs w:val="24"/>
              </w:rPr>
              <w:t xml:space="preserve"> </w:t>
            </w:r>
          </w:p>
        </w:tc>
        <w:tc>
          <w:tcPr>
            <w:tcW w:w="1842" w:type="dxa"/>
          </w:tcPr>
          <w:p w14:paraId="4C3344A7" w14:textId="77777777" w:rsidR="00373129" w:rsidRPr="00B72EB1" w:rsidRDefault="00373129" w:rsidP="00DB40D4">
            <w:pPr>
              <w:widowControl w:val="0"/>
              <w:spacing w:after="120" w:line="240" w:lineRule="auto"/>
              <w:jc w:val="both"/>
              <w:rPr>
                <w:rFonts w:eastAsia="Times New Roman" w:cstheme="minorHAnsi"/>
                <w:snapToGrid w:val="0"/>
                <w:sz w:val="24"/>
                <w:szCs w:val="24"/>
                <w:lang w:val="en-GB"/>
              </w:rPr>
            </w:pP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r w:rsidRPr="00B72EB1" w:rsidDel="00F62BE6">
              <w:rPr>
                <w:rFonts w:eastAsia="Times New Roman" w:cstheme="minorHAnsi"/>
                <w:snapToGrid w:val="0"/>
                <w:sz w:val="24"/>
                <w:szCs w:val="24"/>
                <w:lang w:val="en-GB"/>
              </w:rPr>
              <w:t xml:space="preserve"> </w:t>
            </w:r>
            <w:r>
              <w:rPr>
                <w:rFonts w:eastAsia="Times New Roman" w:cstheme="minorHAnsi"/>
                <w:snapToGrid w:val="0"/>
                <w:sz w:val="24"/>
                <w:szCs w:val="24"/>
                <w:lang w:val="en-GB"/>
              </w:rPr>
              <w:t xml:space="preserve"> /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65DD8AEA" w14:textId="77777777" w:rsidR="00373129" w:rsidRPr="00B72EB1" w:rsidRDefault="00373129" w:rsidP="00DB40D4">
            <w:pPr>
              <w:widowControl w:val="0"/>
              <w:spacing w:after="120" w:line="240" w:lineRule="auto"/>
              <w:jc w:val="both"/>
              <w:rPr>
                <w:rFonts w:eastAsia="Times New Roman" w:cstheme="minorHAnsi"/>
                <w:snapToGrid w:val="0"/>
                <w:sz w:val="24"/>
                <w:szCs w:val="24"/>
                <w:lang w:val="en-GB"/>
              </w:rPr>
            </w:pP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r>
              <w:rPr>
                <w:rFonts w:eastAsia="Times New Roman" w:cstheme="minorHAnsi"/>
                <w:sz w:val="24"/>
                <w:szCs w:val="24"/>
                <w:lang w:val="en-GB"/>
              </w:rPr>
              <w:t xml:space="preserve"> /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tc>
      </w:tr>
      <w:tr w:rsidR="00373129" w:rsidRPr="00D73BF3" w14:paraId="5F96655F" w14:textId="77777777" w:rsidTr="00DB40D4">
        <w:tc>
          <w:tcPr>
            <w:tcW w:w="2943" w:type="dxa"/>
          </w:tcPr>
          <w:p w14:paraId="1B3B2EF1" w14:textId="77777777" w:rsidR="00373129" w:rsidRPr="00B72EB1" w:rsidRDefault="00373129" w:rsidP="00DB40D4">
            <w:pPr>
              <w:widowControl w:val="0"/>
              <w:spacing w:after="120" w:line="240" w:lineRule="auto"/>
              <w:jc w:val="both"/>
              <w:rPr>
                <w:rFonts w:eastAsia="Times New Roman" w:cstheme="minorHAnsi"/>
                <w:b/>
                <w:snapToGrid w:val="0"/>
                <w:sz w:val="24"/>
                <w:szCs w:val="24"/>
                <w:lang w:val="en-GB"/>
              </w:rPr>
            </w:pPr>
          </w:p>
          <w:p w14:paraId="48849843" w14:textId="1B51A0EE" w:rsidR="00373129" w:rsidRPr="00D73BF3" w:rsidRDefault="00017639" w:rsidP="00DB40D4">
            <w:pPr>
              <w:widowControl w:val="0"/>
              <w:spacing w:after="120" w:line="240" w:lineRule="auto"/>
              <w:jc w:val="both"/>
              <w:rPr>
                <w:rFonts w:eastAsia="Times New Roman" w:cstheme="minorHAnsi"/>
                <w:b/>
                <w:snapToGrid w:val="0"/>
                <w:sz w:val="24"/>
                <w:szCs w:val="24"/>
                <w:lang w:eastAsia="ja-JP"/>
              </w:rPr>
            </w:pPr>
            <w:r>
              <w:rPr>
                <w:rFonts w:eastAsia="Times New Roman" w:cstheme="minorHAnsi"/>
                <w:b/>
                <w:snapToGrid w:val="0"/>
                <w:sz w:val="24"/>
                <w:szCs w:val="24"/>
              </w:rPr>
              <w:t>Номинальная</w:t>
            </w:r>
            <w:r w:rsidRPr="00D73BF3">
              <w:rPr>
                <w:rFonts w:eastAsia="Times New Roman" w:cstheme="minorHAnsi"/>
                <w:b/>
                <w:snapToGrid w:val="0"/>
                <w:sz w:val="24"/>
                <w:szCs w:val="24"/>
                <w:lang w:val="en-US"/>
              </w:rPr>
              <w:t xml:space="preserve"> </w:t>
            </w:r>
            <w:r>
              <w:rPr>
                <w:rFonts w:eastAsia="Times New Roman" w:cstheme="minorHAnsi"/>
                <w:b/>
                <w:snapToGrid w:val="0"/>
                <w:sz w:val="24"/>
                <w:szCs w:val="24"/>
              </w:rPr>
              <w:t>стоимость</w:t>
            </w:r>
            <w:r w:rsidRPr="00D73BF3">
              <w:rPr>
                <w:rFonts w:eastAsia="Times New Roman" w:cstheme="minorHAnsi"/>
                <w:b/>
                <w:snapToGrid w:val="0"/>
                <w:sz w:val="24"/>
                <w:szCs w:val="24"/>
                <w:lang w:val="en-US"/>
              </w:rPr>
              <w:t xml:space="preserve"> </w:t>
            </w:r>
            <w:r>
              <w:rPr>
                <w:rFonts w:eastAsia="Times New Roman" w:cstheme="minorHAnsi"/>
                <w:b/>
                <w:snapToGrid w:val="0"/>
                <w:sz w:val="24"/>
                <w:szCs w:val="24"/>
              </w:rPr>
              <w:t>акции</w:t>
            </w:r>
            <w:r w:rsidRPr="00D73BF3">
              <w:rPr>
                <w:rFonts w:eastAsia="Times New Roman" w:cstheme="minorHAnsi"/>
                <w:b/>
                <w:snapToGrid w:val="0"/>
                <w:sz w:val="24"/>
                <w:szCs w:val="24"/>
                <w:lang w:val="en-US"/>
              </w:rPr>
              <w:t xml:space="preserve"> </w:t>
            </w:r>
            <w:r>
              <w:rPr>
                <w:rFonts w:eastAsia="Times New Roman" w:cstheme="minorHAnsi"/>
                <w:b/>
                <w:snapToGrid w:val="0"/>
                <w:sz w:val="24"/>
                <w:szCs w:val="24"/>
                <w:lang w:val="en-US"/>
              </w:rPr>
              <w:t xml:space="preserve">/ </w:t>
            </w:r>
            <w:r w:rsidR="00373129" w:rsidRPr="00B72EB1">
              <w:rPr>
                <w:rFonts w:eastAsia="Times New Roman" w:cstheme="minorHAnsi"/>
                <w:b/>
                <w:snapToGrid w:val="0"/>
                <w:sz w:val="24"/>
                <w:szCs w:val="24"/>
                <w:lang w:val="en-GB"/>
              </w:rPr>
              <w:t>Nominal value of each share</w:t>
            </w:r>
          </w:p>
        </w:tc>
        <w:tc>
          <w:tcPr>
            <w:tcW w:w="6124" w:type="dxa"/>
            <w:gridSpan w:val="4"/>
          </w:tcPr>
          <w:p w14:paraId="21D20B79" w14:textId="77777777" w:rsidR="00373129" w:rsidRPr="00B72EB1" w:rsidRDefault="00373129" w:rsidP="00DB40D4">
            <w:pPr>
              <w:widowControl w:val="0"/>
              <w:spacing w:after="120" w:line="240" w:lineRule="auto"/>
              <w:jc w:val="both"/>
              <w:rPr>
                <w:rFonts w:eastAsia="Times New Roman" w:cstheme="minorHAnsi"/>
                <w:snapToGrid w:val="0"/>
                <w:sz w:val="24"/>
                <w:szCs w:val="24"/>
                <w:lang w:val="en-GB"/>
              </w:rPr>
            </w:pPr>
          </w:p>
          <w:p w14:paraId="120EDF3A" w14:textId="552C9BF3" w:rsidR="00373129" w:rsidRPr="00D73BF3" w:rsidRDefault="00017639" w:rsidP="00DB40D4">
            <w:pPr>
              <w:widowControl w:val="0"/>
              <w:spacing w:after="120" w:line="240" w:lineRule="auto"/>
              <w:jc w:val="both"/>
              <w:rPr>
                <w:rFonts w:eastAsia="Times New Roman" w:cstheme="minorHAnsi"/>
                <w:snapToGrid w:val="0"/>
                <w:sz w:val="24"/>
                <w:szCs w:val="24"/>
                <w:lang w:val="en-US"/>
              </w:rPr>
            </w:pPr>
            <w:r w:rsidRPr="00B72EB1">
              <w:rPr>
                <w:rFonts w:eastAsia="Times New Roman" w:cstheme="minorHAnsi"/>
                <w:snapToGrid w:val="0"/>
                <w:sz w:val="24"/>
                <w:szCs w:val="24"/>
                <w:lang w:val="en-GB"/>
              </w:rPr>
              <w:t xml:space="preserve">1.00 </w:t>
            </w:r>
            <w:r>
              <w:rPr>
                <w:rFonts w:eastAsia="Times New Roman" w:cstheme="minorHAnsi"/>
                <w:snapToGrid w:val="0"/>
                <w:sz w:val="24"/>
                <w:szCs w:val="24"/>
              </w:rPr>
              <w:t>Российский</w:t>
            </w:r>
            <w:r w:rsidRPr="00D73BF3">
              <w:rPr>
                <w:rFonts w:eastAsia="Times New Roman" w:cstheme="minorHAnsi"/>
                <w:snapToGrid w:val="0"/>
                <w:sz w:val="24"/>
                <w:szCs w:val="24"/>
                <w:lang w:val="en-US"/>
              </w:rPr>
              <w:t xml:space="preserve"> </w:t>
            </w:r>
            <w:r>
              <w:rPr>
                <w:rFonts w:eastAsia="Times New Roman" w:cstheme="minorHAnsi"/>
                <w:snapToGrid w:val="0"/>
                <w:sz w:val="24"/>
                <w:szCs w:val="24"/>
              </w:rPr>
              <w:t>Рубль</w:t>
            </w:r>
            <w:r>
              <w:rPr>
                <w:rFonts w:eastAsia="Times New Roman" w:cstheme="minorHAnsi"/>
                <w:snapToGrid w:val="0"/>
                <w:sz w:val="24"/>
                <w:szCs w:val="24"/>
                <w:lang w:val="en-GB"/>
              </w:rPr>
              <w:t xml:space="preserve"> </w:t>
            </w:r>
            <w:r>
              <w:rPr>
                <w:rFonts w:eastAsia="Times New Roman" w:cstheme="minorHAnsi"/>
                <w:snapToGrid w:val="0"/>
                <w:sz w:val="24"/>
                <w:szCs w:val="24"/>
                <w:lang w:val="en-US"/>
              </w:rPr>
              <w:t xml:space="preserve">/ </w:t>
            </w:r>
            <w:r w:rsidR="00373129" w:rsidRPr="00B72EB1">
              <w:rPr>
                <w:rFonts w:eastAsia="Times New Roman" w:cstheme="minorHAnsi"/>
                <w:snapToGrid w:val="0"/>
                <w:sz w:val="24"/>
                <w:szCs w:val="24"/>
                <w:lang w:val="en-GB"/>
              </w:rPr>
              <w:t>1.00 Russian Rouble</w:t>
            </w:r>
            <w:r w:rsidR="00373129">
              <w:rPr>
                <w:rFonts w:eastAsia="Times New Roman" w:cstheme="minorHAnsi"/>
                <w:snapToGrid w:val="0"/>
                <w:sz w:val="24"/>
                <w:szCs w:val="24"/>
                <w:lang w:val="en-US"/>
              </w:rPr>
              <w:t xml:space="preserve"> </w:t>
            </w:r>
          </w:p>
        </w:tc>
      </w:tr>
      <w:tr w:rsidR="00373129" w:rsidRPr="004C1C2C" w14:paraId="0939ED34" w14:textId="77777777" w:rsidTr="00DB40D4">
        <w:tc>
          <w:tcPr>
            <w:tcW w:w="2943" w:type="dxa"/>
          </w:tcPr>
          <w:p w14:paraId="27BBDB49" w14:textId="77777777" w:rsidR="00373129" w:rsidRPr="00B72EB1" w:rsidRDefault="00373129" w:rsidP="00DB40D4">
            <w:pPr>
              <w:widowControl w:val="0"/>
              <w:spacing w:after="120" w:line="240" w:lineRule="auto"/>
              <w:jc w:val="both"/>
              <w:rPr>
                <w:rFonts w:eastAsia="Times New Roman" w:cstheme="minorHAnsi"/>
                <w:b/>
                <w:snapToGrid w:val="0"/>
                <w:sz w:val="24"/>
                <w:szCs w:val="24"/>
                <w:lang w:val="en-GB"/>
              </w:rPr>
            </w:pPr>
          </w:p>
          <w:p w14:paraId="6CD836F7" w14:textId="398C0FDD" w:rsidR="00373129" w:rsidRPr="00017639" w:rsidRDefault="00017639" w:rsidP="00DB40D4">
            <w:pPr>
              <w:widowControl w:val="0"/>
              <w:spacing w:after="120" w:line="240" w:lineRule="auto"/>
              <w:jc w:val="both"/>
              <w:rPr>
                <w:rFonts w:eastAsia="Times New Roman" w:cstheme="minorHAnsi"/>
                <w:b/>
                <w:snapToGrid w:val="0"/>
                <w:sz w:val="24"/>
                <w:szCs w:val="24"/>
                <w:lang w:val="en-US" w:eastAsia="ja-JP"/>
              </w:rPr>
            </w:pPr>
            <w:r w:rsidRPr="00B72EB1">
              <w:rPr>
                <w:rFonts w:eastAsia="Times New Roman" w:cstheme="minorHAnsi"/>
                <w:b/>
                <w:snapToGrid w:val="0"/>
                <w:sz w:val="24"/>
                <w:szCs w:val="24"/>
                <w:lang w:val="en-GB"/>
              </w:rPr>
              <w:t>No.</w:t>
            </w:r>
            <w:r>
              <w:rPr>
                <w:rFonts w:eastAsia="Times New Roman" w:cstheme="minorHAnsi"/>
                <w:b/>
                <w:snapToGrid w:val="0"/>
                <w:sz w:val="24"/>
                <w:szCs w:val="24"/>
                <w:lang w:val="en-GB"/>
              </w:rPr>
              <w:t xml:space="preserve"> </w:t>
            </w:r>
            <w:r>
              <w:rPr>
                <w:rFonts w:eastAsia="Times New Roman" w:cstheme="minorHAnsi"/>
                <w:b/>
                <w:snapToGrid w:val="0"/>
                <w:sz w:val="24"/>
                <w:szCs w:val="24"/>
              </w:rPr>
              <w:t>Сертификата</w:t>
            </w:r>
            <w:r w:rsidRPr="00017639">
              <w:rPr>
                <w:rFonts w:eastAsia="Times New Roman" w:cstheme="minorHAnsi"/>
                <w:b/>
                <w:snapToGrid w:val="0"/>
                <w:sz w:val="24"/>
                <w:szCs w:val="24"/>
                <w:lang w:val="en-US"/>
              </w:rPr>
              <w:t>(-</w:t>
            </w:r>
            <w:proofErr w:type="spellStart"/>
            <w:r>
              <w:rPr>
                <w:rFonts w:eastAsia="Times New Roman" w:cstheme="minorHAnsi"/>
                <w:b/>
                <w:snapToGrid w:val="0"/>
                <w:sz w:val="24"/>
                <w:szCs w:val="24"/>
              </w:rPr>
              <w:t>ов</w:t>
            </w:r>
            <w:proofErr w:type="spellEnd"/>
            <w:r w:rsidRPr="00017639">
              <w:rPr>
                <w:rFonts w:eastAsia="Times New Roman" w:cstheme="minorHAnsi"/>
                <w:b/>
                <w:snapToGrid w:val="0"/>
                <w:sz w:val="24"/>
                <w:szCs w:val="24"/>
                <w:lang w:val="en-US"/>
              </w:rPr>
              <w:t xml:space="preserve">) </w:t>
            </w:r>
            <w:r>
              <w:rPr>
                <w:rFonts w:eastAsia="Times New Roman" w:cstheme="minorHAnsi"/>
                <w:b/>
                <w:snapToGrid w:val="0"/>
                <w:sz w:val="24"/>
                <w:szCs w:val="24"/>
              </w:rPr>
              <w:t>акций</w:t>
            </w:r>
            <w:r w:rsidRPr="00D73BF3">
              <w:rPr>
                <w:rFonts w:eastAsia="Times New Roman" w:cstheme="minorHAnsi"/>
                <w:b/>
                <w:snapToGrid w:val="0"/>
                <w:sz w:val="24"/>
                <w:szCs w:val="24"/>
                <w:lang w:val="en-US"/>
              </w:rPr>
              <w:t xml:space="preserve"> </w:t>
            </w:r>
            <w:r>
              <w:rPr>
                <w:rFonts w:eastAsia="Times New Roman" w:cstheme="minorHAnsi"/>
                <w:b/>
                <w:snapToGrid w:val="0"/>
                <w:sz w:val="24"/>
                <w:szCs w:val="24"/>
                <w:lang w:val="en-US"/>
              </w:rPr>
              <w:t xml:space="preserve">/ </w:t>
            </w:r>
            <w:r w:rsidR="00373129" w:rsidRPr="00B72EB1">
              <w:rPr>
                <w:rFonts w:eastAsia="Times New Roman" w:cstheme="minorHAnsi"/>
                <w:b/>
                <w:snapToGrid w:val="0"/>
                <w:sz w:val="24"/>
                <w:szCs w:val="24"/>
                <w:lang w:val="en-GB"/>
              </w:rPr>
              <w:t>Share certificate(s) No.</w:t>
            </w:r>
            <w:r w:rsidR="00373129">
              <w:rPr>
                <w:rFonts w:eastAsia="Times New Roman" w:cstheme="minorHAnsi"/>
                <w:b/>
                <w:snapToGrid w:val="0"/>
                <w:sz w:val="24"/>
                <w:szCs w:val="24"/>
                <w:lang w:val="en-US"/>
              </w:rPr>
              <w:t xml:space="preserve"> </w:t>
            </w:r>
          </w:p>
        </w:tc>
        <w:tc>
          <w:tcPr>
            <w:tcW w:w="6124" w:type="dxa"/>
            <w:gridSpan w:val="4"/>
          </w:tcPr>
          <w:p w14:paraId="3DC18B74" w14:textId="77777777" w:rsidR="00373129" w:rsidRPr="00017639" w:rsidRDefault="00373129" w:rsidP="00DB40D4">
            <w:pPr>
              <w:widowControl w:val="0"/>
              <w:spacing w:after="120" w:line="240" w:lineRule="auto"/>
              <w:jc w:val="both"/>
              <w:rPr>
                <w:rFonts w:eastAsia="Times New Roman" w:cstheme="minorHAnsi"/>
                <w:snapToGrid w:val="0"/>
                <w:sz w:val="24"/>
                <w:szCs w:val="24"/>
                <w:lang w:val="en-US"/>
              </w:rPr>
            </w:pPr>
          </w:p>
          <w:p w14:paraId="450FC65E" w14:textId="28964BB5" w:rsidR="00373129" w:rsidRPr="00D73BF3" w:rsidRDefault="00017639" w:rsidP="00DB40D4">
            <w:pPr>
              <w:widowControl w:val="0"/>
              <w:spacing w:after="120" w:line="240" w:lineRule="auto"/>
              <w:jc w:val="both"/>
              <w:rPr>
                <w:rFonts w:eastAsia="Times New Roman" w:cstheme="minorHAnsi"/>
                <w:snapToGrid w:val="0"/>
                <w:sz w:val="24"/>
                <w:szCs w:val="24"/>
                <w:lang w:val="en-US"/>
              </w:rPr>
            </w:pPr>
            <w:r w:rsidRPr="00B72EB1">
              <w:rPr>
                <w:rFonts w:eastAsia="Times New Roman" w:cstheme="minorHAnsi"/>
                <w:snapToGrid w:val="0"/>
                <w:sz w:val="24"/>
                <w:szCs w:val="24"/>
                <w:lang w:val="en-GB"/>
              </w:rPr>
              <w:t>[</w:t>
            </w:r>
            <w:r>
              <w:rPr>
                <w:rFonts w:eastAsia="Times New Roman" w:cstheme="minorHAnsi"/>
                <w:snapToGrid w:val="0"/>
                <w:sz w:val="24"/>
                <w:szCs w:val="24"/>
              </w:rPr>
              <w:t>выданных</w:t>
            </w:r>
            <w:r w:rsidRPr="00F921AE">
              <w:rPr>
                <w:rFonts w:eastAsia="Times New Roman" w:cstheme="minorHAnsi"/>
                <w:snapToGrid w:val="0"/>
                <w:sz w:val="24"/>
                <w:szCs w:val="24"/>
                <w:lang w:val="en-US"/>
              </w:rPr>
              <w:t xml:space="preserve"> </w:t>
            </w:r>
            <w:r>
              <w:rPr>
                <w:rFonts w:eastAsia="Times New Roman" w:cstheme="minorHAnsi"/>
                <w:snapToGrid w:val="0"/>
                <w:sz w:val="24"/>
                <w:szCs w:val="24"/>
              </w:rPr>
              <w:t>на</w:t>
            </w:r>
            <w:r w:rsidRPr="00F921AE">
              <w:rPr>
                <w:rFonts w:eastAsia="Times New Roman" w:cstheme="minorHAnsi"/>
                <w:snapToGrid w:val="0"/>
                <w:sz w:val="24"/>
                <w:szCs w:val="24"/>
                <w:lang w:val="en-US"/>
              </w:rPr>
              <w:t xml:space="preserve"> </w:t>
            </w:r>
            <w:r>
              <w:rPr>
                <w:rFonts w:eastAsia="Times New Roman" w:cstheme="minorHAnsi"/>
                <w:snapToGrid w:val="0"/>
                <w:sz w:val="24"/>
                <w:szCs w:val="24"/>
              </w:rPr>
              <w:t>имя</w:t>
            </w:r>
            <w:r w:rsidRPr="00D73BF3">
              <w:rPr>
                <w:rFonts w:eastAsia="Times New Roman" w:cstheme="minorHAnsi"/>
                <w:snapToGrid w:val="0"/>
                <w:sz w:val="24"/>
                <w:szCs w:val="24"/>
                <w:lang w:val="en-US"/>
              </w:rPr>
              <w:t xml:space="preserve"> </w:t>
            </w:r>
            <w:proofErr w:type="spellStart"/>
            <w:r>
              <w:rPr>
                <w:rFonts w:eastAsia="Times New Roman" w:cstheme="minorHAnsi"/>
                <w:snapToGrid w:val="0"/>
                <w:sz w:val="24"/>
                <w:szCs w:val="24"/>
              </w:rPr>
              <w:t>Лариены</w:t>
            </w:r>
            <w:proofErr w:type="spellEnd"/>
            <w:r w:rsidRPr="00B72EB1">
              <w:rPr>
                <w:rFonts w:eastAsia="Times New Roman" w:cstheme="minorHAnsi"/>
                <w:snapToGrid w:val="0"/>
                <w:sz w:val="24"/>
                <w:szCs w:val="24"/>
                <w:lang w:val="en-GB"/>
              </w:rPr>
              <w:t>]</w:t>
            </w:r>
            <w:r w:rsidRPr="00D73BF3">
              <w:rPr>
                <w:rFonts w:eastAsia="Times New Roman" w:cstheme="minorHAnsi"/>
                <w:snapToGrid w:val="0"/>
                <w:sz w:val="24"/>
                <w:szCs w:val="24"/>
                <w:lang w:val="en-US"/>
              </w:rPr>
              <w:t xml:space="preserve"> </w:t>
            </w:r>
            <w:r>
              <w:rPr>
                <w:rFonts w:eastAsia="Times New Roman" w:cstheme="minorHAnsi"/>
                <w:snapToGrid w:val="0"/>
                <w:sz w:val="24"/>
                <w:szCs w:val="24"/>
                <w:lang w:val="en-US"/>
              </w:rPr>
              <w:t xml:space="preserve">/ </w:t>
            </w:r>
            <w:r w:rsidR="00373129" w:rsidRPr="00B72EB1">
              <w:rPr>
                <w:rFonts w:eastAsia="Times New Roman" w:cstheme="minorHAnsi"/>
                <w:snapToGrid w:val="0"/>
                <w:sz w:val="24"/>
                <w:szCs w:val="24"/>
                <w:lang w:val="en-GB"/>
              </w:rPr>
              <w:t xml:space="preserve">[in the name of </w:t>
            </w:r>
            <w:proofErr w:type="spellStart"/>
            <w:r w:rsidR="00373129" w:rsidRPr="00B72EB1">
              <w:rPr>
                <w:rFonts w:eastAsia="Times New Roman" w:cstheme="minorHAnsi"/>
                <w:snapToGrid w:val="0"/>
                <w:sz w:val="24"/>
                <w:szCs w:val="24"/>
                <w:lang w:val="en-GB"/>
              </w:rPr>
              <w:t>Lariena</w:t>
            </w:r>
            <w:proofErr w:type="spellEnd"/>
            <w:r w:rsidR="00373129" w:rsidRPr="00B72EB1">
              <w:rPr>
                <w:rFonts w:eastAsia="Times New Roman" w:cstheme="minorHAnsi"/>
                <w:snapToGrid w:val="0"/>
                <w:sz w:val="24"/>
                <w:szCs w:val="24"/>
                <w:lang w:val="en-GB"/>
              </w:rPr>
              <w:t>]</w:t>
            </w:r>
            <w:r w:rsidR="00373129">
              <w:rPr>
                <w:rFonts w:eastAsia="Times New Roman" w:cstheme="minorHAnsi"/>
                <w:snapToGrid w:val="0"/>
                <w:sz w:val="24"/>
                <w:szCs w:val="24"/>
                <w:lang w:val="en-US"/>
              </w:rPr>
              <w:t xml:space="preserve"> </w:t>
            </w:r>
          </w:p>
        </w:tc>
      </w:tr>
    </w:tbl>
    <w:p w14:paraId="0E4D8A55" w14:textId="77777777" w:rsidR="00373129" w:rsidRPr="00B72EB1" w:rsidRDefault="00373129" w:rsidP="00373129">
      <w:pPr>
        <w:widowControl w:val="0"/>
        <w:spacing w:after="120" w:line="240" w:lineRule="auto"/>
        <w:jc w:val="both"/>
        <w:rPr>
          <w:rFonts w:eastAsia="Times New Roman" w:cstheme="minorHAnsi"/>
          <w:snapToGrid w:val="0"/>
          <w:sz w:val="24"/>
          <w:szCs w:val="24"/>
          <w:lang w:val="en-GB"/>
        </w:rPr>
      </w:pPr>
    </w:p>
    <w:tbl>
      <w:tblPr>
        <w:tblStyle w:val="a4"/>
        <w:tblW w:w="0" w:type="auto"/>
        <w:tblLook w:val="04A0" w:firstRow="1" w:lastRow="0" w:firstColumn="1" w:lastColumn="0" w:noHBand="0" w:noVBand="1"/>
      </w:tblPr>
      <w:tblGrid>
        <w:gridCol w:w="4672"/>
        <w:gridCol w:w="4395"/>
      </w:tblGrid>
      <w:tr w:rsidR="00373129" w:rsidRPr="004C1C2C" w14:paraId="288E1D28" w14:textId="77777777" w:rsidTr="00444DE8">
        <w:tc>
          <w:tcPr>
            <w:tcW w:w="4672" w:type="dxa"/>
          </w:tcPr>
          <w:p w14:paraId="4FC09953" w14:textId="0B803ED0" w:rsidR="00373129" w:rsidRPr="00AE029F" w:rsidRDefault="00017639" w:rsidP="00DB40D4">
            <w:pPr>
              <w:widowControl w:val="0"/>
              <w:spacing w:after="120"/>
              <w:jc w:val="both"/>
              <w:rPr>
                <w:rFonts w:eastAsia="Times New Roman" w:cstheme="minorHAnsi"/>
                <w:snapToGrid w:val="0"/>
                <w:spacing w:val="-3"/>
                <w:sz w:val="24"/>
                <w:szCs w:val="24"/>
              </w:rPr>
            </w:pPr>
            <w:r w:rsidRPr="00D73BF3">
              <w:rPr>
                <w:rFonts w:eastAsia="Times New Roman" w:cstheme="minorHAnsi"/>
                <w:snapToGrid w:val="0"/>
                <w:spacing w:val="-3"/>
                <w:sz w:val="24"/>
                <w:szCs w:val="24"/>
              </w:rPr>
              <w:t>В УДОСТОВЕРЕНИЕ ставим свою печать и подпись [</w:t>
            </w:r>
            <w:r>
              <w:rPr>
                <w:rFonts w:eastAsia="Times New Roman" w:cstheme="minorHAnsi"/>
                <w:snapToGrid w:val="0"/>
                <w:spacing w:val="-3"/>
                <w:sz w:val="24"/>
                <w:szCs w:val="24"/>
              </w:rPr>
              <w:t>полная дата</w:t>
            </w:r>
            <w:r w:rsidRPr="00D73BF3">
              <w:rPr>
                <w:rFonts w:eastAsia="Times New Roman" w:cstheme="minorHAnsi"/>
                <w:snapToGrid w:val="0"/>
                <w:spacing w:val="-3"/>
                <w:sz w:val="24"/>
                <w:szCs w:val="24"/>
              </w:rPr>
              <w:t>]</w:t>
            </w:r>
          </w:p>
        </w:tc>
        <w:tc>
          <w:tcPr>
            <w:tcW w:w="4395" w:type="dxa"/>
          </w:tcPr>
          <w:p w14:paraId="2AC6D2B4" w14:textId="51F65920" w:rsidR="00373129" w:rsidRPr="00AE029F" w:rsidRDefault="00017639" w:rsidP="00DB40D4">
            <w:pPr>
              <w:widowControl w:val="0"/>
              <w:spacing w:after="120"/>
              <w:jc w:val="both"/>
              <w:rPr>
                <w:rFonts w:eastAsia="Times New Roman" w:cstheme="minorHAnsi"/>
                <w:snapToGrid w:val="0"/>
                <w:spacing w:val="-3"/>
                <w:sz w:val="24"/>
                <w:szCs w:val="24"/>
                <w:lang w:val="en-US"/>
              </w:rPr>
            </w:pPr>
            <w:r w:rsidRPr="00B72EB1">
              <w:rPr>
                <w:rFonts w:eastAsia="Times New Roman" w:cstheme="minorHAnsi"/>
                <w:snapToGrid w:val="0"/>
                <w:spacing w:val="-3"/>
                <w:sz w:val="24"/>
                <w:szCs w:val="24"/>
                <w:lang w:val="en-US"/>
              </w:rPr>
              <w:t xml:space="preserve">AS WITNESS our hand and seals the </w:t>
            </w:r>
            <w:r w:rsidRPr="00B72EB1">
              <w:rPr>
                <w:rFonts w:eastAsia="Times New Roman" w:cstheme="minorHAnsi"/>
                <w:snapToGrid w:val="0"/>
                <w:spacing w:val="-3"/>
                <w:sz w:val="24"/>
                <w:szCs w:val="24"/>
                <w:lang w:val="en-US" w:eastAsia="ja-JP"/>
              </w:rPr>
              <w:t>[full date]</w:t>
            </w:r>
          </w:p>
        </w:tc>
      </w:tr>
    </w:tbl>
    <w:p w14:paraId="6F01523B" w14:textId="77777777" w:rsidR="00373129" w:rsidRPr="00AE029F" w:rsidRDefault="00373129" w:rsidP="00373129">
      <w:pPr>
        <w:widowControl w:val="0"/>
        <w:spacing w:after="120" w:line="240" w:lineRule="auto"/>
        <w:jc w:val="both"/>
        <w:rPr>
          <w:rFonts w:eastAsia="Times New Roman" w:cstheme="minorHAnsi"/>
          <w:snapToGrid w:val="0"/>
          <w:spacing w:val="-3"/>
          <w:sz w:val="24"/>
          <w:szCs w:val="24"/>
          <w:lang w:val="en-US"/>
        </w:rPr>
      </w:pPr>
    </w:p>
    <w:p w14:paraId="20BCA54F" w14:textId="77777777" w:rsidR="00373129" w:rsidRPr="00AE029F" w:rsidRDefault="00373129" w:rsidP="00373129">
      <w:pPr>
        <w:widowControl w:val="0"/>
        <w:spacing w:after="120" w:line="240" w:lineRule="auto"/>
        <w:jc w:val="both"/>
        <w:rPr>
          <w:rFonts w:eastAsia="Times New Roman" w:cstheme="minorHAnsi"/>
          <w:snapToGrid w:val="0"/>
          <w:sz w:val="24"/>
          <w:szCs w:val="24"/>
          <w:lang w:val="en-US"/>
        </w:rPr>
      </w:pPr>
    </w:p>
    <w:tbl>
      <w:tblPr>
        <w:tblW w:w="0" w:type="auto"/>
        <w:tblLook w:val="04A0" w:firstRow="1" w:lastRow="0" w:firstColumn="1" w:lastColumn="0" w:noHBand="0" w:noVBand="1"/>
      </w:tblPr>
      <w:tblGrid>
        <w:gridCol w:w="4262"/>
        <w:gridCol w:w="4263"/>
      </w:tblGrid>
      <w:tr w:rsidR="00373129" w:rsidRPr="00D73BF3" w14:paraId="6340097F" w14:textId="77777777" w:rsidTr="00DB40D4">
        <w:tc>
          <w:tcPr>
            <w:tcW w:w="4262" w:type="dxa"/>
          </w:tcPr>
          <w:p w14:paraId="001E958E" w14:textId="0FEC031C" w:rsidR="00373129" w:rsidRPr="00AE029F" w:rsidRDefault="00017639" w:rsidP="00DB40D4">
            <w:pPr>
              <w:widowControl w:val="0"/>
              <w:spacing w:after="120" w:line="240" w:lineRule="auto"/>
              <w:jc w:val="both"/>
              <w:rPr>
                <w:rFonts w:eastAsia="Times New Roman" w:cstheme="minorHAnsi"/>
                <w:b/>
                <w:snapToGrid w:val="0"/>
                <w:sz w:val="24"/>
                <w:szCs w:val="24"/>
                <w:lang w:val="en-US" w:eastAsia="ja-JP"/>
              </w:rPr>
            </w:pPr>
            <w:r>
              <w:rPr>
                <w:rFonts w:eastAsia="Times New Roman" w:cstheme="minorHAnsi"/>
                <w:b/>
                <w:snapToGrid w:val="0"/>
                <w:sz w:val="24"/>
                <w:szCs w:val="24"/>
                <w:lang w:eastAsia="ja-JP"/>
              </w:rPr>
              <w:t>Передающее</w:t>
            </w:r>
            <w:r w:rsidRPr="00AE029F">
              <w:rPr>
                <w:rFonts w:eastAsia="Times New Roman" w:cstheme="minorHAnsi"/>
                <w:b/>
                <w:snapToGrid w:val="0"/>
                <w:sz w:val="24"/>
                <w:szCs w:val="24"/>
                <w:lang w:val="en-US" w:eastAsia="ja-JP"/>
              </w:rPr>
              <w:t xml:space="preserve"> </w:t>
            </w:r>
            <w:r>
              <w:rPr>
                <w:rFonts w:eastAsia="Times New Roman" w:cstheme="minorHAnsi"/>
                <w:b/>
                <w:snapToGrid w:val="0"/>
                <w:sz w:val="24"/>
                <w:szCs w:val="24"/>
                <w:lang w:eastAsia="ja-JP"/>
              </w:rPr>
              <w:t>Лицо</w:t>
            </w:r>
            <w:r w:rsidRPr="00AE029F">
              <w:rPr>
                <w:rFonts w:eastAsia="Times New Roman" w:cstheme="minorHAnsi"/>
                <w:b/>
                <w:snapToGrid w:val="0"/>
                <w:sz w:val="24"/>
                <w:szCs w:val="24"/>
                <w:lang w:val="en-US" w:eastAsia="ja-JP"/>
              </w:rPr>
              <w:t xml:space="preserve"> / </w:t>
            </w:r>
            <w:r w:rsidR="00373129" w:rsidRPr="00B72EB1">
              <w:rPr>
                <w:rFonts w:eastAsia="Times New Roman" w:cstheme="minorHAnsi"/>
                <w:b/>
                <w:snapToGrid w:val="0"/>
                <w:sz w:val="24"/>
                <w:szCs w:val="24"/>
                <w:lang w:val="en-GB" w:eastAsia="ja-JP"/>
              </w:rPr>
              <w:t>Transferor</w:t>
            </w:r>
            <w:r w:rsidR="00373129" w:rsidRPr="00AE029F">
              <w:rPr>
                <w:rFonts w:eastAsia="Times New Roman" w:cstheme="minorHAnsi"/>
                <w:b/>
                <w:snapToGrid w:val="0"/>
                <w:sz w:val="24"/>
                <w:szCs w:val="24"/>
                <w:lang w:val="en-US" w:eastAsia="ja-JP"/>
              </w:rPr>
              <w:t xml:space="preserve"> </w:t>
            </w:r>
          </w:p>
          <w:p w14:paraId="305C1180" w14:textId="77777777" w:rsidR="00373129" w:rsidRPr="00AE029F" w:rsidRDefault="00373129" w:rsidP="00DB40D4">
            <w:pPr>
              <w:widowControl w:val="0"/>
              <w:spacing w:after="120" w:line="240" w:lineRule="auto"/>
              <w:jc w:val="both"/>
              <w:rPr>
                <w:rFonts w:eastAsia="Times New Roman" w:cstheme="minorHAnsi"/>
                <w:snapToGrid w:val="0"/>
                <w:sz w:val="24"/>
                <w:szCs w:val="24"/>
                <w:lang w:val="en-US" w:eastAsia="ja-JP"/>
              </w:rPr>
            </w:pPr>
          </w:p>
          <w:p w14:paraId="571815B8" w14:textId="44DC1792" w:rsidR="00373129" w:rsidRPr="00017639" w:rsidRDefault="00373129" w:rsidP="00DB40D4">
            <w:pPr>
              <w:widowControl w:val="0"/>
              <w:spacing w:after="120" w:line="240" w:lineRule="auto"/>
              <w:jc w:val="both"/>
              <w:rPr>
                <w:rFonts w:eastAsia="Times New Roman" w:cstheme="minorHAnsi"/>
                <w:snapToGrid w:val="0"/>
                <w:sz w:val="24"/>
                <w:szCs w:val="24"/>
                <w:lang w:val="en-US" w:eastAsia="ja-JP"/>
              </w:rPr>
            </w:pPr>
            <w:r w:rsidRPr="00017639">
              <w:rPr>
                <w:rFonts w:eastAsia="Times New Roman" w:cstheme="minorHAnsi"/>
                <w:snapToGrid w:val="0"/>
                <w:sz w:val="24"/>
                <w:szCs w:val="24"/>
                <w:lang w:val="en-US"/>
              </w:rPr>
              <w:t>________________________________</w:t>
            </w:r>
            <w:r w:rsidRPr="00017639">
              <w:rPr>
                <w:rFonts w:eastAsia="Times New Roman" w:cstheme="minorHAnsi"/>
                <w:snapToGrid w:val="0"/>
                <w:sz w:val="24"/>
                <w:szCs w:val="24"/>
                <w:lang w:val="en-US" w:eastAsia="ja-JP"/>
              </w:rPr>
              <w:t xml:space="preserve"> </w:t>
            </w:r>
            <w:r w:rsidR="00017639">
              <w:rPr>
                <w:rFonts w:eastAsia="Times New Roman" w:cstheme="minorHAnsi"/>
                <w:b/>
                <w:bCs/>
                <w:snapToGrid w:val="0"/>
                <w:sz w:val="24"/>
                <w:szCs w:val="24"/>
                <w:lang w:eastAsia="ja-JP"/>
              </w:rPr>
              <w:t>ЛАРИЕНА</w:t>
            </w:r>
            <w:r w:rsidR="00017639" w:rsidRPr="00017639">
              <w:rPr>
                <w:rFonts w:eastAsia="Times New Roman" w:cstheme="minorHAnsi"/>
                <w:b/>
                <w:bCs/>
                <w:snapToGrid w:val="0"/>
                <w:sz w:val="24"/>
                <w:szCs w:val="24"/>
                <w:lang w:val="en-US" w:eastAsia="ja-JP"/>
              </w:rPr>
              <w:t xml:space="preserve"> </w:t>
            </w:r>
            <w:r w:rsidR="00017639">
              <w:rPr>
                <w:rFonts w:eastAsia="Times New Roman" w:cstheme="minorHAnsi"/>
                <w:b/>
                <w:bCs/>
                <w:snapToGrid w:val="0"/>
                <w:sz w:val="24"/>
                <w:szCs w:val="24"/>
                <w:lang w:eastAsia="ja-JP"/>
              </w:rPr>
              <w:t>ИНВЕСТМЕНТС</w:t>
            </w:r>
            <w:r w:rsidR="00017639" w:rsidRPr="00017639">
              <w:rPr>
                <w:rFonts w:eastAsia="Times New Roman" w:cstheme="minorHAnsi"/>
                <w:b/>
                <w:bCs/>
                <w:snapToGrid w:val="0"/>
                <w:sz w:val="24"/>
                <w:szCs w:val="24"/>
                <w:lang w:val="en-US" w:eastAsia="ja-JP"/>
              </w:rPr>
              <w:t xml:space="preserve"> </w:t>
            </w:r>
            <w:r w:rsidR="00017639">
              <w:rPr>
                <w:rFonts w:eastAsia="Times New Roman" w:cstheme="minorHAnsi"/>
                <w:b/>
                <w:bCs/>
                <w:snapToGrid w:val="0"/>
                <w:sz w:val="24"/>
                <w:szCs w:val="24"/>
                <w:lang w:eastAsia="ja-JP"/>
              </w:rPr>
              <w:t>ЛТД</w:t>
            </w:r>
            <w:r w:rsidR="00017639" w:rsidRPr="00017639">
              <w:rPr>
                <w:rFonts w:eastAsia="Times New Roman" w:cstheme="minorHAnsi"/>
                <w:b/>
                <w:bCs/>
                <w:snapToGrid w:val="0"/>
                <w:sz w:val="24"/>
                <w:szCs w:val="24"/>
                <w:lang w:val="en-US" w:eastAsia="ja-JP"/>
              </w:rPr>
              <w:t xml:space="preserve"> / </w:t>
            </w:r>
            <w:r w:rsidRPr="00B72EB1">
              <w:rPr>
                <w:rFonts w:eastAsia="Times New Roman" w:cstheme="minorHAnsi"/>
                <w:b/>
                <w:bCs/>
                <w:snapToGrid w:val="0"/>
                <w:sz w:val="24"/>
                <w:szCs w:val="24"/>
                <w:lang w:val="en-GB" w:eastAsia="ja-JP"/>
              </w:rPr>
              <w:t>LARIENA</w:t>
            </w:r>
            <w:r w:rsidRPr="00017639">
              <w:rPr>
                <w:rFonts w:eastAsia="Times New Roman" w:cstheme="minorHAnsi"/>
                <w:b/>
                <w:bCs/>
                <w:snapToGrid w:val="0"/>
                <w:sz w:val="24"/>
                <w:szCs w:val="24"/>
                <w:lang w:val="en-US" w:eastAsia="ja-JP"/>
              </w:rPr>
              <w:t xml:space="preserve"> </w:t>
            </w:r>
            <w:r w:rsidRPr="00B72EB1">
              <w:rPr>
                <w:rFonts w:eastAsia="Times New Roman" w:cstheme="minorHAnsi"/>
                <w:b/>
                <w:bCs/>
                <w:snapToGrid w:val="0"/>
                <w:sz w:val="24"/>
                <w:szCs w:val="24"/>
                <w:lang w:val="en-GB" w:eastAsia="ja-JP"/>
              </w:rPr>
              <w:t>INVESTMENTS</w:t>
            </w:r>
            <w:r w:rsidRPr="00017639">
              <w:rPr>
                <w:rFonts w:eastAsia="Times New Roman" w:cstheme="minorHAnsi"/>
                <w:b/>
                <w:bCs/>
                <w:snapToGrid w:val="0"/>
                <w:sz w:val="24"/>
                <w:szCs w:val="24"/>
                <w:lang w:val="en-US" w:eastAsia="ja-JP"/>
              </w:rPr>
              <w:t xml:space="preserve"> </w:t>
            </w:r>
            <w:r w:rsidRPr="00B72EB1">
              <w:rPr>
                <w:rFonts w:eastAsia="Times New Roman" w:cstheme="minorHAnsi"/>
                <w:b/>
                <w:bCs/>
                <w:snapToGrid w:val="0"/>
                <w:sz w:val="24"/>
                <w:szCs w:val="24"/>
                <w:lang w:val="en-GB" w:eastAsia="ja-JP"/>
              </w:rPr>
              <w:t>LTD</w:t>
            </w:r>
            <w:r w:rsidRPr="00017639">
              <w:rPr>
                <w:rFonts w:eastAsia="Times New Roman" w:cstheme="minorHAnsi"/>
                <w:b/>
                <w:bCs/>
                <w:snapToGrid w:val="0"/>
                <w:sz w:val="24"/>
                <w:szCs w:val="24"/>
                <w:lang w:val="en-US" w:eastAsia="ja-JP"/>
              </w:rPr>
              <w:t xml:space="preserve"> </w:t>
            </w:r>
          </w:p>
          <w:p w14:paraId="5206213D" w14:textId="2F8F1149" w:rsidR="00373129" w:rsidRPr="00B72EB1" w:rsidRDefault="00017639" w:rsidP="00DB40D4">
            <w:pPr>
              <w:widowControl w:val="0"/>
              <w:spacing w:after="120" w:line="240" w:lineRule="auto"/>
              <w:jc w:val="both"/>
              <w:rPr>
                <w:rFonts w:eastAsia="Times New Roman" w:cstheme="minorHAnsi"/>
                <w:snapToGrid w:val="0"/>
                <w:sz w:val="24"/>
                <w:szCs w:val="24"/>
                <w:lang w:val="en-GB" w:eastAsia="ja-JP"/>
              </w:rPr>
            </w:pPr>
            <w:r>
              <w:rPr>
                <w:rFonts w:eastAsia="Times New Roman" w:cstheme="minorHAnsi"/>
                <w:snapToGrid w:val="0"/>
                <w:sz w:val="24"/>
                <w:szCs w:val="24"/>
                <w:lang w:eastAsia="ja-JP"/>
              </w:rPr>
              <w:t>Имя</w:t>
            </w:r>
            <w:r w:rsidRPr="00D73BF3">
              <w:rPr>
                <w:rFonts w:eastAsia="Times New Roman" w:cstheme="minorHAnsi"/>
                <w:snapToGrid w:val="0"/>
                <w:sz w:val="24"/>
                <w:szCs w:val="24"/>
                <w:lang w:val="en-US" w:eastAsia="ja-JP"/>
              </w:rPr>
              <w:t>:</w:t>
            </w:r>
            <w:r w:rsidRPr="00B72EB1">
              <w:rPr>
                <w:rFonts w:eastAsia="Times New Roman" w:cstheme="minorHAnsi"/>
                <w:snapToGrid w:val="0"/>
                <w:sz w:val="24"/>
                <w:szCs w:val="24"/>
                <w:lang w:val="en-GB" w:eastAsia="ja-JP"/>
              </w:rPr>
              <w:t xml:space="preserve"> </w:t>
            </w:r>
            <w:r>
              <w:rPr>
                <w:rFonts w:eastAsia="Times New Roman" w:cstheme="minorHAnsi"/>
                <w:snapToGrid w:val="0"/>
                <w:sz w:val="24"/>
                <w:szCs w:val="24"/>
                <w:lang w:val="en-US" w:eastAsia="ja-JP"/>
              </w:rPr>
              <w:t xml:space="preserve">/ </w:t>
            </w:r>
            <w:r w:rsidR="00373129" w:rsidRPr="00B72EB1">
              <w:rPr>
                <w:rFonts w:eastAsia="Times New Roman" w:cstheme="minorHAnsi"/>
                <w:snapToGrid w:val="0"/>
                <w:sz w:val="24"/>
                <w:szCs w:val="24"/>
                <w:lang w:val="en-GB" w:eastAsia="ja-JP"/>
              </w:rPr>
              <w:t>Name:</w:t>
            </w:r>
          </w:p>
          <w:p w14:paraId="5036027E" w14:textId="5FB12F60" w:rsidR="00373129" w:rsidRPr="00D73BF3" w:rsidRDefault="00017639" w:rsidP="00DB40D4">
            <w:pPr>
              <w:widowControl w:val="0"/>
              <w:spacing w:after="120" w:line="240" w:lineRule="auto"/>
              <w:jc w:val="both"/>
              <w:rPr>
                <w:rFonts w:eastAsia="Times New Roman" w:cstheme="minorHAnsi"/>
                <w:snapToGrid w:val="0"/>
                <w:sz w:val="24"/>
                <w:szCs w:val="24"/>
                <w:lang w:val="en-US" w:eastAsia="ja-JP"/>
              </w:rPr>
            </w:pPr>
            <w:r>
              <w:rPr>
                <w:rFonts w:eastAsia="Times New Roman" w:cstheme="minorHAnsi"/>
                <w:snapToGrid w:val="0"/>
                <w:sz w:val="24"/>
                <w:szCs w:val="24"/>
                <w:lang w:eastAsia="ja-JP"/>
              </w:rPr>
              <w:t>Должность</w:t>
            </w:r>
            <w:r w:rsidRPr="00D73BF3">
              <w:rPr>
                <w:rFonts w:eastAsia="Times New Roman" w:cstheme="minorHAnsi"/>
                <w:snapToGrid w:val="0"/>
                <w:sz w:val="24"/>
                <w:szCs w:val="24"/>
                <w:lang w:val="en-US" w:eastAsia="ja-JP"/>
              </w:rPr>
              <w:t xml:space="preserve">: </w:t>
            </w:r>
            <w:r>
              <w:rPr>
                <w:rFonts w:eastAsia="Times New Roman" w:cstheme="minorHAnsi"/>
                <w:snapToGrid w:val="0"/>
                <w:sz w:val="24"/>
                <w:szCs w:val="24"/>
                <w:lang w:val="en-US" w:eastAsia="ja-JP"/>
              </w:rPr>
              <w:t xml:space="preserve">/ </w:t>
            </w:r>
            <w:r w:rsidR="00373129" w:rsidRPr="00B72EB1">
              <w:rPr>
                <w:rFonts w:eastAsia="Times New Roman" w:cstheme="minorHAnsi"/>
                <w:snapToGrid w:val="0"/>
                <w:sz w:val="24"/>
                <w:szCs w:val="24"/>
                <w:lang w:val="en-GB" w:eastAsia="ja-JP"/>
              </w:rPr>
              <w:t>Position:</w:t>
            </w:r>
            <w:r w:rsidR="00373129">
              <w:rPr>
                <w:rFonts w:eastAsia="Times New Roman" w:cstheme="minorHAnsi"/>
                <w:snapToGrid w:val="0"/>
                <w:sz w:val="24"/>
                <w:szCs w:val="24"/>
                <w:lang w:val="en-US" w:eastAsia="ja-JP"/>
              </w:rPr>
              <w:t xml:space="preserve"> </w:t>
            </w:r>
          </w:p>
          <w:p w14:paraId="430A73BD" w14:textId="77777777" w:rsidR="00373129" w:rsidRPr="00B72EB1" w:rsidRDefault="00373129" w:rsidP="00DB40D4">
            <w:pPr>
              <w:widowControl w:val="0"/>
              <w:spacing w:after="120" w:line="240" w:lineRule="auto"/>
              <w:jc w:val="both"/>
              <w:rPr>
                <w:rFonts w:eastAsia="Times New Roman" w:cstheme="minorHAnsi"/>
                <w:snapToGrid w:val="0"/>
                <w:sz w:val="24"/>
                <w:szCs w:val="24"/>
                <w:lang w:val="en-GB" w:eastAsia="ja-JP"/>
              </w:rPr>
            </w:pPr>
          </w:p>
        </w:tc>
        <w:tc>
          <w:tcPr>
            <w:tcW w:w="4263" w:type="dxa"/>
          </w:tcPr>
          <w:p w14:paraId="0306FCF2" w14:textId="2ED28716" w:rsidR="00373129" w:rsidRPr="00C93A46" w:rsidRDefault="00017639" w:rsidP="00DB40D4">
            <w:pPr>
              <w:widowControl w:val="0"/>
              <w:spacing w:after="120" w:line="240" w:lineRule="auto"/>
              <w:jc w:val="both"/>
              <w:rPr>
                <w:rFonts w:eastAsia="Times New Roman" w:cstheme="minorHAnsi"/>
                <w:b/>
                <w:snapToGrid w:val="0"/>
                <w:sz w:val="24"/>
                <w:szCs w:val="24"/>
                <w:lang w:eastAsia="ja-JP"/>
              </w:rPr>
            </w:pPr>
            <w:r>
              <w:rPr>
                <w:rFonts w:eastAsia="Times New Roman" w:cstheme="minorHAnsi"/>
                <w:b/>
                <w:snapToGrid w:val="0"/>
                <w:sz w:val="24"/>
                <w:szCs w:val="24"/>
                <w:lang w:eastAsia="ja-JP"/>
              </w:rPr>
              <w:t>Приобретающее Лицо</w:t>
            </w:r>
            <w:r w:rsidRPr="00C93A46">
              <w:rPr>
                <w:rFonts w:eastAsia="Times New Roman" w:cstheme="minorHAnsi"/>
                <w:b/>
                <w:snapToGrid w:val="0"/>
                <w:sz w:val="24"/>
                <w:szCs w:val="24"/>
                <w:lang w:eastAsia="ja-JP"/>
              </w:rPr>
              <w:t xml:space="preserve"> / </w:t>
            </w:r>
            <w:r w:rsidR="00373129" w:rsidRPr="00B72EB1">
              <w:rPr>
                <w:rFonts w:eastAsia="Times New Roman" w:cstheme="minorHAnsi"/>
                <w:b/>
                <w:snapToGrid w:val="0"/>
                <w:sz w:val="24"/>
                <w:szCs w:val="24"/>
                <w:lang w:val="en-GB" w:eastAsia="ja-JP"/>
              </w:rPr>
              <w:t>Transferee</w:t>
            </w:r>
            <w:r w:rsidR="00373129" w:rsidRPr="00C93A46">
              <w:rPr>
                <w:rFonts w:eastAsia="Times New Roman" w:cstheme="minorHAnsi"/>
                <w:b/>
                <w:snapToGrid w:val="0"/>
                <w:sz w:val="24"/>
                <w:szCs w:val="24"/>
                <w:lang w:eastAsia="ja-JP"/>
              </w:rPr>
              <w:t xml:space="preserve"> </w:t>
            </w:r>
          </w:p>
          <w:p w14:paraId="3E2276E1" w14:textId="77777777" w:rsidR="00373129" w:rsidRPr="00C93A46" w:rsidRDefault="00373129" w:rsidP="00DB40D4">
            <w:pPr>
              <w:widowControl w:val="0"/>
              <w:spacing w:after="120" w:line="240" w:lineRule="auto"/>
              <w:jc w:val="both"/>
              <w:rPr>
                <w:rFonts w:eastAsia="Times New Roman" w:cstheme="minorHAnsi"/>
                <w:snapToGrid w:val="0"/>
                <w:sz w:val="24"/>
                <w:szCs w:val="24"/>
                <w:lang w:eastAsia="ja-JP"/>
              </w:rPr>
            </w:pPr>
          </w:p>
          <w:p w14:paraId="4B375A99" w14:textId="77777777" w:rsidR="00373129" w:rsidRPr="00C93A46" w:rsidRDefault="00373129" w:rsidP="00DB40D4">
            <w:pPr>
              <w:widowControl w:val="0"/>
              <w:spacing w:after="120" w:line="240" w:lineRule="auto"/>
              <w:jc w:val="both"/>
              <w:rPr>
                <w:rFonts w:eastAsia="Times New Roman" w:cstheme="minorHAnsi"/>
                <w:snapToGrid w:val="0"/>
                <w:sz w:val="24"/>
                <w:szCs w:val="24"/>
                <w:lang w:eastAsia="ja-JP"/>
              </w:rPr>
            </w:pPr>
            <w:r w:rsidRPr="00C93A46">
              <w:rPr>
                <w:rFonts w:eastAsia="Times New Roman" w:cstheme="minorHAnsi"/>
                <w:snapToGrid w:val="0"/>
                <w:sz w:val="24"/>
                <w:szCs w:val="24"/>
              </w:rPr>
              <w:t>________________________________</w:t>
            </w:r>
          </w:p>
          <w:p w14:paraId="5B9612FD" w14:textId="6D08947D" w:rsidR="00373129" w:rsidRPr="00AE029F" w:rsidRDefault="00017639" w:rsidP="00DB40D4">
            <w:pPr>
              <w:widowControl w:val="0"/>
              <w:spacing w:after="120" w:line="240" w:lineRule="auto"/>
              <w:jc w:val="both"/>
              <w:rPr>
                <w:rFonts w:eastAsia="Times New Roman" w:cstheme="minorHAnsi"/>
                <w:snapToGrid w:val="0"/>
                <w:sz w:val="24"/>
                <w:szCs w:val="24"/>
                <w:lang w:eastAsia="ja-JP"/>
              </w:rPr>
            </w:pPr>
            <w:r>
              <w:rPr>
                <w:rFonts w:eastAsia="Times New Roman" w:cstheme="minorHAnsi"/>
                <w:snapToGrid w:val="0"/>
                <w:sz w:val="24"/>
                <w:szCs w:val="24"/>
                <w:lang w:eastAsia="ja-JP"/>
              </w:rPr>
              <w:t>Имя</w:t>
            </w:r>
            <w:r w:rsidRPr="00AE029F">
              <w:rPr>
                <w:rFonts w:eastAsia="Times New Roman" w:cstheme="minorHAnsi"/>
                <w:snapToGrid w:val="0"/>
                <w:sz w:val="24"/>
                <w:szCs w:val="24"/>
                <w:lang w:eastAsia="ja-JP"/>
              </w:rPr>
              <w:t xml:space="preserve">: / </w:t>
            </w:r>
            <w:r w:rsidR="00373129" w:rsidRPr="00B72EB1">
              <w:rPr>
                <w:rFonts w:eastAsia="Times New Roman" w:cstheme="minorHAnsi"/>
                <w:snapToGrid w:val="0"/>
                <w:sz w:val="24"/>
                <w:szCs w:val="24"/>
                <w:lang w:val="en-GB" w:eastAsia="ja-JP"/>
              </w:rPr>
              <w:t>Name</w:t>
            </w:r>
            <w:r w:rsidR="00373129" w:rsidRPr="00AE029F">
              <w:rPr>
                <w:rFonts w:eastAsia="Times New Roman" w:cstheme="minorHAnsi"/>
                <w:snapToGrid w:val="0"/>
                <w:sz w:val="24"/>
                <w:szCs w:val="24"/>
                <w:lang w:eastAsia="ja-JP"/>
              </w:rPr>
              <w:t xml:space="preserve">: </w:t>
            </w:r>
          </w:p>
          <w:p w14:paraId="27634D27" w14:textId="2A5847DB" w:rsidR="00373129" w:rsidRPr="00D73BF3" w:rsidRDefault="00017639" w:rsidP="00DB40D4">
            <w:pPr>
              <w:widowControl w:val="0"/>
              <w:spacing w:after="120" w:line="240" w:lineRule="auto"/>
              <w:jc w:val="both"/>
              <w:rPr>
                <w:rFonts w:eastAsia="Times New Roman" w:cstheme="minorHAnsi"/>
                <w:snapToGrid w:val="0"/>
                <w:sz w:val="24"/>
                <w:szCs w:val="24"/>
                <w:lang w:eastAsia="ja-JP"/>
              </w:rPr>
            </w:pPr>
            <w:r>
              <w:rPr>
                <w:rFonts w:eastAsia="Times New Roman" w:cstheme="minorHAnsi"/>
                <w:snapToGrid w:val="0"/>
                <w:sz w:val="24"/>
                <w:szCs w:val="24"/>
                <w:lang w:eastAsia="ja-JP"/>
              </w:rPr>
              <w:t xml:space="preserve">Должность </w:t>
            </w:r>
            <w:r>
              <w:rPr>
                <w:rFonts w:eastAsia="Times New Roman" w:cstheme="minorHAnsi"/>
                <w:snapToGrid w:val="0"/>
                <w:sz w:val="24"/>
                <w:szCs w:val="24"/>
                <w:lang w:val="en-US" w:eastAsia="ja-JP"/>
              </w:rPr>
              <w:t xml:space="preserve">/ </w:t>
            </w:r>
            <w:r w:rsidR="00373129" w:rsidRPr="00B72EB1">
              <w:rPr>
                <w:rFonts w:eastAsia="Times New Roman" w:cstheme="minorHAnsi"/>
                <w:snapToGrid w:val="0"/>
                <w:sz w:val="24"/>
                <w:szCs w:val="24"/>
                <w:lang w:val="en-GB" w:eastAsia="ja-JP"/>
              </w:rPr>
              <w:t>Position</w:t>
            </w:r>
            <w:r w:rsidR="00373129">
              <w:rPr>
                <w:rFonts w:eastAsia="Times New Roman" w:cstheme="minorHAnsi"/>
                <w:snapToGrid w:val="0"/>
                <w:sz w:val="24"/>
                <w:szCs w:val="24"/>
                <w:lang w:val="en-US" w:eastAsia="ja-JP"/>
              </w:rPr>
              <w:t xml:space="preserve"> </w:t>
            </w:r>
          </w:p>
          <w:p w14:paraId="27939175" w14:textId="77777777" w:rsidR="00373129" w:rsidRPr="00B72EB1" w:rsidRDefault="00373129" w:rsidP="00DB40D4">
            <w:pPr>
              <w:widowControl w:val="0"/>
              <w:spacing w:after="120" w:line="240" w:lineRule="auto"/>
              <w:jc w:val="both"/>
              <w:rPr>
                <w:rFonts w:eastAsia="Times New Roman" w:cstheme="minorHAnsi"/>
                <w:snapToGrid w:val="0"/>
                <w:sz w:val="24"/>
                <w:szCs w:val="24"/>
                <w:lang w:val="en-GB" w:eastAsia="ja-JP"/>
              </w:rPr>
            </w:pPr>
          </w:p>
        </w:tc>
      </w:tr>
      <w:tr w:rsidR="00373129" w:rsidRPr="004C1C2C" w14:paraId="036E36D3" w14:textId="77777777" w:rsidTr="00DB40D4">
        <w:tc>
          <w:tcPr>
            <w:tcW w:w="4262" w:type="dxa"/>
          </w:tcPr>
          <w:p w14:paraId="2AB93EBB" w14:textId="78E4563D" w:rsidR="00373129" w:rsidRPr="00D73BF3" w:rsidRDefault="00017639" w:rsidP="00DB40D4">
            <w:pPr>
              <w:widowControl w:val="0"/>
              <w:spacing w:after="120" w:line="240" w:lineRule="auto"/>
              <w:jc w:val="both"/>
              <w:rPr>
                <w:rFonts w:eastAsia="Times New Roman" w:cstheme="minorHAnsi"/>
                <w:snapToGrid w:val="0"/>
                <w:sz w:val="24"/>
                <w:szCs w:val="24"/>
                <w:lang w:val="en-US" w:eastAsia="ja-JP"/>
              </w:rPr>
            </w:pPr>
            <w:r>
              <w:rPr>
                <w:rFonts w:eastAsia="Times New Roman" w:cstheme="minorHAnsi"/>
                <w:snapToGrid w:val="0"/>
                <w:sz w:val="24"/>
                <w:szCs w:val="24"/>
                <w:lang w:eastAsia="ja-JP"/>
              </w:rPr>
              <w:t>Удостоверено</w:t>
            </w:r>
            <w:r w:rsidRPr="00D73BF3">
              <w:rPr>
                <w:rFonts w:eastAsia="Times New Roman" w:cstheme="minorHAnsi"/>
                <w:snapToGrid w:val="0"/>
                <w:sz w:val="24"/>
                <w:szCs w:val="24"/>
                <w:lang w:val="en-US" w:eastAsia="ja-JP"/>
              </w:rPr>
              <w:t xml:space="preserve">: </w:t>
            </w:r>
            <w:r>
              <w:rPr>
                <w:rFonts w:eastAsia="Times New Roman" w:cstheme="minorHAnsi"/>
                <w:snapToGrid w:val="0"/>
                <w:sz w:val="24"/>
                <w:szCs w:val="24"/>
                <w:lang w:val="en-US" w:eastAsia="ja-JP"/>
              </w:rPr>
              <w:t>/</w:t>
            </w:r>
            <w:r w:rsidRPr="00D73BF3">
              <w:rPr>
                <w:rFonts w:eastAsia="Times New Roman" w:cstheme="minorHAnsi"/>
                <w:snapToGrid w:val="0"/>
                <w:sz w:val="24"/>
                <w:szCs w:val="24"/>
                <w:lang w:val="en-US" w:eastAsia="ja-JP"/>
              </w:rPr>
              <w:t xml:space="preserve"> </w:t>
            </w:r>
            <w:r w:rsidR="00373129" w:rsidRPr="00B72EB1">
              <w:rPr>
                <w:rFonts w:eastAsia="Times New Roman" w:cstheme="minorHAnsi"/>
                <w:snapToGrid w:val="0"/>
                <w:sz w:val="24"/>
                <w:szCs w:val="24"/>
                <w:lang w:val="en-GB"/>
              </w:rPr>
              <w:t>Witness</w:t>
            </w:r>
            <w:r w:rsidR="00373129" w:rsidRPr="00B72EB1">
              <w:rPr>
                <w:rFonts w:eastAsia="Times New Roman" w:cstheme="minorHAnsi"/>
                <w:snapToGrid w:val="0"/>
                <w:sz w:val="24"/>
                <w:szCs w:val="24"/>
                <w:lang w:val="en-GB" w:eastAsia="ja-JP"/>
              </w:rPr>
              <w:t>ed by:</w:t>
            </w:r>
            <w:r w:rsidR="00373129" w:rsidRPr="00D73BF3">
              <w:rPr>
                <w:rFonts w:eastAsia="Times New Roman" w:cstheme="minorHAnsi"/>
                <w:snapToGrid w:val="0"/>
                <w:sz w:val="24"/>
                <w:szCs w:val="24"/>
                <w:lang w:val="en-US" w:eastAsia="ja-JP"/>
              </w:rPr>
              <w:t xml:space="preserve"> </w:t>
            </w:r>
          </w:p>
          <w:p w14:paraId="1FA84D80" w14:textId="77777777" w:rsidR="00373129" w:rsidRPr="00B72EB1" w:rsidRDefault="00373129" w:rsidP="00DB40D4">
            <w:pPr>
              <w:widowControl w:val="0"/>
              <w:spacing w:after="120" w:line="240" w:lineRule="auto"/>
              <w:jc w:val="both"/>
              <w:rPr>
                <w:rFonts w:eastAsia="Times New Roman" w:cstheme="minorHAnsi"/>
                <w:snapToGrid w:val="0"/>
                <w:sz w:val="24"/>
                <w:szCs w:val="24"/>
                <w:lang w:val="en-GB" w:eastAsia="ja-JP"/>
              </w:rPr>
            </w:pPr>
          </w:p>
          <w:p w14:paraId="16B1D882" w14:textId="77777777" w:rsidR="00373129" w:rsidRPr="00B72EB1" w:rsidRDefault="00373129" w:rsidP="00DB40D4">
            <w:pPr>
              <w:widowControl w:val="0"/>
              <w:spacing w:after="120" w:line="240" w:lineRule="auto"/>
              <w:jc w:val="both"/>
              <w:rPr>
                <w:rFonts w:eastAsia="Times New Roman" w:cstheme="minorHAnsi"/>
                <w:snapToGrid w:val="0"/>
                <w:sz w:val="24"/>
                <w:szCs w:val="24"/>
                <w:lang w:val="en-GB" w:eastAsia="ja-JP"/>
              </w:rPr>
            </w:pPr>
            <w:r w:rsidRPr="00B72EB1">
              <w:rPr>
                <w:rFonts w:eastAsia="Times New Roman" w:cstheme="minorHAnsi"/>
                <w:snapToGrid w:val="0"/>
                <w:sz w:val="24"/>
                <w:szCs w:val="24"/>
                <w:lang w:val="en-GB"/>
              </w:rPr>
              <w:t>_______________________________</w:t>
            </w:r>
          </w:p>
          <w:p w14:paraId="3FCB9EC3" w14:textId="43DAD435" w:rsidR="00373129" w:rsidRPr="00D73BF3" w:rsidRDefault="00017639" w:rsidP="00DB40D4">
            <w:pPr>
              <w:widowControl w:val="0"/>
              <w:spacing w:after="120" w:line="240" w:lineRule="auto"/>
              <w:jc w:val="both"/>
              <w:rPr>
                <w:rFonts w:eastAsia="Times New Roman" w:cstheme="minorHAnsi"/>
                <w:snapToGrid w:val="0"/>
                <w:sz w:val="24"/>
                <w:szCs w:val="24"/>
                <w:lang w:val="en-US" w:eastAsia="ja-JP"/>
              </w:rPr>
            </w:pPr>
            <w:r w:rsidRPr="00B72EB1">
              <w:rPr>
                <w:rFonts w:eastAsia="Times New Roman" w:cstheme="minorHAnsi"/>
                <w:snapToGrid w:val="0"/>
                <w:sz w:val="24"/>
                <w:szCs w:val="24"/>
                <w:lang w:val="en-GB" w:eastAsia="ja-JP"/>
              </w:rPr>
              <w:t>[</w:t>
            </w:r>
            <w:r>
              <w:rPr>
                <w:rFonts w:eastAsia="Times New Roman" w:cstheme="minorHAnsi"/>
                <w:snapToGrid w:val="0"/>
                <w:sz w:val="24"/>
                <w:szCs w:val="24"/>
                <w:lang w:eastAsia="ja-JP"/>
              </w:rPr>
              <w:t>имя</w:t>
            </w:r>
            <w:r w:rsidRPr="00B72EB1">
              <w:rPr>
                <w:rFonts w:eastAsia="Times New Roman" w:cstheme="minorHAnsi"/>
                <w:snapToGrid w:val="0"/>
                <w:sz w:val="24"/>
                <w:szCs w:val="24"/>
                <w:lang w:val="en-GB" w:eastAsia="ja-JP"/>
              </w:rPr>
              <w:t xml:space="preserve">] </w:t>
            </w:r>
            <w:r>
              <w:rPr>
                <w:rFonts w:eastAsia="Times New Roman" w:cstheme="minorHAnsi"/>
                <w:snapToGrid w:val="0"/>
                <w:sz w:val="24"/>
                <w:szCs w:val="24"/>
                <w:lang w:val="en-US" w:eastAsia="ja-JP"/>
              </w:rPr>
              <w:t>/</w:t>
            </w:r>
            <w:r w:rsidRPr="00D73BF3">
              <w:rPr>
                <w:rFonts w:eastAsia="Times New Roman" w:cstheme="minorHAnsi"/>
                <w:snapToGrid w:val="0"/>
                <w:sz w:val="24"/>
                <w:szCs w:val="24"/>
                <w:lang w:val="en-US" w:eastAsia="ja-JP"/>
              </w:rPr>
              <w:t xml:space="preserve"> </w:t>
            </w:r>
            <w:r w:rsidR="00373129" w:rsidRPr="00B72EB1">
              <w:rPr>
                <w:rFonts w:eastAsia="Times New Roman" w:cstheme="minorHAnsi"/>
                <w:snapToGrid w:val="0"/>
                <w:sz w:val="24"/>
                <w:szCs w:val="24"/>
                <w:lang w:val="en-GB" w:eastAsia="ja-JP"/>
              </w:rPr>
              <w:t>[name]</w:t>
            </w:r>
          </w:p>
          <w:p w14:paraId="01F17BCC" w14:textId="77777777" w:rsidR="00373129" w:rsidRPr="00B72EB1" w:rsidRDefault="00373129" w:rsidP="00DB40D4">
            <w:pPr>
              <w:widowControl w:val="0"/>
              <w:spacing w:after="120" w:line="240" w:lineRule="auto"/>
              <w:jc w:val="both"/>
              <w:rPr>
                <w:rFonts w:eastAsia="Times New Roman" w:cstheme="minorHAnsi"/>
                <w:snapToGrid w:val="0"/>
                <w:sz w:val="24"/>
                <w:szCs w:val="24"/>
                <w:lang w:val="en-GB" w:eastAsia="ja-JP"/>
              </w:rPr>
            </w:pPr>
          </w:p>
        </w:tc>
        <w:tc>
          <w:tcPr>
            <w:tcW w:w="4263" w:type="dxa"/>
          </w:tcPr>
          <w:p w14:paraId="2826E7A0" w14:textId="656CDB36" w:rsidR="00373129" w:rsidRPr="00D73BF3" w:rsidRDefault="00017639" w:rsidP="00DB40D4">
            <w:pPr>
              <w:widowControl w:val="0"/>
              <w:spacing w:after="120" w:line="240" w:lineRule="auto"/>
              <w:jc w:val="both"/>
              <w:rPr>
                <w:rFonts w:eastAsia="Times New Roman" w:cstheme="minorHAnsi"/>
                <w:snapToGrid w:val="0"/>
                <w:sz w:val="24"/>
                <w:szCs w:val="24"/>
                <w:lang w:val="en-US" w:eastAsia="ja-JP"/>
              </w:rPr>
            </w:pPr>
            <w:r>
              <w:rPr>
                <w:rFonts w:eastAsia="Times New Roman" w:cstheme="minorHAnsi"/>
                <w:snapToGrid w:val="0"/>
                <w:sz w:val="24"/>
                <w:szCs w:val="24"/>
                <w:lang w:eastAsia="ja-JP"/>
              </w:rPr>
              <w:t>Удостоверено</w:t>
            </w:r>
            <w:r w:rsidRPr="00D73BF3">
              <w:rPr>
                <w:rFonts w:eastAsia="Times New Roman" w:cstheme="minorHAnsi"/>
                <w:snapToGrid w:val="0"/>
                <w:sz w:val="24"/>
                <w:szCs w:val="24"/>
                <w:lang w:val="en-US" w:eastAsia="ja-JP"/>
              </w:rPr>
              <w:t xml:space="preserve">: </w:t>
            </w:r>
            <w:r>
              <w:rPr>
                <w:rFonts w:eastAsia="Times New Roman" w:cstheme="minorHAnsi"/>
                <w:snapToGrid w:val="0"/>
                <w:sz w:val="24"/>
                <w:szCs w:val="24"/>
                <w:lang w:val="en-US" w:eastAsia="ja-JP"/>
              </w:rPr>
              <w:t xml:space="preserve">/ </w:t>
            </w:r>
            <w:r w:rsidR="00373129" w:rsidRPr="00B72EB1">
              <w:rPr>
                <w:rFonts w:eastAsia="Times New Roman" w:cstheme="minorHAnsi"/>
                <w:snapToGrid w:val="0"/>
                <w:sz w:val="24"/>
                <w:szCs w:val="24"/>
                <w:lang w:val="en-GB"/>
              </w:rPr>
              <w:t>Witness</w:t>
            </w:r>
            <w:r w:rsidR="00373129" w:rsidRPr="00B72EB1">
              <w:rPr>
                <w:rFonts w:eastAsia="Times New Roman" w:cstheme="minorHAnsi"/>
                <w:snapToGrid w:val="0"/>
                <w:sz w:val="24"/>
                <w:szCs w:val="24"/>
                <w:lang w:val="en-GB" w:eastAsia="ja-JP"/>
              </w:rPr>
              <w:t>ed by:</w:t>
            </w:r>
            <w:r w:rsidR="00373129">
              <w:rPr>
                <w:rFonts w:eastAsia="Times New Roman" w:cstheme="minorHAnsi"/>
                <w:snapToGrid w:val="0"/>
                <w:sz w:val="24"/>
                <w:szCs w:val="24"/>
                <w:lang w:val="en-US" w:eastAsia="ja-JP"/>
              </w:rPr>
              <w:t xml:space="preserve"> </w:t>
            </w:r>
          </w:p>
          <w:p w14:paraId="7790B209" w14:textId="77777777" w:rsidR="00373129" w:rsidRPr="00B72EB1" w:rsidRDefault="00373129" w:rsidP="00DB40D4">
            <w:pPr>
              <w:widowControl w:val="0"/>
              <w:spacing w:after="120" w:line="240" w:lineRule="auto"/>
              <w:jc w:val="both"/>
              <w:rPr>
                <w:rFonts w:eastAsia="Times New Roman" w:cstheme="minorHAnsi"/>
                <w:snapToGrid w:val="0"/>
                <w:sz w:val="24"/>
                <w:szCs w:val="24"/>
                <w:lang w:val="en-GB" w:eastAsia="ja-JP"/>
              </w:rPr>
            </w:pPr>
          </w:p>
          <w:p w14:paraId="050AEAB6" w14:textId="77777777" w:rsidR="00373129" w:rsidRPr="00B72EB1" w:rsidRDefault="00373129" w:rsidP="00DB40D4">
            <w:pPr>
              <w:widowControl w:val="0"/>
              <w:spacing w:after="120" w:line="240" w:lineRule="auto"/>
              <w:jc w:val="both"/>
              <w:rPr>
                <w:rFonts w:eastAsia="Times New Roman" w:cstheme="minorHAnsi"/>
                <w:snapToGrid w:val="0"/>
                <w:sz w:val="24"/>
                <w:szCs w:val="24"/>
                <w:lang w:val="en-GB" w:eastAsia="ja-JP"/>
              </w:rPr>
            </w:pPr>
            <w:r w:rsidRPr="00B72EB1">
              <w:rPr>
                <w:rFonts w:eastAsia="Times New Roman" w:cstheme="minorHAnsi"/>
                <w:snapToGrid w:val="0"/>
                <w:sz w:val="24"/>
                <w:szCs w:val="24"/>
                <w:lang w:val="en-GB"/>
              </w:rPr>
              <w:t>________________________________</w:t>
            </w:r>
          </w:p>
          <w:p w14:paraId="0EDB057D" w14:textId="500E1A6B" w:rsidR="00373129" w:rsidRPr="00D73BF3" w:rsidRDefault="00017639" w:rsidP="00DB40D4">
            <w:pPr>
              <w:widowControl w:val="0"/>
              <w:spacing w:after="120" w:line="240" w:lineRule="auto"/>
              <w:jc w:val="both"/>
              <w:rPr>
                <w:rFonts w:eastAsia="Times New Roman" w:cstheme="minorHAnsi"/>
                <w:snapToGrid w:val="0"/>
                <w:sz w:val="24"/>
                <w:szCs w:val="24"/>
                <w:lang w:val="en-US"/>
              </w:rPr>
            </w:pPr>
            <w:r w:rsidRPr="00B72EB1">
              <w:rPr>
                <w:rFonts w:eastAsia="Times New Roman" w:cstheme="minorHAnsi"/>
                <w:snapToGrid w:val="0"/>
                <w:sz w:val="24"/>
                <w:szCs w:val="24"/>
                <w:lang w:val="en-GB" w:eastAsia="ja-JP"/>
              </w:rPr>
              <w:t>[</w:t>
            </w:r>
            <w:r>
              <w:rPr>
                <w:rFonts w:eastAsia="Times New Roman" w:cstheme="minorHAnsi"/>
                <w:snapToGrid w:val="0"/>
                <w:sz w:val="24"/>
                <w:szCs w:val="24"/>
                <w:lang w:eastAsia="ja-JP"/>
              </w:rPr>
              <w:t>имя</w:t>
            </w:r>
            <w:r w:rsidRPr="00B72EB1">
              <w:rPr>
                <w:rFonts w:eastAsia="Times New Roman" w:cstheme="minorHAnsi"/>
                <w:snapToGrid w:val="0"/>
                <w:sz w:val="24"/>
                <w:szCs w:val="24"/>
                <w:lang w:val="en-GB" w:eastAsia="ja-JP"/>
              </w:rPr>
              <w:t xml:space="preserve">] </w:t>
            </w:r>
            <w:r>
              <w:rPr>
                <w:rFonts w:eastAsia="Times New Roman" w:cstheme="minorHAnsi"/>
                <w:snapToGrid w:val="0"/>
                <w:sz w:val="24"/>
                <w:szCs w:val="24"/>
                <w:lang w:val="en-US" w:eastAsia="ja-JP"/>
              </w:rPr>
              <w:t>/</w:t>
            </w:r>
            <w:r w:rsidRPr="00373129">
              <w:rPr>
                <w:rFonts w:eastAsia="Times New Roman" w:cstheme="minorHAnsi"/>
                <w:snapToGrid w:val="0"/>
                <w:sz w:val="24"/>
                <w:szCs w:val="24"/>
                <w:lang w:val="en-US" w:eastAsia="ja-JP"/>
              </w:rPr>
              <w:t xml:space="preserve"> </w:t>
            </w:r>
            <w:r w:rsidR="00373129" w:rsidRPr="00B72EB1">
              <w:rPr>
                <w:rFonts w:eastAsia="Times New Roman" w:cstheme="minorHAnsi"/>
                <w:snapToGrid w:val="0"/>
                <w:sz w:val="24"/>
                <w:szCs w:val="24"/>
                <w:lang w:val="en-GB" w:eastAsia="ja-JP"/>
              </w:rPr>
              <w:t>[name]</w:t>
            </w:r>
          </w:p>
        </w:tc>
      </w:tr>
    </w:tbl>
    <w:p w14:paraId="3639E8C9" w14:textId="1E7C1021" w:rsidR="00373129" w:rsidRPr="00D73BF3" w:rsidRDefault="00017639" w:rsidP="00373129">
      <w:pPr>
        <w:spacing w:after="120" w:line="240" w:lineRule="auto"/>
        <w:jc w:val="both"/>
        <w:rPr>
          <w:rFonts w:eastAsia="Times New Roman" w:cstheme="minorHAnsi"/>
          <w:i/>
          <w:sz w:val="24"/>
          <w:szCs w:val="24"/>
          <w:lang w:val="en-US"/>
        </w:rPr>
      </w:pPr>
      <w:r>
        <w:rPr>
          <w:rFonts w:eastAsia="Times New Roman" w:cstheme="minorHAnsi"/>
          <w:i/>
          <w:sz w:val="24"/>
          <w:szCs w:val="24"/>
        </w:rPr>
        <w:t>Приложения</w:t>
      </w:r>
      <w:r w:rsidRPr="00D73BF3">
        <w:rPr>
          <w:rFonts w:eastAsia="Times New Roman" w:cstheme="minorHAnsi"/>
          <w:i/>
          <w:sz w:val="24"/>
          <w:szCs w:val="24"/>
          <w:lang w:val="en-US"/>
        </w:rPr>
        <w:t xml:space="preserve">: </w:t>
      </w:r>
      <w:r>
        <w:rPr>
          <w:rFonts w:eastAsia="Times New Roman" w:cstheme="minorHAnsi"/>
          <w:i/>
          <w:sz w:val="24"/>
          <w:szCs w:val="24"/>
        </w:rPr>
        <w:t>Сертификат</w:t>
      </w:r>
      <w:r w:rsidRPr="00D73BF3">
        <w:rPr>
          <w:rFonts w:eastAsia="Times New Roman" w:cstheme="minorHAnsi"/>
          <w:i/>
          <w:sz w:val="24"/>
          <w:szCs w:val="24"/>
          <w:lang w:val="en-US"/>
        </w:rPr>
        <w:t>(</w:t>
      </w:r>
      <w:r>
        <w:rPr>
          <w:rFonts w:eastAsia="Times New Roman" w:cstheme="minorHAnsi"/>
          <w:i/>
          <w:sz w:val="24"/>
          <w:szCs w:val="24"/>
        </w:rPr>
        <w:t>ы</w:t>
      </w:r>
      <w:r w:rsidRPr="00D73BF3">
        <w:rPr>
          <w:rFonts w:eastAsia="Times New Roman" w:cstheme="minorHAnsi"/>
          <w:i/>
          <w:sz w:val="24"/>
          <w:szCs w:val="24"/>
          <w:lang w:val="en-US"/>
        </w:rPr>
        <w:t xml:space="preserve">) </w:t>
      </w:r>
      <w:r>
        <w:rPr>
          <w:rFonts w:eastAsia="Times New Roman" w:cstheme="minorHAnsi"/>
          <w:i/>
          <w:sz w:val="24"/>
          <w:szCs w:val="24"/>
        </w:rPr>
        <w:t>Акций</w:t>
      </w:r>
      <w:r w:rsidRPr="00D73BF3">
        <w:rPr>
          <w:rFonts w:eastAsia="Times New Roman" w:cstheme="minorHAnsi"/>
          <w:i/>
          <w:sz w:val="24"/>
          <w:szCs w:val="24"/>
          <w:lang w:val="en-US"/>
        </w:rPr>
        <w:t xml:space="preserve"> </w:t>
      </w:r>
      <w:r>
        <w:rPr>
          <w:rFonts w:eastAsia="Times New Roman" w:cstheme="minorHAnsi"/>
          <w:i/>
          <w:sz w:val="24"/>
          <w:szCs w:val="24"/>
        </w:rPr>
        <w:t>Опциона</w:t>
      </w:r>
      <w:r w:rsidR="000214B0" w:rsidRPr="00B72EB1">
        <w:rPr>
          <w:rFonts w:eastAsia="Times New Roman" w:cstheme="minorHAnsi"/>
          <w:i/>
          <w:sz w:val="24"/>
          <w:szCs w:val="24"/>
          <w:lang w:val="en-US"/>
        </w:rPr>
        <w:t xml:space="preserve"> </w:t>
      </w:r>
      <w:r w:rsidR="000214B0">
        <w:rPr>
          <w:rFonts w:eastAsia="Times New Roman" w:cstheme="minorHAnsi"/>
          <w:i/>
          <w:sz w:val="24"/>
          <w:szCs w:val="24"/>
          <w:lang w:val="en-US"/>
        </w:rPr>
        <w:t>/</w:t>
      </w:r>
      <w:r w:rsidR="000214B0" w:rsidRPr="00D73BF3">
        <w:rPr>
          <w:rFonts w:eastAsia="Times New Roman" w:cstheme="minorHAnsi"/>
          <w:i/>
          <w:sz w:val="24"/>
          <w:szCs w:val="24"/>
          <w:lang w:val="en-US"/>
        </w:rPr>
        <w:t xml:space="preserve"> </w:t>
      </w:r>
      <w:r w:rsidR="00373129" w:rsidRPr="00B72EB1">
        <w:rPr>
          <w:rFonts w:eastAsia="Times New Roman" w:cstheme="minorHAnsi"/>
          <w:i/>
          <w:sz w:val="24"/>
          <w:szCs w:val="24"/>
          <w:lang w:val="en-US"/>
        </w:rPr>
        <w:t>Enclosed:</w:t>
      </w:r>
      <w:r w:rsidRPr="00D73BF3">
        <w:rPr>
          <w:rFonts w:eastAsia="Times New Roman" w:cstheme="minorHAnsi"/>
          <w:i/>
          <w:sz w:val="24"/>
          <w:szCs w:val="24"/>
          <w:lang w:val="en-US"/>
        </w:rPr>
        <w:t xml:space="preserve"> </w:t>
      </w:r>
      <w:r w:rsidR="00373129" w:rsidRPr="00B72EB1">
        <w:rPr>
          <w:rFonts w:eastAsia="Times New Roman" w:cstheme="minorHAnsi"/>
          <w:i/>
          <w:sz w:val="24"/>
          <w:szCs w:val="24"/>
          <w:lang w:val="en-US"/>
        </w:rPr>
        <w:t>Share certificate(s) for the Option Shares</w:t>
      </w:r>
      <w:r w:rsidR="00373129" w:rsidRPr="00D73BF3">
        <w:rPr>
          <w:rFonts w:eastAsia="Times New Roman" w:cstheme="minorHAnsi"/>
          <w:i/>
          <w:sz w:val="24"/>
          <w:szCs w:val="24"/>
          <w:lang w:val="en-US"/>
        </w:rPr>
        <w:t xml:space="preserve"> </w:t>
      </w:r>
    </w:p>
    <w:p w14:paraId="66A44055" w14:textId="7C1FF299" w:rsidR="00A4193D" w:rsidRDefault="00A4193D">
      <w:pPr>
        <w:rPr>
          <w:rFonts w:eastAsia="Times New Roman" w:cstheme="minorHAnsi"/>
          <w:sz w:val="24"/>
          <w:szCs w:val="24"/>
          <w:lang w:val="en-US"/>
        </w:rPr>
      </w:pPr>
    </w:p>
    <w:tbl>
      <w:tblPr>
        <w:tblStyle w:val="a4"/>
        <w:tblW w:w="9533" w:type="dxa"/>
        <w:tblLook w:val="04A0" w:firstRow="1" w:lastRow="0" w:firstColumn="1" w:lastColumn="0" w:noHBand="0" w:noVBand="1"/>
      </w:tblPr>
      <w:tblGrid>
        <w:gridCol w:w="4766"/>
        <w:gridCol w:w="4767"/>
      </w:tblGrid>
      <w:tr w:rsidR="00C40389" w:rsidRPr="00B72EB1" w14:paraId="164FBDC1" w14:textId="77777777" w:rsidTr="00395EC3">
        <w:trPr>
          <w:trHeight w:val="840"/>
        </w:trPr>
        <w:tc>
          <w:tcPr>
            <w:tcW w:w="4766" w:type="dxa"/>
          </w:tcPr>
          <w:p w14:paraId="7642208E" w14:textId="0889E11E" w:rsidR="00C40389" w:rsidRPr="00B72EB1" w:rsidRDefault="00C40389" w:rsidP="00395EC3">
            <w:pPr>
              <w:spacing w:after="120"/>
              <w:jc w:val="center"/>
              <w:rPr>
                <w:rFonts w:cstheme="minorHAnsi"/>
                <w:sz w:val="24"/>
                <w:szCs w:val="24"/>
                <w:lang w:val="en-US"/>
              </w:rPr>
            </w:pPr>
            <w:r w:rsidRPr="00B72EB1">
              <w:rPr>
                <w:rFonts w:cstheme="minorHAnsi"/>
                <w:b/>
                <w:bCs/>
                <w:sz w:val="24"/>
                <w:szCs w:val="24"/>
              </w:rPr>
              <w:lastRenderedPageBreak/>
              <w:t>ПРИЛОЖЕНИЕ “</w:t>
            </w:r>
            <w:r>
              <w:rPr>
                <w:rFonts w:cstheme="minorHAnsi"/>
                <w:b/>
                <w:bCs/>
                <w:sz w:val="24"/>
                <w:szCs w:val="24"/>
                <w:lang w:val="en-US"/>
              </w:rPr>
              <w:t>D</w:t>
            </w:r>
            <w:r w:rsidRPr="00B72EB1">
              <w:rPr>
                <w:rFonts w:cstheme="minorHAnsi"/>
                <w:b/>
                <w:bCs/>
                <w:sz w:val="24"/>
                <w:szCs w:val="24"/>
              </w:rPr>
              <w:t>”</w:t>
            </w:r>
          </w:p>
        </w:tc>
        <w:tc>
          <w:tcPr>
            <w:tcW w:w="4767" w:type="dxa"/>
          </w:tcPr>
          <w:p w14:paraId="61E7D7D4" w14:textId="5C4D45BC" w:rsidR="00C40389" w:rsidRPr="00B72EB1" w:rsidRDefault="00C40389" w:rsidP="00395EC3">
            <w:pPr>
              <w:spacing w:after="120"/>
              <w:jc w:val="center"/>
              <w:rPr>
                <w:rFonts w:cstheme="minorHAnsi"/>
                <w:sz w:val="24"/>
                <w:szCs w:val="24"/>
                <w:lang w:val="en-US"/>
              </w:rPr>
            </w:pPr>
            <w:r w:rsidRPr="00B72EB1">
              <w:rPr>
                <w:rFonts w:cstheme="minorHAnsi"/>
                <w:b/>
                <w:bCs/>
                <w:sz w:val="24"/>
                <w:szCs w:val="24"/>
              </w:rPr>
              <w:t>APPENDIX “</w:t>
            </w:r>
            <w:r>
              <w:rPr>
                <w:rFonts w:cstheme="minorHAnsi"/>
                <w:b/>
                <w:bCs/>
                <w:sz w:val="24"/>
                <w:szCs w:val="24"/>
                <w:lang w:val="en-US"/>
              </w:rPr>
              <w:t>D</w:t>
            </w:r>
            <w:r w:rsidRPr="00B72EB1">
              <w:rPr>
                <w:rFonts w:cstheme="minorHAnsi"/>
                <w:b/>
                <w:bCs/>
                <w:sz w:val="24"/>
                <w:szCs w:val="24"/>
              </w:rPr>
              <w:t>”</w:t>
            </w:r>
          </w:p>
        </w:tc>
      </w:tr>
      <w:tr w:rsidR="00C40389" w:rsidRPr="00B72EB1" w14:paraId="23B18713" w14:textId="77777777" w:rsidTr="00395EC3">
        <w:trPr>
          <w:trHeight w:val="298"/>
        </w:trPr>
        <w:tc>
          <w:tcPr>
            <w:tcW w:w="4766" w:type="dxa"/>
          </w:tcPr>
          <w:p w14:paraId="48479839" w14:textId="73B13E23" w:rsidR="00C40389" w:rsidRDefault="00C40389" w:rsidP="00C40389">
            <w:pPr>
              <w:spacing w:after="120"/>
              <w:jc w:val="center"/>
              <w:rPr>
                <w:rFonts w:eastAsia="Times New Roman" w:cstheme="minorHAnsi"/>
                <w:b/>
                <w:sz w:val="24"/>
                <w:szCs w:val="24"/>
              </w:rPr>
            </w:pPr>
            <w:r w:rsidRPr="00B72EB1">
              <w:rPr>
                <w:rFonts w:eastAsia="Times New Roman" w:cstheme="minorHAnsi"/>
                <w:sz w:val="24"/>
                <w:szCs w:val="24"/>
                <w:lang w:val="en-US"/>
              </w:rPr>
              <w:t>[</w:t>
            </w:r>
            <w:r>
              <w:rPr>
                <w:rFonts w:eastAsia="Times New Roman" w:cstheme="minorHAnsi"/>
                <w:sz w:val="24"/>
                <w:szCs w:val="24"/>
              </w:rPr>
              <w:t>На фирменном бланке</w:t>
            </w:r>
            <w:r w:rsidRPr="00B72EB1">
              <w:rPr>
                <w:rFonts w:eastAsia="Times New Roman" w:cstheme="minorHAnsi"/>
                <w:sz w:val="24"/>
                <w:szCs w:val="24"/>
                <w:lang w:val="en-US"/>
              </w:rPr>
              <w:t xml:space="preserve"> </w:t>
            </w:r>
            <w:r w:rsidRPr="00B72EB1">
              <w:rPr>
                <w:rFonts w:eastAsia="Times New Roman" w:cstheme="minorHAnsi"/>
                <w:sz w:val="24"/>
                <w:szCs w:val="24"/>
              </w:rPr>
              <w:t>Продавца</w:t>
            </w:r>
            <w:r w:rsidRPr="00B72EB1">
              <w:rPr>
                <w:rFonts w:eastAsia="Times New Roman" w:cstheme="minorHAnsi"/>
                <w:sz w:val="24"/>
                <w:szCs w:val="24"/>
                <w:lang w:val="en-US"/>
              </w:rPr>
              <w:t>]</w:t>
            </w:r>
          </w:p>
        </w:tc>
        <w:tc>
          <w:tcPr>
            <w:tcW w:w="4767" w:type="dxa"/>
          </w:tcPr>
          <w:p w14:paraId="7DA7A6A8" w14:textId="71A9AC7D" w:rsidR="00C40389" w:rsidRPr="00A4193D" w:rsidRDefault="00C40389" w:rsidP="00C40389">
            <w:pPr>
              <w:spacing w:after="120"/>
              <w:jc w:val="center"/>
              <w:rPr>
                <w:rFonts w:cstheme="minorHAnsi"/>
                <w:b/>
                <w:bCs/>
                <w:sz w:val="24"/>
                <w:szCs w:val="24"/>
                <w:lang w:val="en-US"/>
              </w:rPr>
            </w:pPr>
            <w:r w:rsidRPr="00B72EB1">
              <w:rPr>
                <w:rFonts w:eastAsia="Times New Roman" w:cstheme="minorHAnsi"/>
                <w:sz w:val="24"/>
                <w:szCs w:val="24"/>
                <w:lang w:val="en-US"/>
              </w:rPr>
              <w:t>[Seller's Letterhead]</w:t>
            </w:r>
          </w:p>
        </w:tc>
      </w:tr>
      <w:tr w:rsidR="00C40389" w:rsidRPr="00B72EB1" w14:paraId="2DF03F6C" w14:textId="77777777" w:rsidTr="00395EC3">
        <w:trPr>
          <w:trHeight w:val="298"/>
        </w:trPr>
        <w:tc>
          <w:tcPr>
            <w:tcW w:w="4766" w:type="dxa"/>
          </w:tcPr>
          <w:p w14:paraId="0C2F5182" w14:textId="799E7D15" w:rsidR="00C40389" w:rsidRPr="00C40389" w:rsidRDefault="00C40389" w:rsidP="00395EC3">
            <w:pPr>
              <w:spacing w:after="120"/>
              <w:jc w:val="center"/>
              <w:rPr>
                <w:rFonts w:eastAsia="Times New Roman" w:cstheme="minorHAnsi"/>
                <w:b/>
                <w:sz w:val="24"/>
                <w:szCs w:val="24"/>
              </w:rPr>
            </w:pPr>
            <w:r>
              <w:rPr>
                <w:rFonts w:eastAsia="Times New Roman" w:cstheme="minorHAnsi"/>
                <w:b/>
                <w:sz w:val="24"/>
                <w:szCs w:val="24"/>
              </w:rPr>
              <w:t>Уведомление о Продлении Даты Истечения Срока</w:t>
            </w:r>
          </w:p>
        </w:tc>
        <w:tc>
          <w:tcPr>
            <w:tcW w:w="4767" w:type="dxa"/>
          </w:tcPr>
          <w:p w14:paraId="0E56AB24" w14:textId="6164B991" w:rsidR="00C40389" w:rsidRPr="008246D8" w:rsidRDefault="00C40389" w:rsidP="00395EC3">
            <w:pPr>
              <w:spacing w:after="120"/>
              <w:jc w:val="center"/>
              <w:rPr>
                <w:rFonts w:eastAsia="Times New Roman" w:cstheme="minorHAnsi"/>
                <w:b/>
                <w:sz w:val="24"/>
                <w:szCs w:val="24"/>
                <w:lang w:val="en-GB"/>
              </w:rPr>
            </w:pPr>
            <w:r w:rsidRPr="00A4193D">
              <w:rPr>
                <w:rFonts w:cstheme="minorHAnsi"/>
                <w:b/>
                <w:bCs/>
                <w:sz w:val="24"/>
                <w:szCs w:val="24"/>
                <w:lang w:val="en-US"/>
              </w:rPr>
              <w:t>Longstop Date Extension Notice</w:t>
            </w:r>
          </w:p>
        </w:tc>
      </w:tr>
      <w:tr w:rsidR="00C40389" w:rsidRPr="004C1C2C" w14:paraId="1119361F" w14:textId="77777777" w:rsidTr="00395EC3">
        <w:trPr>
          <w:trHeight w:val="298"/>
        </w:trPr>
        <w:tc>
          <w:tcPr>
            <w:tcW w:w="4766" w:type="dxa"/>
          </w:tcPr>
          <w:p w14:paraId="3B170CF3" w14:textId="77777777" w:rsidR="00C40389" w:rsidRPr="00C40389" w:rsidRDefault="00C40389" w:rsidP="00C40389">
            <w:pPr>
              <w:spacing w:after="120"/>
              <w:jc w:val="both"/>
              <w:rPr>
                <w:rFonts w:eastAsia="Times New Roman" w:cstheme="minorHAnsi"/>
                <w:sz w:val="24"/>
                <w:szCs w:val="24"/>
              </w:rPr>
            </w:pPr>
            <w:r w:rsidRPr="00C40389">
              <w:rPr>
                <w:rFonts w:eastAsia="Times New Roman" w:cstheme="minorHAnsi"/>
                <w:sz w:val="24"/>
                <w:szCs w:val="24"/>
              </w:rPr>
              <w:t>Дата]</w:t>
            </w:r>
          </w:p>
          <w:p w14:paraId="7E5893AD" w14:textId="2DE2F465" w:rsidR="00C40389" w:rsidRPr="00C40389" w:rsidRDefault="00C40389" w:rsidP="00C40389">
            <w:pPr>
              <w:spacing w:after="120"/>
              <w:jc w:val="both"/>
              <w:rPr>
                <w:rFonts w:eastAsia="Times New Roman" w:cstheme="minorHAnsi"/>
                <w:sz w:val="24"/>
                <w:szCs w:val="24"/>
              </w:rPr>
            </w:pPr>
            <w:r w:rsidRPr="00C40389">
              <w:rPr>
                <w:rFonts w:eastAsia="Times New Roman" w:cstheme="minorHAnsi"/>
                <w:sz w:val="24"/>
                <w:szCs w:val="24"/>
              </w:rPr>
              <w:t xml:space="preserve">[Адрес </w:t>
            </w:r>
            <w:r w:rsidR="00861B9C">
              <w:rPr>
                <w:rFonts w:eastAsia="Times New Roman" w:cstheme="minorHAnsi"/>
                <w:sz w:val="24"/>
                <w:szCs w:val="24"/>
              </w:rPr>
              <w:t>Продавца</w:t>
            </w:r>
            <w:r w:rsidRPr="00C40389">
              <w:rPr>
                <w:rFonts w:eastAsia="Times New Roman" w:cstheme="minorHAnsi"/>
                <w:sz w:val="24"/>
                <w:szCs w:val="24"/>
              </w:rPr>
              <w:t>]</w:t>
            </w:r>
          </w:p>
          <w:p w14:paraId="22AE1CA0" w14:textId="77777777" w:rsidR="00C40389" w:rsidRPr="00861B9C" w:rsidRDefault="00C40389" w:rsidP="00C40389">
            <w:pPr>
              <w:spacing w:after="120"/>
              <w:rPr>
                <w:rFonts w:eastAsia="Times New Roman" w:cstheme="minorHAnsi"/>
                <w:sz w:val="24"/>
                <w:szCs w:val="24"/>
              </w:rPr>
            </w:pPr>
          </w:p>
          <w:p w14:paraId="476E8D0E" w14:textId="2B3B72C1" w:rsidR="00C40389" w:rsidRPr="00861B9C" w:rsidRDefault="00C40389" w:rsidP="00395EC3">
            <w:pPr>
              <w:spacing w:after="120"/>
              <w:rPr>
                <w:rFonts w:eastAsia="Times New Roman" w:cstheme="minorHAnsi"/>
                <w:b/>
                <w:sz w:val="24"/>
                <w:szCs w:val="24"/>
              </w:rPr>
            </w:pPr>
            <w:r w:rsidRPr="00861B9C">
              <w:rPr>
                <w:rFonts w:eastAsia="Times New Roman" w:cstheme="minorHAnsi"/>
                <w:sz w:val="24"/>
                <w:szCs w:val="24"/>
              </w:rPr>
              <w:t>Уважаемые Господа</w:t>
            </w:r>
            <w:r w:rsidRPr="00395EC3">
              <w:rPr>
                <w:rFonts w:eastAsia="Times New Roman" w:cstheme="minorHAnsi"/>
                <w:sz w:val="24"/>
                <w:szCs w:val="24"/>
              </w:rPr>
              <w:t>,</w:t>
            </w:r>
          </w:p>
        </w:tc>
        <w:tc>
          <w:tcPr>
            <w:tcW w:w="4767" w:type="dxa"/>
          </w:tcPr>
          <w:p w14:paraId="7EFE837C" w14:textId="77777777" w:rsidR="00C40389" w:rsidRPr="00395EC3" w:rsidRDefault="00C40389" w:rsidP="00C40389">
            <w:pPr>
              <w:pStyle w:val="a0"/>
              <w:jc w:val="both"/>
              <w:rPr>
                <w:rFonts w:cstheme="minorHAnsi"/>
                <w:sz w:val="24"/>
                <w:szCs w:val="24"/>
                <w:lang w:val="en-US"/>
              </w:rPr>
            </w:pPr>
            <w:r w:rsidRPr="00395EC3">
              <w:rPr>
                <w:rFonts w:cstheme="minorHAnsi"/>
                <w:sz w:val="24"/>
                <w:szCs w:val="24"/>
                <w:lang w:val="en-GB"/>
              </w:rPr>
              <w:t>[Date]</w:t>
            </w:r>
            <w:r w:rsidRPr="00395EC3">
              <w:rPr>
                <w:rFonts w:cstheme="minorHAnsi"/>
                <w:sz w:val="24"/>
                <w:szCs w:val="24"/>
                <w:lang w:val="en-US"/>
              </w:rPr>
              <w:t>/</w:t>
            </w:r>
          </w:p>
          <w:p w14:paraId="05073A0A" w14:textId="094D350D" w:rsidR="00C40389" w:rsidRPr="00395EC3" w:rsidRDefault="00C40389" w:rsidP="00C40389">
            <w:pPr>
              <w:pStyle w:val="a0"/>
              <w:jc w:val="both"/>
              <w:rPr>
                <w:rFonts w:cstheme="minorHAnsi"/>
                <w:sz w:val="24"/>
                <w:szCs w:val="24"/>
                <w:lang w:val="en-GB"/>
              </w:rPr>
            </w:pPr>
            <w:r w:rsidRPr="00395EC3">
              <w:rPr>
                <w:rFonts w:cstheme="minorHAnsi"/>
                <w:sz w:val="24"/>
                <w:szCs w:val="24"/>
                <w:lang w:val="en-GB"/>
              </w:rPr>
              <w:t>[</w:t>
            </w:r>
            <w:r w:rsidR="00861B9C">
              <w:rPr>
                <w:rFonts w:cstheme="minorHAnsi"/>
                <w:sz w:val="24"/>
                <w:szCs w:val="24"/>
                <w:lang w:val="en-GB"/>
              </w:rPr>
              <w:t>Seller</w:t>
            </w:r>
            <w:r w:rsidRPr="00395EC3">
              <w:rPr>
                <w:rFonts w:cstheme="minorHAnsi"/>
                <w:sz w:val="24"/>
                <w:szCs w:val="24"/>
                <w:lang w:val="en-GB"/>
              </w:rPr>
              <w:t>'s Address]</w:t>
            </w:r>
          </w:p>
          <w:p w14:paraId="014A4D34" w14:textId="77777777" w:rsidR="00C40389" w:rsidRPr="00395EC3" w:rsidRDefault="00C40389" w:rsidP="00C40389">
            <w:pPr>
              <w:pStyle w:val="a0"/>
              <w:jc w:val="both"/>
              <w:rPr>
                <w:rFonts w:cstheme="minorHAnsi"/>
                <w:sz w:val="24"/>
                <w:szCs w:val="24"/>
                <w:lang w:val="en-GB"/>
              </w:rPr>
            </w:pPr>
          </w:p>
          <w:p w14:paraId="77263DAE" w14:textId="0C8CEDAF" w:rsidR="00C40389" w:rsidRPr="00395EC3" w:rsidRDefault="00C40389" w:rsidP="00395EC3">
            <w:pPr>
              <w:pStyle w:val="a0"/>
              <w:jc w:val="both"/>
              <w:rPr>
                <w:rFonts w:cstheme="minorHAnsi"/>
                <w:sz w:val="24"/>
                <w:szCs w:val="24"/>
                <w:lang w:val="en-GB"/>
              </w:rPr>
            </w:pPr>
            <w:r w:rsidRPr="00395EC3">
              <w:rPr>
                <w:rFonts w:cstheme="minorHAnsi"/>
                <w:sz w:val="24"/>
                <w:szCs w:val="24"/>
                <w:lang w:val="en-GB"/>
              </w:rPr>
              <w:t>Dear Sirs,</w:t>
            </w:r>
          </w:p>
        </w:tc>
      </w:tr>
      <w:tr w:rsidR="00C40389" w:rsidRPr="004C1C2C" w14:paraId="37488B80" w14:textId="77777777" w:rsidTr="00395EC3">
        <w:trPr>
          <w:trHeight w:val="298"/>
        </w:trPr>
        <w:tc>
          <w:tcPr>
            <w:tcW w:w="4766" w:type="dxa"/>
          </w:tcPr>
          <w:p w14:paraId="24BFC1F4" w14:textId="40B04DE2" w:rsidR="00C40389" w:rsidRPr="00C40389" w:rsidRDefault="00C40389" w:rsidP="00C40389">
            <w:pPr>
              <w:spacing w:after="120"/>
              <w:jc w:val="both"/>
              <w:rPr>
                <w:rFonts w:eastAsia="Times New Roman" w:cstheme="minorHAnsi"/>
                <w:sz w:val="24"/>
                <w:szCs w:val="24"/>
              </w:rPr>
            </w:pPr>
            <w:r w:rsidRPr="00C40389">
              <w:rPr>
                <w:rFonts w:cstheme="minorHAnsi"/>
                <w:sz w:val="24"/>
                <w:szCs w:val="24"/>
              </w:rPr>
              <w:t>Мы ссылаемся на Опцион</w:t>
            </w:r>
            <w:r w:rsidRPr="00861B9C">
              <w:rPr>
                <w:rFonts w:cstheme="minorHAnsi"/>
                <w:sz w:val="24"/>
                <w:szCs w:val="24"/>
              </w:rPr>
              <w:t xml:space="preserve"> Колл и Пут от [●] (</w:t>
            </w:r>
            <w:r w:rsidRPr="00C40389">
              <w:rPr>
                <w:rFonts w:cstheme="minorHAnsi"/>
                <w:sz w:val="24"/>
                <w:szCs w:val="24"/>
              </w:rPr>
              <w:t>далее - "Опцион"), между нами как Продавцом и Вами как Покупателем. Термины с заглавной буквы, используемые в настоящем документе, имеют значение, которое им придается в Опционе.</w:t>
            </w:r>
          </w:p>
        </w:tc>
        <w:tc>
          <w:tcPr>
            <w:tcW w:w="4767" w:type="dxa"/>
          </w:tcPr>
          <w:p w14:paraId="6B806250" w14:textId="2086327A" w:rsidR="00C40389" w:rsidRPr="00395EC3" w:rsidRDefault="00C40389" w:rsidP="00C40389">
            <w:pPr>
              <w:pStyle w:val="a0"/>
              <w:jc w:val="both"/>
              <w:rPr>
                <w:rFonts w:cstheme="minorHAnsi"/>
                <w:sz w:val="24"/>
                <w:szCs w:val="24"/>
                <w:lang w:val="en-GB"/>
              </w:rPr>
            </w:pPr>
            <w:r w:rsidRPr="00395EC3">
              <w:rPr>
                <w:rFonts w:cstheme="minorHAnsi"/>
                <w:sz w:val="24"/>
                <w:szCs w:val="24"/>
                <w:lang w:val="en-GB"/>
              </w:rPr>
              <w:t xml:space="preserve">We refer to the Call and Put Option Agreement, dated </w:t>
            </w:r>
            <w:r w:rsidRPr="00395EC3">
              <w:rPr>
                <w:rFonts w:cstheme="minorHAnsi"/>
                <w:color w:val="000000"/>
                <w:sz w:val="24"/>
                <w:szCs w:val="24"/>
                <w:lang w:val="en-GB"/>
              </w:rPr>
              <w:t>[●]</w:t>
            </w:r>
            <w:r w:rsidRPr="00395EC3">
              <w:rPr>
                <w:rFonts w:cstheme="minorHAnsi"/>
                <w:sz w:val="24"/>
                <w:szCs w:val="24"/>
                <w:lang w:val="en-GB"/>
              </w:rPr>
              <w:t xml:space="preserve"> (the "</w:t>
            </w:r>
            <w:r w:rsidRPr="00395EC3">
              <w:rPr>
                <w:rFonts w:cstheme="minorHAnsi"/>
                <w:b/>
                <w:sz w:val="24"/>
                <w:szCs w:val="24"/>
                <w:lang w:val="en-GB"/>
              </w:rPr>
              <w:t>Option Agreement</w:t>
            </w:r>
            <w:r w:rsidRPr="00395EC3">
              <w:rPr>
                <w:rFonts w:cstheme="minorHAnsi"/>
                <w:sz w:val="24"/>
                <w:szCs w:val="24"/>
                <w:lang w:val="en-GB"/>
              </w:rPr>
              <w:t xml:space="preserve">"), between </w:t>
            </w:r>
            <w:r w:rsidRPr="00C40389">
              <w:rPr>
                <w:rFonts w:cstheme="minorHAnsi"/>
                <w:sz w:val="24"/>
                <w:szCs w:val="24"/>
                <w:lang w:val="en-GB"/>
              </w:rPr>
              <w:t>our good selves</w:t>
            </w:r>
            <w:r w:rsidRPr="00861B9C">
              <w:rPr>
                <w:rFonts w:cstheme="minorHAnsi"/>
                <w:bCs/>
                <w:sz w:val="24"/>
                <w:szCs w:val="24"/>
                <w:lang w:val="en-GB"/>
              </w:rPr>
              <w:t xml:space="preserve"> </w:t>
            </w:r>
            <w:r w:rsidRPr="00395EC3">
              <w:rPr>
                <w:rFonts w:cstheme="minorHAnsi"/>
                <w:sz w:val="24"/>
                <w:szCs w:val="24"/>
                <w:lang w:val="en-GB"/>
              </w:rPr>
              <w:t>as SELLER</w:t>
            </w:r>
            <w:r w:rsidRPr="00395EC3">
              <w:rPr>
                <w:rFonts w:cstheme="minorHAnsi"/>
                <w:bCs/>
                <w:sz w:val="24"/>
                <w:szCs w:val="24"/>
                <w:lang w:val="en-GB"/>
              </w:rPr>
              <w:t xml:space="preserve"> and</w:t>
            </w:r>
            <w:r w:rsidRPr="00C40389">
              <w:rPr>
                <w:rFonts w:cstheme="minorHAnsi"/>
                <w:bCs/>
                <w:sz w:val="24"/>
                <w:szCs w:val="24"/>
                <w:lang w:val="en-GB"/>
              </w:rPr>
              <w:t xml:space="preserve"> y</w:t>
            </w:r>
            <w:r w:rsidRPr="00861B9C">
              <w:rPr>
                <w:rFonts w:cstheme="minorHAnsi"/>
                <w:bCs/>
                <w:sz w:val="24"/>
                <w:szCs w:val="24"/>
                <w:lang w:val="en-GB"/>
              </w:rPr>
              <w:t>ou</w:t>
            </w:r>
            <w:r w:rsidRPr="00395EC3">
              <w:rPr>
                <w:rFonts w:cstheme="minorHAnsi"/>
                <w:bCs/>
                <w:sz w:val="24"/>
                <w:szCs w:val="24"/>
                <w:lang w:val="en-GB"/>
              </w:rPr>
              <w:t xml:space="preserve"> as </w:t>
            </w:r>
            <w:r w:rsidRPr="00C40389">
              <w:rPr>
                <w:rFonts w:cstheme="minorHAnsi"/>
                <w:bCs/>
                <w:sz w:val="24"/>
                <w:szCs w:val="24"/>
                <w:lang w:val="en-GB"/>
              </w:rPr>
              <w:t xml:space="preserve">a </w:t>
            </w:r>
            <w:r w:rsidRPr="00395EC3">
              <w:rPr>
                <w:rFonts w:cstheme="minorHAnsi"/>
                <w:bCs/>
                <w:sz w:val="24"/>
                <w:szCs w:val="24"/>
                <w:lang w:val="en-GB"/>
              </w:rPr>
              <w:t>Buyer. Capitalized terms used herein shall have the meanings set out in the Option Agreement.</w:t>
            </w:r>
          </w:p>
        </w:tc>
      </w:tr>
      <w:tr w:rsidR="00C40389" w:rsidRPr="004C1C2C" w14:paraId="643C2F95" w14:textId="77777777" w:rsidTr="00395EC3">
        <w:trPr>
          <w:trHeight w:val="298"/>
        </w:trPr>
        <w:tc>
          <w:tcPr>
            <w:tcW w:w="4766" w:type="dxa"/>
          </w:tcPr>
          <w:p w14:paraId="6F714CF7" w14:textId="77777777" w:rsidR="00C40389" w:rsidRDefault="00C40389" w:rsidP="00C40389">
            <w:pPr>
              <w:spacing w:after="120"/>
              <w:jc w:val="both"/>
              <w:rPr>
                <w:rFonts w:cstheme="minorHAnsi"/>
                <w:sz w:val="24"/>
                <w:szCs w:val="24"/>
              </w:rPr>
            </w:pPr>
            <w:r w:rsidRPr="00C40389">
              <w:rPr>
                <w:rFonts w:cstheme="minorHAnsi"/>
                <w:sz w:val="24"/>
                <w:szCs w:val="24"/>
              </w:rPr>
              <w:t>Настоящим мы уведомляем Вас о нашем решении продлить Дату Истечения Срока по Опциону.</w:t>
            </w:r>
          </w:p>
          <w:p w14:paraId="4A86F0C2" w14:textId="0F09835B" w:rsidR="00C40389" w:rsidRPr="00C40389" w:rsidRDefault="00C40389" w:rsidP="00C40389">
            <w:pPr>
              <w:spacing w:after="120"/>
              <w:jc w:val="both"/>
              <w:rPr>
                <w:rFonts w:cstheme="minorHAnsi"/>
                <w:sz w:val="24"/>
                <w:szCs w:val="24"/>
              </w:rPr>
            </w:pPr>
            <w:r>
              <w:rPr>
                <w:rFonts w:cstheme="minorHAnsi"/>
                <w:sz w:val="24"/>
                <w:szCs w:val="24"/>
              </w:rPr>
              <w:t xml:space="preserve">Новая Дата Истечения Срока: </w:t>
            </w:r>
            <w:r w:rsidRPr="00C40389">
              <w:rPr>
                <w:rFonts w:cstheme="minorHAnsi"/>
                <w:color w:val="000000"/>
                <w:sz w:val="24"/>
                <w:szCs w:val="24"/>
                <w:lang w:val="en-GB"/>
              </w:rPr>
              <w:t>[●].</w:t>
            </w:r>
          </w:p>
        </w:tc>
        <w:tc>
          <w:tcPr>
            <w:tcW w:w="4767" w:type="dxa"/>
          </w:tcPr>
          <w:p w14:paraId="7F10CB33" w14:textId="77777777" w:rsidR="00C40389" w:rsidRDefault="00C40389" w:rsidP="00C40389">
            <w:pPr>
              <w:pStyle w:val="a0"/>
              <w:jc w:val="both"/>
              <w:rPr>
                <w:rFonts w:cstheme="minorHAnsi"/>
                <w:color w:val="000000"/>
                <w:sz w:val="24"/>
                <w:szCs w:val="24"/>
                <w:lang w:val="en-GB"/>
              </w:rPr>
            </w:pPr>
            <w:r w:rsidRPr="00395EC3">
              <w:rPr>
                <w:rFonts w:cstheme="minorHAnsi"/>
                <w:bCs/>
                <w:sz w:val="24"/>
                <w:szCs w:val="24"/>
                <w:lang w:val="en-GB"/>
              </w:rPr>
              <w:t>W</w:t>
            </w:r>
            <w:r w:rsidRPr="00395EC3">
              <w:rPr>
                <w:rFonts w:cstheme="minorHAnsi"/>
                <w:color w:val="000000"/>
                <w:sz w:val="24"/>
                <w:szCs w:val="24"/>
                <w:lang w:val="en-GB"/>
              </w:rPr>
              <w:t>e hereby notify you of our decision to extend the Longstop Date under the Option Agreement.</w:t>
            </w:r>
          </w:p>
          <w:p w14:paraId="35CF13ED" w14:textId="7A398C77" w:rsidR="00C40389" w:rsidRPr="00395EC3" w:rsidRDefault="00C40389" w:rsidP="00C40389">
            <w:pPr>
              <w:pStyle w:val="a0"/>
              <w:jc w:val="both"/>
              <w:rPr>
                <w:rFonts w:cstheme="minorHAnsi"/>
                <w:color w:val="000000"/>
                <w:sz w:val="24"/>
                <w:szCs w:val="24"/>
                <w:lang w:val="en-GB"/>
              </w:rPr>
            </w:pPr>
            <w:r w:rsidRPr="00C40389">
              <w:rPr>
                <w:rFonts w:cstheme="minorHAnsi"/>
                <w:color w:val="000000"/>
                <w:sz w:val="24"/>
                <w:szCs w:val="24"/>
                <w:lang w:val="en-GB"/>
              </w:rPr>
              <w:t>The new Longstop Date shall be [●].</w:t>
            </w:r>
          </w:p>
        </w:tc>
      </w:tr>
      <w:tr w:rsidR="00C40389" w:rsidRPr="004C1C2C" w14:paraId="36EFFD85" w14:textId="77777777" w:rsidTr="00395EC3">
        <w:trPr>
          <w:trHeight w:val="298"/>
        </w:trPr>
        <w:tc>
          <w:tcPr>
            <w:tcW w:w="4766" w:type="dxa"/>
          </w:tcPr>
          <w:p w14:paraId="1CE781B4" w14:textId="7EF1A1CE" w:rsidR="00C40389" w:rsidRPr="00861B9C" w:rsidRDefault="00861B9C" w:rsidP="00C40389">
            <w:pPr>
              <w:spacing w:after="120"/>
              <w:jc w:val="both"/>
              <w:rPr>
                <w:rFonts w:cstheme="minorHAnsi"/>
                <w:sz w:val="24"/>
                <w:szCs w:val="24"/>
              </w:rPr>
            </w:pPr>
            <w:r w:rsidRPr="00395EC3">
              <w:rPr>
                <w:rFonts w:cstheme="minorHAnsi"/>
                <w:sz w:val="24"/>
                <w:szCs w:val="24"/>
              </w:rPr>
              <w:t xml:space="preserve">Пожалуйста, подтвердите получение настоящего Уведомления и </w:t>
            </w:r>
            <w:r>
              <w:rPr>
                <w:rFonts w:cstheme="minorHAnsi"/>
                <w:sz w:val="24"/>
                <w:szCs w:val="24"/>
              </w:rPr>
              <w:t>ознакомление с его</w:t>
            </w:r>
            <w:r w:rsidRPr="00395EC3">
              <w:rPr>
                <w:rFonts w:cstheme="minorHAnsi"/>
                <w:sz w:val="24"/>
                <w:szCs w:val="24"/>
              </w:rPr>
              <w:t xml:space="preserve"> услови</w:t>
            </w:r>
            <w:r>
              <w:rPr>
                <w:rFonts w:cstheme="minorHAnsi"/>
                <w:sz w:val="24"/>
                <w:szCs w:val="24"/>
              </w:rPr>
              <w:t>ями</w:t>
            </w:r>
            <w:r w:rsidRPr="00395EC3">
              <w:rPr>
                <w:rFonts w:cstheme="minorHAnsi"/>
                <w:sz w:val="24"/>
                <w:szCs w:val="24"/>
              </w:rPr>
              <w:t>, подписав его и возвратив оригинал</w:t>
            </w:r>
            <w:r>
              <w:rPr>
                <w:rFonts w:cstheme="minorHAnsi"/>
                <w:sz w:val="24"/>
                <w:szCs w:val="24"/>
              </w:rPr>
              <w:t>ьный экземпляр</w:t>
            </w:r>
            <w:r w:rsidRPr="00395EC3">
              <w:rPr>
                <w:rFonts w:cstheme="minorHAnsi"/>
                <w:sz w:val="24"/>
                <w:szCs w:val="24"/>
              </w:rPr>
              <w:t xml:space="preserve"> на наш адрес, указанный в начале настоящего Уведомления.</w:t>
            </w:r>
          </w:p>
        </w:tc>
        <w:tc>
          <w:tcPr>
            <w:tcW w:w="4767" w:type="dxa"/>
          </w:tcPr>
          <w:p w14:paraId="78678897" w14:textId="0EAE61AE" w:rsidR="00C40389" w:rsidRPr="00C40389" w:rsidRDefault="00C40389" w:rsidP="00C40389">
            <w:pPr>
              <w:pStyle w:val="a0"/>
              <w:jc w:val="both"/>
              <w:rPr>
                <w:rFonts w:cstheme="minorHAnsi"/>
                <w:bCs/>
                <w:sz w:val="24"/>
                <w:szCs w:val="24"/>
                <w:lang w:val="en-GB"/>
              </w:rPr>
            </w:pPr>
            <w:r w:rsidRPr="00C40389">
              <w:rPr>
                <w:rFonts w:cstheme="minorHAnsi"/>
                <w:bCs/>
                <w:sz w:val="24"/>
                <w:szCs w:val="24"/>
                <w:lang w:val="en-GB"/>
              </w:rPr>
              <w:t>Please confirm receipt of the present Notice and acknowledgment of the terms hereof by countersigning the same and returning an original counterpart to our address stated at the beginning of this Notice.</w:t>
            </w:r>
          </w:p>
        </w:tc>
      </w:tr>
      <w:tr w:rsidR="00C40389" w:rsidRPr="00C40389" w14:paraId="274C4B01" w14:textId="77777777" w:rsidTr="00395EC3">
        <w:trPr>
          <w:trHeight w:val="298"/>
        </w:trPr>
        <w:tc>
          <w:tcPr>
            <w:tcW w:w="4766" w:type="dxa"/>
          </w:tcPr>
          <w:p w14:paraId="0C80349F" w14:textId="7E5125A1" w:rsidR="00C40389" w:rsidRPr="00861B9C" w:rsidRDefault="00861B9C" w:rsidP="00C40389">
            <w:pPr>
              <w:spacing w:after="120"/>
              <w:jc w:val="both"/>
              <w:rPr>
                <w:rFonts w:cstheme="minorHAnsi"/>
                <w:sz w:val="24"/>
                <w:szCs w:val="24"/>
              </w:rPr>
            </w:pPr>
            <w:r w:rsidRPr="00B72EB1">
              <w:rPr>
                <w:rFonts w:cstheme="minorHAnsi"/>
                <w:sz w:val="24"/>
                <w:szCs w:val="24"/>
              </w:rPr>
              <w:t>С уважением,</w:t>
            </w:r>
          </w:p>
        </w:tc>
        <w:tc>
          <w:tcPr>
            <w:tcW w:w="4767" w:type="dxa"/>
          </w:tcPr>
          <w:p w14:paraId="2D6F70EF" w14:textId="63408C5E" w:rsidR="00C40389" w:rsidRPr="00C40389" w:rsidRDefault="00861B9C" w:rsidP="00C40389">
            <w:pPr>
              <w:pStyle w:val="a0"/>
              <w:jc w:val="both"/>
              <w:rPr>
                <w:rFonts w:cstheme="minorHAnsi"/>
                <w:bCs/>
                <w:sz w:val="24"/>
                <w:szCs w:val="24"/>
                <w:lang w:val="en-GB"/>
              </w:rPr>
            </w:pPr>
            <w:r w:rsidRPr="00861B9C">
              <w:rPr>
                <w:rFonts w:cstheme="minorHAnsi"/>
                <w:bCs/>
                <w:sz w:val="24"/>
                <w:szCs w:val="24"/>
                <w:lang w:val="en-GB"/>
              </w:rPr>
              <w:t>Sincerely yours,</w:t>
            </w:r>
          </w:p>
        </w:tc>
      </w:tr>
      <w:tr w:rsidR="00861B9C" w:rsidRPr="00C40389" w14:paraId="1EE62767" w14:textId="77777777" w:rsidTr="00395EC3">
        <w:trPr>
          <w:trHeight w:val="298"/>
        </w:trPr>
        <w:tc>
          <w:tcPr>
            <w:tcW w:w="4766" w:type="dxa"/>
          </w:tcPr>
          <w:p w14:paraId="45610878" w14:textId="4CBD03B1" w:rsidR="00861B9C" w:rsidRPr="00B72EB1" w:rsidRDefault="00861B9C" w:rsidP="00C40389">
            <w:pPr>
              <w:spacing w:after="120"/>
              <w:jc w:val="both"/>
              <w:rPr>
                <w:rFonts w:cstheme="minorHAnsi"/>
                <w:sz w:val="24"/>
                <w:szCs w:val="24"/>
              </w:rPr>
            </w:pPr>
            <w:r w:rsidRPr="00861B9C">
              <w:rPr>
                <w:rFonts w:cstheme="minorHAnsi"/>
                <w:bCs/>
                <w:sz w:val="24"/>
                <w:szCs w:val="24"/>
                <w:lang w:val="en-GB"/>
              </w:rPr>
              <w:t xml:space="preserve">_________________________/[ </w:t>
            </w:r>
            <w:r>
              <w:rPr>
                <w:rFonts w:cstheme="minorHAnsi"/>
                <w:bCs/>
                <w:sz w:val="24"/>
                <w:szCs w:val="24"/>
              </w:rPr>
              <w:t>Продавец</w:t>
            </w:r>
            <w:r w:rsidRPr="00861B9C">
              <w:rPr>
                <w:rFonts w:cstheme="minorHAnsi"/>
                <w:bCs/>
                <w:sz w:val="24"/>
                <w:szCs w:val="24"/>
                <w:lang w:val="en-GB"/>
              </w:rPr>
              <w:t xml:space="preserve"> ]</w:t>
            </w:r>
          </w:p>
        </w:tc>
        <w:tc>
          <w:tcPr>
            <w:tcW w:w="4767" w:type="dxa"/>
          </w:tcPr>
          <w:p w14:paraId="368EC9F2" w14:textId="4F5E33B7" w:rsidR="00861B9C" w:rsidRPr="00861B9C" w:rsidRDefault="00861B9C" w:rsidP="00C40389">
            <w:pPr>
              <w:pStyle w:val="a0"/>
              <w:jc w:val="both"/>
              <w:rPr>
                <w:rFonts w:cstheme="minorHAnsi"/>
                <w:bCs/>
                <w:sz w:val="24"/>
                <w:szCs w:val="24"/>
                <w:lang w:val="en-GB"/>
              </w:rPr>
            </w:pPr>
            <w:r w:rsidRPr="00861B9C">
              <w:rPr>
                <w:rFonts w:cstheme="minorHAnsi"/>
                <w:bCs/>
                <w:sz w:val="24"/>
                <w:szCs w:val="24"/>
                <w:lang w:val="en-GB"/>
              </w:rPr>
              <w:t xml:space="preserve">_________________________/[ </w:t>
            </w:r>
            <w:r>
              <w:rPr>
                <w:rFonts w:cstheme="minorHAnsi"/>
                <w:bCs/>
                <w:sz w:val="24"/>
                <w:szCs w:val="24"/>
                <w:lang w:val="en-GB"/>
              </w:rPr>
              <w:t>Seller</w:t>
            </w:r>
            <w:r w:rsidRPr="00861B9C">
              <w:rPr>
                <w:rFonts w:cstheme="minorHAnsi"/>
                <w:bCs/>
                <w:sz w:val="24"/>
                <w:szCs w:val="24"/>
                <w:lang w:val="en-GB"/>
              </w:rPr>
              <w:t xml:space="preserve"> ]</w:t>
            </w:r>
          </w:p>
        </w:tc>
      </w:tr>
      <w:tr w:rsidR="00861B9C" w:rsidRPr="00C40389" w14:paraId="35889E95" w14:textId="77777777" w:rsidTr="00395EC3">
        <w:trPr>
          <w:trHeight w:val="298"/>
        </w:trPr>
        <w:tc>
          <w:tcPr>
            <w:tcW w:w="4766" w:type="dxa"/>
          </w:tcPr>
          <w:p w14:paraId="74D06D40" w14:textId="77777777" w:rsidR="00861B9C" w:rsidRPr="00B72EB1" w:rsidRDefault="00861B9C" w:rsidP="00C40389">
            <w:pPr>
              <w:spacing w:after="120"/>
              <w:jc w:val="both"/>
              <w:rPr>
                <w:rFonts w:cstheme="minorHAnsi"/>
                <w:sz w:val="24"/>
                <w:szCs w:val="24"/>
              </w:rPr>
            </w:pPr>
          </w:p>
        </w:tc>
        <w:tc>
          <w:tcPr>
            <w:tcW w:w="4767" w:type="dxa"/>
          </w:tcPr>
          <w:p w14:paraId="7AFC20F0" w14:textId="77777777" w:rsidR="00861B9C" w:rsidRPr="00861B9C" w:rsidRDefault="00861B9C" w:rsidP="00C40389">
            <w:pPr>
              <w:pStyle w:val="a0"/>
              <w:jc w:val="both"/>
              <w:rPr>
                <w:rFonts w:cstheme="minorHAnsi"/>
                <w:bCs/>
                <w:sz w:val="24"/>
                <w:szCs w:val="24"/>
                <w:lang w:val="en-GB"/>
              </w:rPr>
            </w:pPr>
          </w:p>
        </w:tc>
      </w:tr>
      <w:tr w:rsidR="00861B9C" w:rsidRPr="004C1C2C" w14:paraId="32F25AD8" w14:textId="77777777" w:rsidTr="00395EC3">
        <w:trPr>
          <w:trHeight w:val="298"/>
        </w:trPr>
        <w:tc>
          <w:tcPr>
            <w:tcW w:w="4766" w:type="dxa"/>
          </w:tcPr>
          <w:p w14:paraId="3A6ECDE9" w14:textId="0352907F" w:rsidR="00861B9C" w:rsidRPr="00861B9C" w:rsidRDefault="00861B9C" w:rsidP="00C40389">
            <w:pPr>
              <w:spacing w:after="120"/>
              <w:jc w:val="both"/>
              <w:rPr>
                <w:rFonts w:cstheme="minorHAnsi"/>
                <w:sz w:val="24"/>
                <w:szCs w:val="24"/>
              </w:rPr>
            </w:pPr>
            <w:r>
              <w:rPr>
                <w:rFonts w:cstheme="minorHAnsi"/>
                <w:sz w:val="24"/>
                <w:szCs w:val="24"/>
              </w:rPr>
              <w:t>Мы ознакомились с условиями настоящего Уведомления и принимаем его условия.</w:t>
            </w:r>
          </w:p>
        </w:tc>
        <w:tc>
          <w:tcPr>
            <w:tcW w:w="4767" w:type="dxa"/>
          </w:tcPr>
          <w:p w14:paraId="47DE370A" w14:textId="2374C50D" w:rsidR="00861B9C" w:rsidRPr="00861B9C" w:rsidRDefault="00861B9C" w:rsidP="00C40389">
            <w:pPr>
              <w:pStyle w:val="a0"/>
              <w:jc w:val="both"/>
              <w:rPr>
                <w:rFonts w:cstheme="minorHAnsi"/>
                <w:bCs/>
                <w:sz w:val="24"/>
                <w:szCs w:val="24"/>
                <w:lang w:val="en-GB"/>
              </w:rPr>
            </w:pPr>
            <w:r w:rsidRPr="00861B9C">
              <w:rPr>
                <w:rFonts w:cstheme="minorHAnsi"/>
                <w:bCs/>
                <w:sz w:val="24"/>
                <w:szCs w:val="24"/>
                <w:lang w:val="en-GB"/>
              </w:rPr>
              <w:t>We acknowledge the present Notice and confirm to accept the terms of the same.</w:t>
            </w:r>
          </w:p>
        </w:tc>
      </w:tr>
      <w:tr w:rsidR="00861B9C" w:rsidRPr="00C40389" w14:paraId="2E6E45B3" w14:textId="77777777" w:rsidTr="00395EC3">
        <w:trPr>
          <w:trHeight w:val="298"/>
        </w:trPr>
        <w:tc>
          <w:tcPr>
            <w:tcW w:w="4766" w:type="dxa"/>
          </w:tcPr>
          <w:p w14:paraId="48C01CDF" w14:textId="22EA9FBA" w:rsidR="00861B9C" w:rsidRDefault="00861B9C" w:rsidP="00861B9C">
            <w:pPr>
              <w:spacing w:after="120"/>
              <w:jc w:val="both"/>
              <w:rPr>
                <w:rFonts w:cstheme="minorHAnsi"/>
                <w:sz w:val="24"/>
                <w:szCs w:val="24"/>
              </w:rPr>
            </w:pPr>
            <w:r w:rsidRPr="00861B9C">
              <w:rPr>
                <w:rFonts w:cstheme="minorHAnsi"/>
                <w:bCs/>
                <w:sz w:val="24"/>
                <w:szCs w:val="24"/>
                <w:lang w:val="en-GB"/>
              </w:rPr>
              <w:t xml:space="preserve">_________________________/[ </w:t>
            </w:r>
            <w:r>
              <w:rPr>
                <w:rFonts w:cstheme="minorHAnsi"/>
                <w:bCs/>
                <w:sz w:val="24"/>
                <w:szCs w:val="24"/>
              </w:rPr>
              <w:t>Покупатель</w:t>
            </w:r>
            <w:r w:rsidRPr="00861B9C">
              <w:rPr>
                <w:rFonts w:cstheme="minorHAnsi"/>
                <w:bCs/>
                <w:sz w:val="24"/>
                <w:szCs w:val="24"/>
                <w:lang w:val="en-GB"/>
              </w:rPr>
              <w:t xml:space="preserve"> ]</w:t>
            </w:r>
          </w:p>
        </w:tc>
        <w:tc>
          <w:tcPr>
            <w:tcW w:w="4767" w:type="dxa"/>
          </w:tcPr>
          <w:p w14:paraId="0D206278" w14:textId="196DA7B8" w:rsidR="00861B9C" w:rsidRPr="00861B9C" w:rsidRDefault="00861B9C" w:rsidP="00861B9C">
            <w:pPr>
              <w:pStyle w:val="a0"/>
              <w:jc w:val="both"/>
              <w:rPr>
                <w:rFonts w:cstheme="minorHAnsi"/>
                <w:bCs/>
                <w:sz w:val="24"/>
                <w:szCs w:val="24"/>
                <w:lang w:val="en-GB"/>
              </w:rPr>
            </w:pPr>
            <w:r w:rsidRPr="00861B9C">
              <w:rPr>
                <w:rFonts w:cstheme="minorHAnsi"/>
                <w:bCs/>
                <w:sz w:val="24"/>
                <w:szCs w:val="24"/>
                <w:lang w:val="en-GB"/>
              </w:rPr>
              <w:t>_________________________/[ Buyer ]</w:t>
            </w:r>
          </w:p>
        </w:tc>
      </w:tr>
    </w:tbl>
    <w:p w14:paraId="4EB7A502" w14:textId="77777777" w:rsidR="00C40389" w:rsidRDefault="00C40389" w:rsidP="00A4193D">
      <w:pPr>
        <w:spacing w:after="120" w:line="240" w:lineRule="auto"/>
        <w:ind w:left="360"/>
        <w:jc w:val="center"/>
        <w:rPr>
          <w:rFonts w:cstheme="minorHAnsi"/>
          <w:b/>
          <w:bCs/>
          <w:sz w:val="24"/>
          <w:szCs w:val="24"/>
          <w:lang w:val="en-GB"/>
        </w:rPr>
      </w:pPr>
    </w:p>
    <w:p w14:paraId="6B7ED6B8" w14:textId="72A62D75" w:rsidR="00A4193D" w:rsidRDefault="00A4193D">
      <w:pPr>
        <w:rPr>
          <w:rFonts w:eastAsia="Times New Roman" w:cstheme="minorHAnsi"/>
          <w:sz w:val="24"/>
          <w:szCs w:val="24"/>
          <w:lang w:val="en-US"/>
        </w:rPr>
      </w:pPr>
      <w:r>
        <w:rPr>
          <w:rFonts w:eastAsia="Times New Roman" w:cstheme="minorHAnsi"/>
          <w:sz w:val="24"/>
          <w:szCs w:val="24"/>
          <w:lang w:val="en-US"/>
        </w:rPr>
        <w:br w:type="page"/>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515"/>
        <w:gridCol w:w="4156"/>
      </w:tblGrid>
      <w:tr w:rsidR="00373129" w:rsidRPr="00B72EB1" w14:paraId="1DB8719A" w14:textId="77777777" w:rsidTr="00DB40D4">
        <w:tc>
          <w:tcPr>
            <w:tcW w:w="3854" w:type="dxa"/>
            <w:tcBorders>
              <w:top w:val="nil"/>
              <w:left w:val="nil"/>
              <w:bottom w:val="nil"/>
              <w:right w:val="nil"/>
            </w:tcBorders>
          </w:tcPr>
          <w:p w14:paraId="4644EA80" w14:textId="59D3C6E2" w:rsidR="00373129" w:rsidRPr="0017193C" w:rsidRDefault="00373129" w:rsidP="00DB40D4">
            <w:pPr>
              <w:spacing w:after="120" w:line="240" w:lineRule="auto"/>
              <w:jc w:val="both"/>
              <w:rPr>
                <w:rFonts w:eastAsia="Times New Roman" w:cstheme="minorHAnsi"/>
                <w:color w:val="000000"/>
                <w:sz w:val="24"/>
                <w:szCs w:val="24"/>
                <w:lang w:val="en-US"/>
              </w:rPr>
            </w:pPr>
            <w:bookmarkStart w:id="27" w:name="_Hlk61901405"/>
            <w:r w:rsidRPr="00B72EB1">
              <w:rPr>
                <w:rFonts w:eastAsia="Times New Roman" w:cstheme="minorHAnsi"/>
                <w:b/>
                <w:color w:val="000000"/>
                <w:sz w:val="24"/>
                <w:szCs w:val="24"/>
                <w:lang w:val="en-US"/>
              </w:rPr>
              <w:lastRenderedPageBreak/>
              <w:t>EXECUTED</w:t>
            </w:r>
            <w:r w:rsidRPr="0017193C">
              <w:rPr>
                <w:rFonts w:eastAsia="Times New Roman" w:cstheme="minorHAnsi"/>
                <w:b/>
                <w:color w:val="000000"/>
                <w:sz w:val="24"/>
                <w:szCs w:val="24"/>
                <w:lang w:val="en-US"/>
              </w:rPr>
              <w:t xml:space="preserve"> </w:t>
            </w:r>
            <w:r w:rsidRPr="00B72EB1">
              <w:rPr>
                <w:rFonts w:eastAsia="Times New Roman" w:cstheme="minorHAnsi"/>
                <w:color w:val="000000"/>
                <w:sz w:val="24"/>
                <w:szCs w:val="24"/>
                <w:lang w:val="en-US"/>
              </w:rPr>
              <w:t>and</w:t>
            </w:r>
            <w:r w:rsidRPr="0017193C">
              <w:rPr>
                <w:rFonts w:eastAsia="Times New Roman" w:cstheme="minorHAnsi"/>
                <w:b/>
                <w:color w:val="000000"/>
                <w:sz w:val="24"/>
                <w:szCs w:val="24"/>
                <w:lang w:val="en-US"/>
              </w:rPr>
              <w:t xml:space="preserve"> </w:t>
            </w:r>
            <w:r w:rsidRPr="00B72EB1">
              <w:rPr>
                <w:rFonts w:eastAsia="Times New Roman" w:cstheme="minorHAnsi"/>
                <w:b/>
                <w:color w:val="000000"/>
                <w:sz w:val="24"/>
                <w:szCs w:val="24"/>
                <w:lang w:val="en-US"/>
              </w:rPr>
              <w:t>DELIVERED</w:t>
            </w:r>
            <w:r w:rsidRPr="0017193C">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as</w:t>
            </w:r>
            <w:r w:rsidRPr="0017193C">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an</w:t>
            </w:r>
            <w:r w:rsidRPr="0017193C">
              <w:rPr>
                <w:rFonts w:eastAsia="Times New Roman" w:cstheme="minorHAnsi"/>
                <w:color w:val="000000"/>
                <w:sz w:val="24"/>
                <w:szCs w:val="24"/>
                <w:lang w:val="en-US"/>
              </w:rPr>
              <w:t xml:space="preserve"> </w:t>
            </w:r>
            <w:r w:rsidRPr="00B72EB1">
              <w:rPr>
                <w:rFonts w:eastAsia="Times New Roman" w:cstheme="minorHAnsi"/>
                <w:b/>
                <w:color w:val="000000"/>
                <w:sz w:val="24"/>
                <w:szCs w:val="24"/>
                <w:lang w:val="en-US"/>
              </w:rPr>
              <w:t>AGREEMENT</w:t>
            </w:r>
            <w:r w:rsidRPr="0017193C">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on</w:t>
            </w:r>
            <w:r w:rsidRPr="0017193C">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behalf</w:t>
            </w:r>
            <w:r w:rsidRPr="0017193C">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of</w:t>
            </w:r>
            <w:r w:rsidRPr="0017193C">
              <w:rPr>
                <w:rFonts w:eastAsia="Times New Roman" w:cstheme="minorHAnsi"/>
                <w:color w:val="000000"/>
                <w:sz w:val="24"/>
                <w:szCs w:val="24"/>
                <w:lang w:val="en-US"/>
              </w:rPr>
              <w:t xml:space="preserve"> </w:t>
            </w:r>
            <w:r w:rsidRPr="0017193C">
              <w:rPr>
                <w:rFonts w:eastAsia="Times New Roman" w:cstheme="minorHAnsi"/>
                <w:color w:val="000000"/>
                <w:sz w:val="24"/>
                <w:szCs w:val="24"/>
                <w:lang w:val="en-US"/>
              </w:rPr>
              <w:br/>
            </w:r>
            <w:r w:rsidR="00A73D15">
              <w:rPr>
                <w:rFonts w:eastAsia="Times New Roman" w:cstheme="minorHAnsi"/>
                <w:b/>
                <w:sz w:val="24"/>
                <w:szCs w:val="24"/>
                <w:lang w:val="en-US"/>
              </w:rPr>
              <w:t xml:space="preserve">the </w:t>
            </w:r>
            <w:r w:rsidRPr="00B72EB1">
              <w:rPr>
                <w:rFonts w:eastAsia="Times New Roman" w:cstheme="minorHAnsi"/>
                <w:b/>
                <w:sz w:val="24"/>
                <w:szCs w:val="24"/>
                <w:lang w:val="en-US"/>
              </w:rPr>
              <w:t>SELLER</w:t>
            </w:r>
            <w:r w:rsidRPr="0017193C">
              <w:rPr>
                <w:rFonts w:eastAsia="Times New Roman" w:cstheme="minorHAnsi"/>
                <w:color w:val="000000"/>
                <w:sz w:val="24"/>
                <w:szCs w:val="24"/>
                <w:lang w:val="en-US"/>
              </w:rPr>
              <w:t xml:space="preserve">, </w:t>
            </w:r>
            <w:r w:rsidR="0017193C">
              <w:rPr>
                <w:rFonts w:eastAsia="Times New Roman" w:cstheme="minorHAnsi"/>
                <w:b/>
                <w:color w:val="000000"/>
                <w:sz w:val="24"/>
                <w:szCs w:val="24"/>
                <w:lang w:val="en-US"/>
              </w:rPr>
              <w:t xml:space="preserve">LARIENA </w:t>
            </w:r>
            <w:r w:rsidR="0017193C" w:rsidRPr="0017193C">
              <w:rPr>
                <w:rFonts w:eastAsia="Times New Roman" w:cstheme="minorHAnsi"/>
                <w:b/>
                <w:color w:val="000000"/>
                <w:sz w:val="24"/>
                <w:szCs w:val="24"/>
                <w:lang w:val="en-US"/>
              </w:rPr>
              <w:t>INVESTMENT LTD</w:t>
            </w:r>
            <w:r w:rsidRPr="0017193C">
              <w:rPr>
                <w:rFonts w:eastAsia="Times New Roman" w:cstheme="minorHAnsi"/>
                <w:b/>
                <w:color w:val="000000"/>
                <w:sz w:val="24"/>
                <w:szCs w:val="24"/>
                <w:lang w:val="en-US"/>
              </w:rPr>
              <w:t>,</w:t>
            </w:r>
            <w:r w:rsidRPr="0017193C">
              <w:rPr>
                <w:rFonts w:eastAsia="Times New Roman" w:cstheme="minorHAnsi"/>
                <w:color w:val="000000"/>
                <w:sz w:val="24"/>
                <w:szCs w:val="24"/>
                <w:lang w:val="en-US"/>
              </w:rPr>
              <w:t xml:space="preserve"> </w:t>
            </w:r>
            <w:r w:rsidRPr="00B72EB1">
              <w:rPr>
                <w:rFonts w:eastAsia="Times New Roman" w:cstheme="minorHAnsi"/>
                <w:color w:val="000000"/>
                <w:sz w:val="24"/>
                <w:szCs w:val="24"/>
                <w:lang w:val="en-US"/>
              </w:rPr>
              <w:t>by</w:t>
            </w:r>
            <w:r w:rsidRPr="0017193C">
              <w:rPr>
                <w:rFonts w:eastAsia="Times New Roman" w:cstheme="minorHAnsi"/>
                <w:color w:val="000000"/>
                <w:sz w:val="24"/>
                <w:szCs w:val="24"/>
                <w:lang w:val="en-US"/>
              </w:rPr>
              <w:t xml:space="preserve"> / </w:t>
            </w:r>
            <w:r w:rsidRPr="00D73BF3">
              <w:rPr>
                <w:rFonts w:eastAsia="Times New Roman" w:cstheme="minorHAnsi"/>
                <w:b/>
                <w:bCs/>
                <w:color w:val="000000"/>
                <w:sz w:val="24"/>
                <w:szCs w:val="24"/>
              </w:rPr>
              <w:t>ЗАКЛЮЧЕНО</w:t>
            </w:r>
            <w:r w:rsidRPr="0017193C">
              <w:rPr>
                <w:rFonts w:eastAsia="Times New Roman" w:cstheme="minorHAnsi"/>
                <w:color w:val="000000"/>
                <w:sz w:val="24"/>
                <w:szCs w:val="24"/>
                <w:lang w:val="en-US"/>
              </w:rPr>
              <w:t xml:space="preserve"> </w:t>
            </w:r>
            <w:r>
              <w:rPr>
                <w:rFonts w:eastAsia="Times New Roman" w:cstheme="minorHAnsi"/>
                <w:color w:val="000000"/>
                <w:sz w:val="24"/>
                <w:szCs w:val="24"/>
              </w:rPr>
              <w:t>и</w:t>
            </w:r>
            <w:r w:rsidRPr="0017193C">
              <w:rPr>
                <w:rFonts w:eastAsia="Times New Roman" w:cstheme="minorHAnsi"/>
                <w:color w:val="000000"/>
                <w:sz w:val="24"/>
                <w:szCs w:val="24"/>
                <w:lang w:val="en-US"/>
              </w:rPr>
              <w:t xml:space="preserve"> </w:t>
            </w:r>
            <w:r w:rsidRPr="00D73BF3">
              <w:rPr>
                <w:rFonts w:eastAsia="Times New Roman" w:cstheme="minorHAnsi"/>
                <w:b/>
                <w:bCs/>
                <w:color w:val="000000"/>
                <w:sz w:val="24"/>
                <w:szCs w:val="24"/>
              </w:rPr>
              <w:t>ОФОРМЛЕНО</w:t>
            </w:r>
            <w:r w:rsidRPr="0017193C">
              <w:rPr>
                <w:rFonts w:eastAsia="Times New Roman" w:cstheme="minorHAnsi"/>
                <w:color w:val="000000"/>
                <w:sz w:val="24"/>
                <w:szCs w:val="24"/>
                <w:lang w:val="en-US"/>
              </w:rPr>
              <w:t xml:space="preserve"> </w:t>
            </w:r>
            <w:r>
              <w:rPr>
                <w:rFonts w:eastAsia="Times New Roman" w:cstheme="minorHAnsi"/>
                <w:color w:val="000000"/>
                <w:sz w:val="24"/>
                <w:szCs w:val="24"/>
              </w:rPr>
              <w:t>как</w:t>
            </w:r>
            <w:r w:rsidRPr="0017193C">
              <w:rPr>
                <w:rFonts w:eastAsia="Times New Roman" w:cstheme="minorHAnsi"/>
                <w:color w:val="000000"/>
                <w:sz w:val="24"/>
                <w:szCs w:val="24"/>
                <w:lang w:val="en-US"/>
              </w:rPr>
              <w:t xml:space="preserve"> </w:t>
            </w:r>
            <w:r w:rsidRPr="00D73BF3">
              <w:rPr>
                <w:rFonts w:eastAsia="Times New Roman" w:cstheme="minorHAnsi"/>
                <w:b/>
                <w:bCs/>
                <w:color w:val="000000"/>
                <w:sz w:val="24"/>
                <w:szCs w:val="24"/>
              </w:rPr>
              <w:t>СОГЛАШЕНИЕ</w:t>
            </w:r>
            <w:r w:rsidRPr="0017193C">
              <w:rPr>
                <w:rFonts w:eastAsia="Times New Roman" w:cstheme="minorHAnsi"/>
                <w:color w:val="000000"/>
                <w:sz w:val="24"/>
                <w:szCs w:val="24"/>
                <w:lang w:val="en-US"/>
              </w:rPr>
              <w:t xml:space="preserve"> </w:t>
            </w:r>
            <w:r>
              <w:rPr>
                <w:rFonts w:eastAsia="Times New Roman" w:cstheme="minorHAnsi"/>
                <w:color w:val="000000"/>
                <w:sz w:val="24"/>
                <w:szCs w:val="24"/>
              </w:rPr>
              <w:t>от</w:t>
            </w:r>
            <w:r w:rsidRPr="0017193C">
              <w:rPr>
                <w:rFonts w:eastAsia="Times New Roman" w:cstheme="minorHAnsi"/>
                <w:color w:val="000000"/>
                <w:sz w:val="24"/>
                <w:szCs w:val="24"/>
                <w:lang w:val="en-US"/>
              </w:rPr>
              <w:t xml:space="preserve"> </w:t>
            </w:r>
            <w:r>
              <w:rPr>
                <w:rFonts w:eastAsia="Times New Roman" w:cstheme="minorHAnsi"/>
                <w:color w:val="000000"/>
                <w:sz w:val="24"/>
                <w:szCs w:val="24"/>
              </w:rPr>
              <w:t>имени</w:t>
            </w:r>
            <w:r w:rsidRPr="0017193C">
              <w:rPr>
                <w:rFonts w:eastAsia="Times New Roman" w:cstheme="minorHAnsi"/>
                <w:color w:val="000000"/>
                <w:sz w:val="24"/>
                <w:szCs w:val="24"/>
                <w:lang w:val="en-US"/>
              </w:rPr>
              <w:t xml:space="preserve"> </w:t>
            </w:r>
            <w:r w:rsidRPr="00D73BF3">
              <w:rPr>
                <w:rFonts w:eastAsia="Times New Roman" w:cstheme="minorHAnsi"/>
                <w:b/>
                <w:bCs/>
                <w:color w:val="000000"/>
                <w:sz w:val="24"/>
                <w:szCs w:val="24"/>
              </w:rPr>
              <w:t>ПРОДАВЦА</w:t>
            </w:r>
            <w:r w:rsidRPr="0017193C">
              <w:rPr>
                <w:rFonts w:eastAsia="Times New Roman" w:cstheme="minorHAnsi"/>
                <w:color w:val="000000"/>
                <w:sz w:val="24"/>
                <w:szCs w:val="24"/>
                <w:lang w:val="en-US"/>
              </w:rPr>
              <w:t xml:space="preserve">, </w:t>
            </w:r>
            <w:r w:rsidR="00A73D15">
              <w:rPr>
                <w:rFonts w:eastAsia="Times New Roman" w:cstheme="minorHAnsi"/>
                <w:b/>
                <w:bCs/>
                <w:color w:val="000000"/>
                <w:sz w:val="24"/>
                <w:szCs w:val="24"/>
              </w:rPr>
              <w:t>ЛАРИЕНА</w:t>
            </w:r>
            <w:r w:rsidR="0017193C" w:rsidRPr="00395EC3">
              <w:rPr>
                <w:rFonts w:eastAsia="Times New Roman" w:cstheme="minorHAnsi"/>
                <w:b/>
                <w:bCs/>
                <w:color w:val="000000"/>
                <w:sz w:val="24"/>
                <w:szCs w:val="24"/>
                <w:lang w:val="en-US"/>
              </w:rPr>
              <w:t xml:space="preserve"> </w:t>
            </w:r>
            <w:r w:rsidR="0017193C">
              <w:rPr>
                <w:rFonts w:eastAsia="Times New Roman" w:cstheme="minorHAnsi"/>
                <w:b/>
                <w:bCs/>
                <w:color w:val="000000"/>
                <w:sz w:val="24"/>
                <w:szCs w:val="24"/>
              </w:rPr>
              <w:t>ИНВЕСТМЕНТС</w:t>
            </w:r>
            <w:r w:rsidR="0017193C" w:rsidRPr="00395EC3">
              <w:rPr>
                <w:rFonts w:eastAsia="Times New Roman" w:cstheme="minorHAnsi"/>
                <w:b/>
                <w:bCs/>
                <w:color w:val="000000"/>
                <w:sz w:val="24"/>
                <w:szCs w:val="24"/>
                <w:lang w:val="en-US"/>
              </w:rPr>
              <w:t xml:space="preserve"> </w:t>
            </w:r>
            <w:r w:rsidR="0017193C">
              <w:rPr>
                <w:rFonts w:eastAsia="Times New Roman" w:cstheme="minorHAnsi"/>
                <w:b/>
                <w:bCs/>
                <w:color w:val="000000"/>
                <w:sz w:val="24"/>
                <w:szCs w:val="24"/>
              </w:rPr>
              <w:t>ЛИМИТЕД</w:t>
            </w:r>
            <w:r w:rsidRPr="0017193C">
              <w:rPr>
                <w:rFonts w:eastAsia="Times New Roman" w:cstheme="minorHAnsi"/>
                <w:color w:val="000000"/>
                <w:sz w:val="24"/>
                <w:szCs w:val="24"/>
                <w:lang w:val="en-US"/>
              </w:rPr>
              <w:t>:</w:t>
            </w:r>
          </w:p>
          <w:p w14:paraId="5CE5005F" w14:textId="77777777" w:rsidR="00373129" w:rsidRPr="00B72EB1" w:rsidRDefault="00373129" w:rsidP="00DB40D4">
            <w:pPr>
              <w:spacing w:after="120" w:line="240" w:lineRule="auto"/>
              <w:jc w:val="both"/>
              <w:rPr>
                <w:rFonts w:eastAsia="Times New Roman" w:cstheme="minorHAnsi"/>
                <w:sz w:val="24"/>
                <w:szCs w:val="24"/>
                <w:lang w:val="en-US"/>
              </w:rPr>
            </w:pPr>
            <w:r w:rsidRPr="00B72EB1">
              <w:rPr>
                <w:rFonts w:eastAsia="Times New Roman" w:cstheme="minorHAnsi"/>
                <w:sz w:val="24"/>
                <w:szCs w:val="24"/>
                <w:lang w:val="en-US"/>
              </w:rPr>
              <w:t>Name</w:t>
            </w:r>
            <w:r>
              <w:rPr>
                <w:rFonts w:eastAsia="Times New Roman" w:cstheme="minorHAnsi"/>
                <w:sz w:val="24"/>
                <w:szCs w:val="24"/>
              </w:rPr>
              <w:t xml:space="preserve"> / Имя</w:t>
            </w:r>
            <w:r w:rsidRPr="00B72EB1">
              <w:rPr>
                <w:rFonts w:eastAsia="Times New Roman" w:cstheme="minorHAnsi"/>
                <w:sz w:val="24"/>
                <w:szCs w:val="24"/>
                <w:lang w:val="en-US"/>
              </w:rPr>
              <w:t xml:space="preserve">: </w:t>
            </w:r>
            <w:r w:rsidRPr="00B72EB1">
              <w:rPr>
                <w:rFonts w:eastAsia="Times New Roman" w:cstheme="minorHAnsi"/>
                <w:sz w:val="24"/>
                <w:szCs w:val="24"/>
                <w:highlight w:val="yellow"/>
                <w:lang w:val="en-GB"/>
              </w:rPr>
              <w:t>[</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584C2E7A" w14:textId="77777777" w:rsidR="00373129" w:rsidRPr="00B72EB1" w:rsidRDefault="00373129" w:rsidP="00DB40D4">
            <w:pPr>
              <w:spacing w:after="120" w:line="240" w:lineRule="auto"/>
              <w:jc w:val="both"/>
              <w:rPr>
                <w:rFonts w:eastAsia="Times New Roman" w:cstheme="minorHAnsi"/>
                <w:color w:val="000000"/>
                <w:sz w:val="24"/>
                <w:szCs w:val="24"/>
                <w:lang w:val="en-US"/>
              </w:rPr>
            </w:pPr>
            <w:r w:rsidRPr="00B72EB1">
              <w:rPr>
                <w:rFonts w:eastAsia="Times New Roman" w:cstheme="minorHAnsi"/>
                <w:color w:val="000000"/>
                <w:sz w:val="24"/>
                <w:szCs w:val="24"/>
                <w:lang w:val="en-US"/>
              </w:rPr>
              <w:t>Position</w:t>
            </w:r>
            <w:r>
              <w:rPr>
                <w:rFonts w:eastAsia="Times New Roman" w:cstheme="minorHAnsi"/>
                <w:color w:val="000000"/>
                <w:sz w:val="24"/>
                <w:szCs w:val="24"/>
              </w:rPr>
              <w:t xml:space="preserve"> / Должность</w:t>
            </w:r>
            <w:r w:rsidRPr="00B72EB1">
              <w:rPr>
                <w:rFonts w:eastAsia="Times New Roman" w:cstheme="minorHAnsi"/>
                <w:color w:val="000000"/>
                <w:sz w:val="24"/>
                <w:szCs w:val="24"/>
                <w:lang w:val="en-US"/>
              </w:rPr>
              <w:t>:</w:t>
            </w:r>
            <w:r w:rsidRPr="00B72EB1">
              <w:rPr>
                <w:rFonts w:eastAsia="Times New Roman" w:cstheme="minorHAnsi"/>
                <w:sz w:val="24"/>
                <w:szCs w:val="24"/>
                <w:highlight w:val="yellow"/>
                <w:lang w:val="en-GB"/>
              </w:rPr>
              <w:t xml:space="preserve"> [</w:t>
            </w:r>
            <w:r w:rsidRPr="00B72EB1">
              <w:rPr>
                <w:rFonts w:eastAsia="Times New Roman" w:cstheme="minorHAnsi"/>
                <w:sz w:val="24"/>
                <w:szCs w:val="24"/>
                <w:highlight w:val="yellow"/>
                <w:lang w:val="en-GB"/>
              </w:rPr>
              <w:sym w:font="Wingdings" w:char="F06C"/>
            </w:r>
            <w:r w:rsidRPr="00B72EB1">
              <w:rPr>
                <w:rFonts w:eastAsia="Times New Roman" w:cstheme="minorHAnsi"/>
                <w:sz w:val="24"/>
                <w:szCs w:val="24"/>
                <w:highlight w:val="yellow"/>
                <w:lang w:val="en-GB"/>
              </w:rPr>
              <w:t>]</w:t>
            </w:r>
          </w:p>
          <w:p w14:paraId="7D9FE2B9" w14:textId="77777777" w:rsidR="00373129" w:rsidRPr="00B72EB1" w:rsidRDefault="00373129" w:rsidP="00DB40D4">
            <w:pPr>
              <w:spacing w:after="120" w:line="240" w:lineRule="auto"/>
              <w:jc w:val="both"/>
              <w:rPr>
                <w:rFonts w:eastAsia="Times New Roman" w:cstheme="minorHAnsi"/>
                <w:color w:val="000000"/>
                <w:sz w:val="24"/>
                <w:szCs w:val="24"/>
                <w:lang w:val="en-US"/>
              </w:rPr>
            </w:pPr>
          </w:p>
        </w:tc>
        <w:tc>
          <w:tcPr>
            <w:tcW w:w="515" w:type="dxa"/>
            <w:tcBorders>
              <w:top w:val="nil"/>
              <w:left w:val="nil"/>
              <w:bottom w:val="nil"/>
              <w:right w:val="nil"/>
            </w:tcBorders>
          </w:tcPr>
          <w:p w14:paraId="79C9BC54" w14:textId="77777777" w:rsidR="00373129" w:rsidRPr="00B72EB1" w:rsidRDefault="00373129" w:rsidP="00DB40D4">
            <w:pPr>
              <w:spacing w:after="120" w:line="240" w:lineRule="auto"/>
              <w:jc w:val="both"/>
              <w:rPr>
                <w:rFonts w:eastAsia="Times New Roman" w:cstheme="minorHAnsi"/>
                <w:color w:val="000000"/>
                <w:sz w:val="24"/>
                <w:szCs w:val="24"/>
                <w:lang w:val="en-US"/>
              </w:rPr>
            </w:pPr>
            <w:r w:rsidRPr="00B72EB1">
              <w:rPr>
                <w:rFonts w:eastAsia="Times New Roman" w:cstheme="minorHAnsi"/>
                <w:color w:val="000000"/>
                <w:sz w:val="24"/>
                <w:szCs w:val="24"/>
                <w:lang w:val="en-US"/>
              </w:rP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r w:rsidRPr="00B72EB1">
              <w:rPr>
                <w:rFonts w:eastAsia="Times New Roman" w:cstheme="minorHAnsi"/>
                <w:color w:val="000000"/>
                <w:sz w:val="24"/>
                <w:szCs w:val="24"/>
                <w:lang w:val="en-US"/>
              </w:rPr>
              <w:br/>
              <w:t>)</w:t>
            </w:r>
          </w:p>
        </w:tc>
        <w:tc>
          <w:tcPr>
            <w:tcW w:w="4156" w:type="dxa"/>
            <w:tcBorders>
              <w:top w:val="nil"/>
              <w:left w:val="nil"/>
              <w:bottom w:val="nil"/>
              <w:right w:val="nil"/>
            </w:tcBorders>
          </w:tcPr>
          <w:p w14:paraId="4B4ADCB9" w14:textId="77777777" w:rsidR="00373129" w:rsidRPr="00B72EB1" w:rsidRDefault="00373129" w:rsidP="00DB40D4">
            <w:pPr>
              <w:spacing w:after="120" w:line="240" w:lineRule="auto"/>
              <w:jc w:val="both"/>
              <w:rPr>
                <w:rFonts w:eastAsia="Times New Roman" w:cstheme="minorHAnsi"/>
                <w:color w:val="000000"/>
                <w:sz w:val="24"/>
                <w:szCs w:val="24"/>
                <w:lang w:val="en-US"/>
              </w:rPr>
            </w:pPr>
          </w:p>
          <w:p w14:paraId="120288F1" w14:textId="77777777" w:rsidR="00373129" w:rsidRPr="00B72EB1" w:rsidRDefault="00373129" w:rsidP="00DB40D4">
            <w:pPr>
              <w:spacing w:after="120" w:line="240" w:lineRule="auto"/>
              <w:jc w:val="both"/>
              <w:rPr>
                <w:rFonts w:eastAsia="Times New Roman" w:cstheme="minorHAnsi"/>
                <w:color w:val="000000"/>
                <w:sz w:val="24"/>
                <w:szCs w:val="24"/>
                <w:lang w:val="en-US"/>
              </w:rPr>
            </w:pPr>
          </w:p>
          <w:p w14:paraId="064C2FF7" w14:textId="77777777" w:rsidR="00373129" w:rsidRPr="00B72EB1" w:rsidRDefault="00373129" w:rsidP="00DB40D4">
            <w:pPr>
              <w:spacing w:after="120" w:line="240" w:lineRule="auto"/>
              <w:jc w:val="both"/>
              <w:rPr>
                <w:rFonts w:eastAsia="Times New Roman" w:cstheme="minorHAnsi"/>
                <w:color w:val="000000"/>
                <w:sz w:val="24"/>
                <w:szCs w:val="24"/>
                <w:lang w:val="en-US"/>
              </w:rPr>
            </w:pPr>
          </w:p>
          <w:p w14:paraId="33D8C2DD" w14:textId="77777777" w:rsidR="00373129" w:rsidRPr="00D73BF3" w:rsidRDefault="00373129" w:rsidP="00DB40D4">
            <w:pPr>
              <w:spacing w:after="120" w:line="240" w:lineRule="auto"/>
              <w:jc w:val="both"/>
              <w:rPr>
                <w:rFonts w:eastAsia="Times New Roman" w:cstheme="minorHAnsi"/>
                <w:b/>
                <w:color w:val="000000"/>
                <w:sz w:val="24"/>
                <w:szCs w:val="24"/>
              </w:rPr>
            </w:pPr>
            <w:r w:rsidRPr="00B72EB1">
              <w:rPr>
                <w:rFonts w:eastAsia="Times New Roman" w:cstheme="minorHAnsi"/>
                <w:color w:val="000000"/>
                <w:sz w:val="24"/>
                <w:szCs w:val="24"/>
                <w:lang w:val="en-US"/>
              </w:rPr>
              <w:t>……………………………………..</w:t>
            </w:r>
            <w:r w:rsidRPr="00B72EB1">
              <w:rPr>
                <w:rFonts w:eastAsia="Times New Roman" w:cstheme="minorHAnsi"/>
                <w:color w:val="000000"/>
                <w:sz w:val="24"/>
                <w:szCs w:val="24"/>
                <w:lang w:val="en-US"/>
              </w:rPr>
              <w:br/>
              <w:t>(signature)</w:t>
            </w:r>
            <w:r>
              <w:rPr>
                <w:rFonts w:eastAsia="Times New Roman" w:cstheme="minorHAnsi"/>
                <w:color w:val="000000"/>
                <w:sz w:val="24"/>
                <w:szCs w:val="24"/>
              </w:rPr>
              <w:t>/(подпись)</w:t>
            </w:r>
          </w:p>
        </w:tc>
      </w:tr>
      <w:tr w:rsidR="00373129" w:rsidRPr="00B72EB1" w14:paraId="3F6E773D" w14:textId="77777777" w:rsidTr="00DB40D4">
        <w:tc>
          <w:tcPr>
            <w:tcW w:w="3854" w:type="dxa"/>
            <w:tcBorders>
              <w:top w:val="nil"/>
              <w:left w:val="nil"/>
              <w:bottom w:val="nil"/>
              <w:right w:val="nil"/>
            </w:tcBorders>
          </w:tcPr>
          <w:p w14:paraId="47EAE834" w14:textId="77777777" w:rsidR="00373129" w:rsidRPr="00B72EB1" w:rsidRDefault="00373129" w:rsidP="00DB40D4">
            <w:pPr>
              <w:spacing w:after="120" w:line="240" w:lineRule="auto"/>
              <w:jc w:val="both"/>
              <w:rPr>
                <w:rFonts w:eastAsia="Times New Roman" w:cstheme="minorHAnsi"/>
                <w:color w:val="000000"/>
                <w:sz w:val="24"/>
                <w:szCs w:val="24"/>
                <w:lang w:val="en-US"/>
              </w:rPr>
            </w:pPr>
          </w:p>
        </w:tc>
        <w:tc>
          <w:tcPr>
            <w:tcW w:w="515" w:type="dxa"/>
            <w:tcBorders>
              <w:top w:val="nil"/>
              <w:left w:val="nil"/>
              <w:bottom w:val="nil"/>
              <w:right w:val="nil"/>
            </w:tcBorders>
          </w:tcPr>
          <w:p w14:paraId="19DAE2C4" w14:textId="77777777" w:rsidR="00373129" w:rsidRPr="00B72EB1" w:rsidRDefault="00373129" w:rsidP="00DB40D4">
            <w:pPr>
              <w:spacing w:after="120" w:line="240" w:lineRule="auto"/>
              <w:jc w:val="both"/>
              <w:rPr>
                <w:rFonts w:eastAsia="Times New Roman" w:cstheme="minorHAnsi"/>
                <w:color w:val="000000"/>
                <w:sz w:val="24"/>
                <w:szCs w:val="24"/>
                <w:lang w:val="en-US"/>
              </w:rPr>
            </w:pPr>
          </w:p>
        </w:tc>
        <w:tc>
          <w:tcPr>
            <w:tcW w:w="4156" w:type="dxa"/>
            <w:tcBorders>
              <w:top w:val="nil"/>
              <w:left w:val="nil"/>
              <w:bottom w:val="nil"/>
              <w:right w:val="nil"/>
            </w:tcBorders>
          </w:tcPr>
          <w:p w14:paraId="7D3A44CD" w14:textId="77777777" w:rsidR="00373129" w:rsidRPr="00B72EB1" w:rsidRDefault="00373129" w:rsidP="00DB40D4">
            <w:pPr>
              <w:spacing w:after="120" w:line="240" w:lineRule="auto"/>
              <w:jc w:val="both"/>
              <w:rPr>
                <w:rFonts w:eastAsia="Times New Roman" w:cstheme="minorHAnsi"/>
                <w:b/>
                <w:color w:val="000000"/>
                <w:sz w:val="24"/>
                <w:szCs w:val="24"/>
                <w:lang w:val="en-US"/>
              </w:rPr>
            </w:pPr>
          </w:p>
        </w:tc>
      </w:tr>
    </w:tbl>
    <w:p w14:paraId="0BE1484A" w14:textId="77777777" w:rsidR="00373129" w:rsidRPr="00B72EB1" w:rsidRDefault="00373129" w:rsidP="00373129">
      <w:pPr>
        <w:spacing w:after="120" w:line="240" w:lineRule="auto"/>
        <w:jc w:val="both"/>
        <w:rPr>
          <w:rFonts w:eastAsia="Times New Roman" w:cstheme="minorHAnsi"/>
          <w:sz w:val="24"/>
          <w:szCs w:val="24"/>
          <w:lang w:val="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7"/>
      </w:tblGrid>
      <w:tr w:rsidR="00373129" w:rsidRPr="00B72EB1" w14:paraId="21EB41F7" w14:textId="77777777" w:rsidTr="00DB40D4">
        <w:tc>
          <w:tcPr>
            <w:tcW w:w="6234" w:type="dxa"/>
            <w:gridSpan w:val="2"/>
          </w:tcPr>
          <w:p w14:paraId="5C9EEC4A" w14:textId="77777777" w:rsidR="00373129" w:rsidRPr="00797AF0" w:rsidRDefault="00373129" w:rsidP="00DB40D4">
            <w:pPr>
              <w:spacing w:after="120"/>
              <w:jc w:val="both"/>
              <w:rPr>
                <w:rFonts w:asciiTheme="minorHAnsi" w:eastAsia="Calibri" w:hAnsiTheme="minorHAnsi" w:cstheme="minorHAnsi"/>
                <w:b/>
                <w:bCs/>
                <w:sz w:val="24"/>
                <w:szCs w:val="24"/>
                <w:lang w:val="ru-RU"/>
              </w:rPr>
            </w:pPr>
            <w:r w:rsidRPr="00B72EB1">
              <w:rPr>
                <w:rFonts w:asciiTheme="minorHAnsi" w:eastAsia="Calibri" w:hAnsiTheme="minorHAnsi" w:cstheme="minorHAnsi"/>
                <w:b/>
                <w:bCs/>
                <w:sz w:val="24"/>
                <w:szCs w:val="24"/>
                <w:lang w:val="en-US"/>
              </w:rPr>
              <w:t>THE WITNESSES</w:t>
            </w:r>
            <w:r>
              <w:rPr>
                <w:rFonts w:asciiTheme="minorHAnsi" w:eastAsia="Calibri" w:hAnsiTheme="minorHAnsi" w:cstheme="minorHAnsi"/>
                <w:b/>
                <w:bCs/>
                <w:sz w:val="24"/>
                <w:szCs w:val="24"/>
                <w:lang w:val="ru-RU"/>
              </w:rPr>
              <w:t xml:space="preserve"> / В ПРИСУТСТВИИ</w:t>
            </w:r>
          </w:p>
          <w:p w14:paraId="57DBAF91" w14:textId="77777777" w:rsidR="00373129" w:rsidRPr="00B72EB1" w:rsidRDefault="00373129" w:rsidP="00DB40D4">
            <w:pPr>
              <w:spacing w:after="120"/>
              <w:jc w:val="both"/>
              <w:rPr>
                <w:rFonts w:asciiTheme="minorHAnsi" w:eastAsia="Calibri" w:hAnsiTheme="minorHAnsi" w:cstheme="minorHAnsi"/>
                <w:b/>
                <w:bCs/>
                <w:sz w:val="24"/>
                <w:szCs w:val="24"/>
                <w:lang w:val="en-US"/>
              </w:rPr>
            </w:pPr>
          </w:p>
        </w:tc>
      </w:tr>
      <w:tr w:rsidR="00373129" w:rsidRPr="00B72EB1" w14:paraId="29CEBC2F" w14:textId="77777777" w:rsidTr="00DB40D4">
        <w:tc>
          <w:tcPr>
            <w:tcW w:w="3117" w:type="dxa"/>
          </w:tcPr>
          <w:p w14:paraId="594E76F9" w14:textId="77777777" w:rsidR="00373129" w:rsidRPr="00B72EB1" w:rsidRDefault="00373129" w:rsidP="00DB40D4">
            <w:pPr>
              <w:spacing w:after="120"/>
              <w:jc w:val="both"/>
              <w:rPr>
                <w:rFonts w:asciiTheme="minorHAnsi" w:eastAsia="Calibri" w:hAnsiTheme="minorHAnsi" w:cstheme="minorHAnsi"/>
                <w:sz w:val="24"/>
                <w:szCs w:val="24"/>
              </w:rPr>
            </w:pPr>
          </w:p>
          <w:p w14:paraId="32370AEB" w14:textId="77777777" w:rsidR="00373129" w:rsidRPr="00B72EB1" w:rsidRDefault="00373129" w:rsidP="00DB40D4">
            <w:pPr>
              <w:spacing w:after="120"/>
              <w:jc w:val="both"/>
              <w:rPr>
                <w:rFonts w:asciiTheme="minorHAnsi" w:eastAsia="Calibri" w:hAnsiTheme="minorHAnsi" w:cstheme="minorHAnsi"/>
                <w:b/>
                <w:bCs/>
                <w:sz w:val="24"/>
                <w:szCs w:val="24"/>
              </w:rPr>
            </w:pPr>
            <w:r w:rsidRPr="00B72EB1">
              <w:rPr>
                <w:rFonts w:asciiTheme="minorHAnsi" w:eastAsia="Calibri" w:hAnsiTheme="minorHAnsi" w:cstheme="minorHAnsi"/>
                <w:sz w:val="24"/>
                <w:szCs w:val="24"/>
              </w:rPr>
              <w:t>By: __________________</w:t>
            </w:r>
          </w:p>
        </w:tc>
        <w:tc>
          <w:tcPr>
            <w:tcW w:w="3117" w:type="dxa"/>
          </w:tcPr>
          <w:p w14:paraId="04AAB8C2" w14:textId="77777777" w:rsidR="00373129" w:rsidRPr="00B72EB1" w:rsidRDefault="00373129" w:rsidP="00DB40D4">
            <w:pPr>
              <w:spacing w:after="120"/>
              <w:jc w:val="both"/>
              <w:rPr>
                <w:rFonts w:asciiTheme="minorHAnsi" w:eastAsia="Calibri" w:hAnsiTheme="minorHAnsi" w:cstheme="minorHAnsi"/>
                <w:sz w:val="24"/>
                <w:szCs w:val="24"/>
              </w:rPr>
            </w:pPr>
          </w:p>
          <w:p w14:paraId="247EA6B9" w14:textId="77777777" w:rsidR="00373129" w:rsidRPr="00B72EB1" w:rsidRDefault="00373129" w:rsidP="00DB40D4">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By: __________________</w:t>
            </w:r>
          </w:p>
        </w:tc>
      </w:tr>
      <w:tr w:rsidR="00373129" w:rsidRPr="00B72EB1" w14:paraId="7D42DD25" w14:textId="77777777" w:rsidTr="00DB40D4">
        <w:tc>
          <w:tcPr>
            <w:tcW w:w="3117" w:type="dxa"/>
          </w:tcPr>
          <w:p w14:paraId="7B161AA8" w14:textId="77777777" w:rsidR="00373129" w:rsidRPr="00B72EB1" w:rsidRDefault="00373129" w:rsidP="00DB40D4">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Name</w:t>
            </w:r>
            <w:r>
              <w:rPr>
                <w:rFonts w:asciiTheme="minorHAnsi" w:eastAsia="Calibri" w:hAnsiTheme="minorHAnsi" w:cstheme="minorHAnsi"/>
                <w:sz w:val="24"/>
                <w:szCs w:val="24"/>
                <w:lang w:val="ru-RU"/>
              </w:rPr>
              <w:t xml:space="preserve"> / Имя</w:t>
            </w:r>
            <w:r w:rsidRPr="00B72EB1">
              <w:rPr>
                <w:rFonts w:asciiTheme="minorHAnsi" w:eastAsia="Calibri" w:hAnsiTheme="minorHAnsi" w:cstheme="minorHAnsi"/>
                <w:sz w:val="24"/>
                <w:szCs w:val="24"/>
              </w:rPr>
              <w:t xml:space="preserve">: </w:t>
            </w:r>
            <w:r w:rsidRPr="00B72EB1">
              <w:rPr>
                <w:rFonts w:asciiTheme="minorHAnsi" w:eastAsia="Calibri" w:hAnsiTheme="minorHAnsi" w:cstheme="minorHAnsi"/>
                <w:sz w:val="24"/>
                <w:szCs w:val="24"/>
                <w:highlight w:val="yellow"/>
                <w:lang w:val="en-US"/>
              </w:rPr>
              <w:t>[</w:t>
            </w:r>
            <w:r w:rsidRPr="00B72EB1">
              <w:rPr>
                <w:rFonts w:asciiTheme="minorHAnsi" w:eastAsia="Calibri" w:hAnsiTheme="minorHAnsi" w:cstheme="minorHAnsi"/>
                <w:sz w:val="24"/>
                <w:szCs w:val="24"/>
                <w:highlight w:val="yellow"/>
                <w:lang w:val="en-US"/>
              </w:rPr>
              <w:sym w:font="Wingdings" w:char="F06C"/>
            </w:r>
            <w:r w:rsidRPr="00B72EB1">
              <w:rPr>
                <w:rFonts w:asciiTheme="minorHAnsi" w:eastAsia="Calibri" w:hAnsiTheme="minorHAnsi" w:cstheme="minorHAnsi"/>
                <w:sz w:val="24"/>
                <w:szCs w:val="24"/>
                <w:highlight w:val="yellow"/>
                <w:lang w:val="en-US"/>
              </w:rPr>
              <w:t>]</w:t>
            </w:r>
          </w:p>
        </w:tc>
        <w:tc>
          <w:tcPr>
            <w:tcW w:w="3117" w:type="dxa"/>
          </w:tcPr>
          <w:p w14:paraId="1A099918" w14:textId="77777777" w:rsidR="00373129" w:rsidRPr="00B72EB1" w:rsidRDefault="00373129" w:rsidP="00DB40D4">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Name</w:t>
            </w:r>
            <w:r>
              <w:rPr>
                <w:rFonts w:asciiTheme="minorHAnsi" w:eastAsia="Calibri" w:hAnsiTheme="minorHAnsi" w:cstheme="minorHAnsi"/>
                <w:sz w:val="24"/>
                <w:szCs w:val="24"/>
                <w:lang w:val="ru-RU"/>
              </w:rPr>
              <w:t xml:space="preserve"> / Имя</w:t>
            </w:r>
            <w:r w:rsidRPr="00B72EB1">
              <w:rPr>
                <w:rFonts w:asciiTheme="minorHAnsi" w:eastAsia="Calibri" w:hAnsiTheme="minorHAnsi" w:cstheme="minorHAnsi"/>
                <w:sz w:val="24"/>
                <w:szCs w:val="24"/>
              </w:rPr>
              <w:t xml:space="preserve">: </w:t>
            </w:r>
            <w:r w:rsidRPr="00B72EB1">
              <w:rPr>
                <w:rFonts w:asciiTheme="minorHAnsi" w:eastAsia="Calibri" w:hAnsiTheme="minorHAnsi" w:cstheme="minorHAnsi"/>
                <w:sz w:val="24"/>
                <w:szCs w:val="24"/>
                <w:highlight w:val="yellow"/>
                <w:lang w:val="en-US"/>
              </w:rPr>
              <w:t>[</w:t>
            </w:r>
            <w:r w:rsidRPr="00B72EB1">
              <w:rPr>
                <w:rFonts w:asciiTheme="minorHAnsi" w:eastAsia="Calibri" w:hAnsiTheme="minorHAnsi" w:cstheme="minorHAnsi"/>
                <w:sz w:val="24"/>
                <w:szCs w:val="24"/>
                <w:highlight w:val="yellow"/>
                <w:lang w:val="en-US"/>
              </w:rPr>
              <w:sym w:font="Wingdings" w:char="F06C"/>
            </w:r>
            <w:r w:rsidRPr="00B72EB1">
              <w:rPr>
                <w:rFonts w:asciiTheme="minorHAnsi" w:eastAsia="Calibri" w:hAnsiTheme="minorHAnsi" w:cstheme="minorHAnsi"/>
                <w:sz w:val="24"/>
                <w:szCs w:val="24"/>
                <w:highlight w:val="yellow"/>
                <w:lang w:val="en-US"/>
              </w:rPr>
              <w:t>]</w:t>
            </w:r>
          </w:p>
        </w:tc>
      </w:tr>
      <w:tr w:rsidR="00373129" w:rsidRPr="00B72EB1" w14:paraId="4A87C6A1" w14:textId="77777777" w:rsidTr="00DB40D4">
        <w:tc>
          <w:tcPr>
            <w:tcW w:w="3117" w:type="dxa"/>
          </w:tcPr>
          <w:p w14:paraId="092AD3D3" w14:textId="77777777" w:rsidR="00373129" w:rsidRPr="00B72EB1" w:rsidRDefault="00373129" w:rsidP="00DB40D4">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Date</w:t>
            </w:r>
            <w:r>
              <w:rPr>
                <w:rFonts w:asciiTheme="minorHAnsi" w:eastAsia="Calibri" w:hAnsiTheme="minorHAnsi" w:cstheme="minorHAnsi"/>
                <w:sz w:val="24"/>
                <w:szCs w:val="24"/>
                <w:lang w:val="ru-RU"/>
              </w:rPr>
              <w:t xml:space="preserve"> / Дата</w:t>
            </w:r>
            <w:r w:rsidRPr="00B72EB1">
              <w:rPr>
                <w:rFonts w:asciiTheme="minorHAnsi" w:eastAsia="Calibri" w:hAnsiTheme="minorHAnsi" w:cstheme="minorHAnsi"/>
                <w:sz w:val="24"/>
                <w:szCs w:val="24"/>
              </w:rPr>
              <w:t xml:space="preserve">: </w:t>
            </w:r>
            <w:r w:rsidRPr="00B72EB1">
              <w:rPr>
                <w:rFonts w:asciiTheme="minorHAnsi" w:eastAsia="Calibri" w:hAnsiTheme="minorHAnsi" w:cstheme="minorHAnsi"/>
                <w:sz w:val="24"/>
                <w:szCs w:val="24"/>
                <w:highlight w:val="yellow"/>
                <w:lang w:val="en-US"/>
              </w:rPr>
              <w:t>[</w:t>
            </w:r>
            <w:r w:rsidRPr="00B72EB1">
              <w:rPr>
                <w:rFonts w:asciiTheme="minorHAnsi" w:eastAsia="Calibri" w:hAnsiTheme="minorHAnsi" w:cstheme="minorHAnsi"/>
                <w:sz w:val="24"/>
                <w:szCs w:val="24"/>
                <w:highlight w:val="yellow"/>
                <w:lang w:val="en-US"/>
              </w:rPr>
              <w:sym w:font="Wingdings" w:char="F06C"/>
            </w:r>
            <w:r w:rsidRPr="00B72EB1">
              <w:rPr>
                <w:rFonts w:asciiTheme="minorHAnsi" w:eastAsia="Calibri" w:hAnsiTheme="minorHAnsi" w:cstheme="minorHAnsi"/>
                <w:sz w:val="24"/>
                <w:szCs w:val="24"/>
                <w:highlight w:val="yellow"/>
                <w:lang w:val="en-US"/>
              </w:rPr>
              <w:t>]</w:t>
            </w:r>
          </w:p>
        </w:tc>
        <w:tc>
          <w:tcPr>
            <w:tcW w:w="3117" w:type="dxa"/>
          </w:tcPr>
          <w:p w14:paraId="4B0CF109" w14:textId="77777777" w:rsidR="00373129" w:rsidRPr="00B72EB1" w:rsidRDefault="00373129" w:rsidP="00DB40D4">
            <w:pPr>
              <w:spacing w:after="120"/>
              <w:jc w:val="both"/>
              <w:rPr>
                <w:rFonts w:asciiTheme="minorHAnsi" w:eastAsia="Calibri" w:hAnsiTheme="minorHAnsi" w:cstheme="minorHAnsi"/>
                <w:sz w:val="24"/>
                <w:szCs w:val="24"/>
              </w:rPr>
            </w:pPr>
            <w:r w:rsidRPr="00B72EB1">
              <w:rPr>
                <w:rFonts w:asciiTheme="minorHAnsi" w:eastAsia="Calibri" w:hAnsiTheme="minorHAnsi" w:cstheme="minorHAnsi"/>
                <w:sz w:val="24"/>
                <w:szCs w:val="24"/>
              </w:rPr>
              <w:t>Date</w:t>
            </w:r>
            <w:r>
              <w:rPr>
                <w:rFonts w:asciiTheme="minorHAnsi" w:eastAsia="Calibri" w:hAnsiTheme="minorHAnsi" w:cstheme="minorHAnsi"/>
                <w:sz w:val="24"/>
                <w:szCs w:val="24"/>
                <w:lang w:val="ru-RU"/>
              </w:rPr>
              <w:t xml:space="preserve"> / Дата</w:t>
            </w:r>
            <w:r w:rsidRPr="00B72EB1">
              <w:rPr>
                <w:rFonts w:asciiTheme="minorHAnsi" w:eastAsia="Calibri" w:hAnsiTheme="minorHAnsi" w:cstheme="minorHAnsi"/>
                <w:sz w:val="24"/>
                <w:szCs w:val="24"/>
              </w:rPr>
              <w:t xml:space="preserve">: </w:t>
            </w:r>
            <w:r w:rsidRPr="00B72EB1">
              <w:rPr>
                <w:rFonts w:asciiTheme="minorHAnsi" w:eastAsia="Calibri" w:hAnsiTheme="minorHAnsi" w:cstheme="minorHAnsi"/>
                <w:sz w:val="24"/>
                <w:szCs w:val="24"/>
                <w:highlight w:val="yellow"/>
                <w:lang w:val="en-US"/>
              </w:rPr>
              <w:t>[</w:t>
            </w:r>
            <w:r w:rsidRPr="00B72EB1">
              <w:rPr>
                <w:rFonts w:asciiTheme="minorHAnsi" w:eastAsia="Calibri" w:hAnsiTheme="minorHAnsi" w:cstheme="minorHAnsi"/>
                <w:sz w:val="24"/>
                <w:szCs w:val="24"/>
                <w:highlight w:val="yellow"/>
                <w:lang w:val="en-US"/>
              </w:rPr>
              <w:sym w:font="Wingdings" w:char="F06C"/>
            </w:r>
            <w:r w:rsidRPr="00B72EB1">
              <w:rPr>
                <w:rFonts w:asciiTheme="minorHAnsi" w:eastAsia="Calibri" w:hAnsiTheme="minorHAnsi" w:cstheme="minorHAnsi"/>
                <w:sz w:val="24"/>
                <w:szCs w:val="24"/>
                <w:highlight w:val="yellow"/>
                <w:lang w:val="en-US"/>
              </w:rPr>
              <w:t>]</w:t>
            </w:r>
          </w:p>
        </w:tc>
      </w:tr>
      <w:tr w:rsidR="00373129" w:rsidRPr="00B72EB1" w14:paraId="1EED1DCA" w14:textId="77777777" w:rsidTr="00DB40D4">
        <w:tc>
          <w:tcPr>
            <w:tcW w:w="3117" w:type="dxa"/>
          </w:tcPr>
          <w:p w14:paraId="55DBD897" w14:textId="77777777" w:rsidR="00373129" w:rsidRPr="00797AF0" w:rsidRDefault="00373129" w:rsidP="00DB40D4">
            <w:pPr>
              <w:spacing w:after="120"/>
              <w:jc w:val="both"/>
              <w:rPr>
                <w:rFonts w:asciiTheme="minorHAnsi" w:eastAsia="Calibri" w:hAnsiTheme="minorHAnsi" w:cstheme="minorHAnsi"/>
                <w:b/>
                <w:bCs/>
                <w:sz w:val="24"/>
                <w:szCs w:val="24"/>
                <w:lang w:val="ru-RU"/>
              </w:rPr>
            </w:pPr>
            <w:r w:rsidRPr="00B72EB1">
              <w:rPr>
                <w:rFonts w:asciiTheme="minorHAnsi" w:eastAsia="Calibri" w:hAnsiTheme="minorHAnsi" w:cstheme="minorHAnsi"/>
                <w:sz w:val="24"/>
                <w:szCs w:val="24"/>
              </w:rPr>
              <w:t>ID</w:t>
            </w:r>
            <w:r w:rsidRPr="00797AF0">
              <w:rPr>
                <w:rFonts w:asciiTheme="minorHAnsi" w:eastAsia="Calibri" w:hAnsiTheme="minorHAnsi" w:cstheme="minorHAnsi"/>
                <w:sz w:val="24"/>
                <w:szCs w:val="24"/>
                <w:lang w:val="ru-RU"/>
              </w:rPr>
              <w:t>/</w:t>
            </w:r>
            <w:r w:rsidRPr="00B72EB1">
              <w:rPr>
                <w:rFonts w:asciiTheme="minorHAnsi" w:eastAsia="Calibri" w:hAnsiTheme="minorHAnsi" w:cstheme="minorHAnsi"/>
                <w:sz w:val="24"/>
                <w:szCs w:val="24"/>
              </w:rPr>
              <w:t>Passport</w:t>
            </w:r>
            <w:r w:rsidRPr="00797AF0">
              <w:rPr>
                <w:rFonts w:asciiTheme="minorHAnsi" w:eastAsia="Calibri" w:hAnsiTheme="minorHAnsi" w:cstheme="minorHAnsi"/>
                <w:sz w:val="24"/>
                <w:szCs w:val="24"/>
                <w:lang w:val="ru-RU"/>
              </w:rPr>
              <w:t xml:space="preserve"> </w:t>
            </w:r>
            <w:r w:rsidRPr="00B72EB1">
              <w:rPr>
                <w:rFonts w:asciiTheme="minorHAnsi" w:eastAsia="Calibri" w:hAnsiTheme="minorHAnsi" w:cstheme="minorHAnsi"/>
                <w:sz w:val="24"/>
                <w:szCs w:val="24"/>
              </w:rPr>
              <w:t>Number</w:t>
            </w:r>
            <w:r>
              <w:rPr>
                <w:rFonts w:asciiTheme="minorHAnsi" w:eastAsia="Calibri" w:hAnsiTheme="minorHAnsi" w:cstheme="minorHAnsi"/>
                <w:sz w:val="24"/>
                <w:szCs w:val="24"/>
                <w:lang w:val="ru-RU"/>
              </w:rPr>
              <w:t xml:space="preserve"> / Номер документа, удостоверяющего личность</w:t>
            </w:r>
            <w:r w:rsidRPr="00797AF0">
              <w:rPr>
                <w:rFonts w:asciiTheme="minorHAnsi" w:eastAsia="Calibri" w:hAnsiTheme="minorHAnsi" w:cstheme="minorHAnsi"/>
                <w:sz w:val="24"/>
                <w:szCs w:val="24"/>
                <w:lang w:val="ru-RU"/>
              </w:rPr>
              <w:t>:</w:t>
            </w:r>
            <w:r w:rsidRPr="00797AF0">
              <w:rPr>
                <w:rFonts w:asciiTheme="minorHAnsi" w:eastAsia="Calibri" w:hAnsiTheme="minorHAnsi" w:cstheme="minorHAnsi"/>
                <w:b/>
                <w:bCs/>
                <w:sz w:val="24"/>
                <w:szCs w:val="24"/>
                <w:lang w:val="ru-RU"/>
              </w:rPr>
              <w:t xml:space="preserve"> </w:t>
            </w:r>
            <w:r w:rsidRPr="00797AF0">
              <w:rPr>
                <w:rFonts w:asciiTheme="minorHAnsi" w:eastAsia="Calibri" w:hAnsiTheme="minorHAnsi" w:cstheme="minorHAnsi"/>
                <w:sz w:val="24"/>
                <w:szCs w:val="24"/>
                <w:highlight w:val="yellow"/>
                <w:lang w:val="ru-RU"/>
              </w:rPr>
              <w:t>[</w:t>
            </w:r>
            <w:r w:rsidRPr="00B72EB1">
              <w:rPr>
                <w:rFonts w:asciiTheme="minorHAnsi" w:eastAsia="Calibri" w:hAnsiTheme="minorHAnsi" w:cstheme="minorHAnsi"/>
                <w:sz w:val="24"/>
                <w:szCs w:val="24"/>
                <w:highlight w:val="yellow"/>
                <w:lang w:val="en-US"/>
              </w:rPr>
              <w:sym w:font="Wingdings" w:char="F06C"/>
            </w:r>
            <w:r w:rsidRPr="00797AF0">
              <w:rPr>
                <w:rFonts w:asciiTheme="minorHAnsi" w:eastAsia="Calibri" w:hAnsiTheme="minorHAnsi" w:cstheme="minorHAnsi"/>
                <w:sz w:val="24"/>
                <w:szCs w:val="24"/>
                <w:highlight w:val="yellow"/>
                <w:lang w:val="ru-RU"/>
              </w:rPr>
              <w:t>]</w:t>
            </w:r>
          </w:p>
        </w:tc>
        <w:tc>
          <w:tcPr>
            <w:tcW w:w="3117" w:type="dxa"/>
          </w:tcPr>
          <w:p w14:paraId="6E110B58" w14:textId="77777777" w:rsidR="00373129" w:rsidRPr="00797AF0" w:rsidRDefault="00373129" w:rsidP="00DB40D4">
            <w:pPr>
              <w:spacing w:after="120"/>
              <w:jc w:val="both"/>
              <w:rPr>
                <w:rFonts w:asciiTheme="minorHAnsi" w:eastAsia="Calibri" w:hAnsiTheme="minorHAnsi" w:cstheme="minorHAnsi"/>
                <w:b/>
                <w:bCs/>
                <w:sz w:val="24"/>
                <w:szCs w:val="24"/>
                <w:lang w:val="ru-RU"/>
              </w:rPr>
            </w:pPr>
            <w:r w:rsidRPr="00B72EB1">
              <w:rPr>
                <w:rFonts w:asciiTheme="minorHAnsi" w:eastAsia="Calibri" w:hAnsiTheme="minorHAnsi" w:cstheme="minorHAnsi"/>
                <w:sz w:val="24"/>
                <w:szCs w:val="24"/>
              </w:rPr>
              <w:t>ID</w:t>
            </w:r>
            <w:r w:rsidRPr="00797AF0">
              <w:rPr>
                <w:rFonts w:asciiTheme="minorHAnsi" w:eastAsia="Calibri" w:hAnsiTheme="minorHAnsi" w:cstheme="minorHAnsi"/>
                <w:sz w:val="24"/>
                <w:szCs w:val="24"/>
                <w:lang w:val="ru-RU"/>
              </w:rPr>
              <w:t>/</w:t>
            </w:r>
            <w:r w:rsidRPr="00B72EB1">
              <w:rPr>
                <w:rFonts w:asciiTheme="minorHAnsi" w:eastAsia="Calibri" w:hAnsiTheme="minorHAnsi" w:cstheme="minorHAnsi"/>
                <w:sz w:val="24"/>
                <w:szCs w:val="24"/>
              </w:rPr>
              <w:t>Passport</w:t>
            </w:r>
            <w:r w:rsidRPr="00797AF0">
              <w:rPr>
                <w:rFonts w:asciiTheme="minorHAnsi" w:eastAsia="Calibri" w:hAnsiTheme="minorHAnsi" w:cstheme="minorHAnsi"/>
                <w:sz w:val="24"/>
                <w:szCs w:val="24"/>
                <w:lang w:val="ru-RU"/>
              </w:rPr>
              <w:t xml:space="preserve"> </w:t>
            </w:r>
            <w:r w:rsidRPr="00B72EB1">
              <w:rPr>
                <w:rFonts w:asciiTheme="minorHAnsi" w:eastAsia="Calibri" w:hAnsiTheme="minorHAnsi" w:cstheme="minorHAnsi"/>
                <w:sz w:val="24"/>
                <w:szCs w:val="24"/>
              </w:rPr>
              <w:t>Number</w:t>
            </w:r>
            <w:r>
              <w:rPr>
                <w:rFonts w:asciiTheme="minorHAnsi" w:eastAsia="Calibri" w:hAnsiTheme="minorHAnsi" w:cstheme="minorHAnsi"/>
                <w:sz w:val="24"/>
                <w:szCs w:val="24"/>
                <w:lang w:val="ru-RU"/>
              </w:rPr>
              <w:t xml:space="preserve"> / Номер документа, удостоверяющего личность</w:t>
            </w:r>
            <w:r w:rsidRPr="00797AF0">
              <w:rPr>
                <w:rFonts w:asciiTheme="minorHAnsi" w:eastAsia="Calibri" w:hAnsiTheme="minorHAnsi" w:cstheme="minorHAnsi"/>
                <w:sz w:val="24"/>
                <w:szCs w:val="24"/>
                <w:lang w:val="ru-RU"/>
              </w:rPr>
              <w:t>:</w:t>
            </w:r>
            <w:r w:rsidRPr="00797AF0">
              <w:rPr>
                <w:rFonts w:asciiTheme="minorHAnsi" w:eastAsia="Calibri" w:hAnsiTheme="minorHAnsi" w:cstheme="minorHAnsi"/>
                <w:b/>
                <w:bCs/>
                <w:sz w:val="24"/>
                <w:szCs w:val="24"/>
                <w:lang w:val="ru-RU"/>
              </w:rPr>
              <w:t xml:space="preserve"> </w:t>
            </w:r>
            <w:r w:rsidRPr="00797AF0">
              <w:rPr>
                <w:rFonts w:asciiTheme="minorHAnsi" w:eastAsia="Calibri" w:hAnsiTheme="minorHAnsi" w:cstheme="minorHAnsi"/>
                <w:sz w:val="24"/>
                <w:szCs w:val="24"/>
                <w:highlight w:val="yellow"/>
                <w:lang w:val="ru-RU"/>
              </w:rPr>
              <w:t>[</w:t>
            </w:r>
            <w:r w:rsidRPr="00B72EB1">
              <w:rPr>
                <w:rFonts w:asciiTheme="minorHAnsi" w:eastAsia="Calibri" w:hAnsiTheme="minorHAnsi" w:cstheme="minorHAnsi"/>
                <w:sz w:val="24"/>
                <w:szCs w:val="24"/>
                <w:highlight w:val="yellow"/>
                <w:lang w:val="en-US"/>
              </w:rPr>
              <w:sym w:font="Wingdings" w:char="F06C"/>
            </w:r>
            <w:r w:rsidRPr="00797AF0">
              <w:rPr>
                <w:rFonts w:asciiTheme="minorHAnsi" w:eastAsia="Calibri" w:hAnsiTheme="minorHAnsi" w:cstheme="minorHAnsi"/>
                <w:sz w:val="24"/>
                <w:szCs w:val="24"/>
                <w:highlight w:val="yellow"/>
                <w:lang w:val="ru-RU"/>
              </w:rPr>
              <w:t>]</w:t>
            </w:r>
          </w:p>
        </w:tc>
      </w:tr>
    </w:tbl>
    <w:p w14:paraId="099C9ABD" w14:textId="77777777" w:rsidR="00373129" w:rsidRPr="00797AF0" w:rsidRDefault="00373129" w:rsidP="00373129">
      <w:pPr>
        <w:spacing w:after="120" w:line="240" w:lineRule="auto"/>
        <w:jc w:val="both"/>
        <w:rPr>
          <w:rFonts w:cstheme="minorHAnsi"/>
          <w:sz w:val="24"/>
          <w:szCs w:val="24"/>
        </w:rPr>
      </w:pPr>
      <w:r w:rsidRPr="00797AF0">
        <w:rPr>
          <w:rFonts w:cstheme="minorHAnsi"/>
          <w:sz w:val="24"/>
          <w:szCs w:val="24"/>
        </w:rPr>
        <w:br w:type="page"/>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515"/>
        <w:gridCol w:w="4156"/>
      </w:tblGrid>
      <w:tr w:rsidR="00373129" w:rsidRPr="00DC6E8D" w14:paraId="5AB61317" w14:textId="77777777" w:rsidTr="00DB40D4">
        <w:tc>
          <w:tcPr>
            <w:tcW w:w="3854" w:type="dxa"/>
            <w:tcBorders>
              <w:top w:val="nil"/>
              <w:left w:val="nil"/>
              <w:bottom w:val="nil"/>
              <w:right w:val="nil"/>
            </w:tcBorders>
          </w:tcPr>
          <w:p w14:paraId="57E8FBA8" w14:textId="77777777" w:rsidR="00373129" w:rsidRPr="00853F93" w:rsidRDefault="00373129" w:rsidP="00DB40D4">
            <w:pPr>
              <w:rPr>
                <w:rFonts w:cstheme="minorHAnsi"/>
                <w:color w:val="000000"/>
                <w:szCs w:val="24"/>
                <w:lang w:val="en-US"/>
              </w:rPr>
            </w:pPr>
            <w:r w:rsidRPr="00395EC3">
              <w:rPr>
                <w:rFonts w:cstheme="minorHAnsi"/>
                <w:b/>
                <w:color w:val="000000"/>
                <w:sz w:val="24"/>
                <w:szCs w:val="28"/>
                <w:lang w:val="en-US"/>
              </w:rPr>
              <w:lastRenderedPageBreak/>
              <w:t xml:space="preserve">EXECUTED </w:t>
            </w:r>
            <w:r w:rsidRPr="00395EC3">
              <w:rPr>
                <w:rFonts w:cstheme="minorHAnsi"/>
                <w:color w:val="000000"/>
                <w:sz w:val="24"/>
                <w:szCs w:val="28"/>
                <w:lang w:val="en-US"/>
              </w:rPr>
              <w:t>and</w:t>
            </w:r>
            <w:r w:rsidRPr="00395EC3">
              <w:rPr>
                <w:rFonts w:cstheme="minorHAnsi"/>
                <w:b/>
                <w:color w:val="000000"/>
                <w:sz w:val="24"/>
                <w:szCs w:val="28"/>
                <w:lang w:val="en-US"/>
              </w:rPr>
              <w:t xml:space="preserve"> DELIVERED</w:t>
            </w:r>
            <w:r w:rsidRPr="00395EC3">
              <w:rPr>
                <w:rFonts w:cstheme="minorHAnsi"/>
                <w:color w:val="000000"/>
                <w:sz w:val="24"/>
                <w:szCs w:val="28"/>
                <w:lang w:val="en-US"/>
              </w:rPr>
              <w:t xml:space="preserve"> as an </w:t>
            </w:r>
            <w:r w:rsidRPr="00395EC3">
              <w:rPr>
                <w:rFonts w:cstheme="minorHAnsi"/>
                <w:b/>
                <w:color w:val="000000"/>
                <w:sz w:val="24"/>
                <w:szCs w:val="28"/>
                <w:lang w:val="en-US"/>
              </w:rPr>
              <w:t>AGREEMENT</w:t>
            </w:r>
            <w:r w:rsidRPr="00395EC3">
              <w:rPr>
                <w:rFonts w:cstheme="minorHAnsi"/>
                <w:color w:val="000000"/>
                <w:sz w:val="24"/>
                <w:szCs w:val="28"/>
                <w:lang w:val="en-US"/>
              </w:rPr>
              <w:t xml:space="preserve"> on behalf of </w:t>
            </w:r>
            <w:r w:rsidRPr="00395EC3">
              <w:rPr>
                <w:rFonts w:cstheme="minorHAnsi"/>
                <w:color w:val="000000"/>
                <w:sz w:val="24"/>
                <w:szCs w:val="28"/>
                <w:lang w:val="en-US"/>
              </w:rPr>
              <w:br/>
            </w:r>
            <w:r w:rsidRPr="00395EC3">
              <w:rPr>
                <w:rFonts w:cstheme="minorHAnsi"/>
                <w:b/>
                <w:sz w:val="24"/>
                <w:szCs w:val="28"/>
                <w:lang w:val="en-US"/>
              </w:rPr>
              <w:t>the BUYER</w:t>
            </w:r>
            <w:r w:rsidRPr="00395EC3">
              <w:rPr>
                <w:rFonts w:cstheme="minorHAnsi"/>
                <w:color w:val="000000"/>
                <w:sz w:val="24"/>
                <w:szCs w:val="28"/>
                <w:lang w:val="en-US"/>
              </w:rPr>
              <w:t xml:space="preserve">, </w:t>
            </w:r>
            <w:r w:rsidRPr="00395EC3">
              <w:rPr>
                <w:rFonts w:cstheme="minorHAnsi"/>
                <w:sz w:val="24"/>
                <w:szCs w:val="28"/>
                <w:highlight w:val="yellow"/>
                <w:lang w:val="en-GB"/>
              </w:rPr>
              <w:t>[</w:t>
            </w:r>
            <w:r w:rsidRPr="00395EC3">
              <w:rPr>
                <w:rFonts w:cstheme="minorHAnsi"/>
                <w:sz w:val="24"/>
                <w:szCs w:val="28"/>
                <w:highlight w:val="yellow"/>
                <w:lang w:val="en-GB"/>
              </w:rPr>
              <w:sym w:font="Wingdings" w:char="F06C"/>
            </w:r>
            <w:r w:rsidRPr="00395EC3">
              <w:rPr>
                <w:rFonts w:cstheme="minorHAnsi"/>
                <w:sz w:val="24"/>
                <w:szCs w:val="28"/>
                <w:highlight w:val="yellow"/>
                <w:lang w:val="en-GB"/>
              </w:rPr>
              <w:t>]</w:t>
            </w:r>
            <w:r w:rsidRPr="00395EC3">
              <w:rPr>
                <w:rFonts w:cstheme="minorHAnsi"/>
                <w:color w:val="000000"/>
                <w:sz w:val="24"/>
                <w:szCs w:val="28"/>
                <w:lang w:val="en-US"/>
              </w:rPr>
              <w:t xml:space="preserve">, / </w:t>
            </w:r>
            <w:r w:rsidRPr="00D73BF3">
              <w:rPr>
                <w:rFonts w:eastAsia="Times New Roman" w:cstheme="minorHAnsi"/>
                <w:b/>
                <w:bCs/>
                <w:color w:val="000000"/>
                <w:sz w:val="24"/>
                <w:szCs w:val="24"/>
              </w:rPr>
              <w:t>ЗАКЛЮЧЕНО</w:t>
            </w:r>
            <w:r w:rsidRPr="00D73BF3">
              <w:rPr>
                <w:rFonts w:eastAsia="Times New Roman" w:cstheme="minorHAnsi"/>
                <w:color w:val="000000"/>
                <w:sz w:val="24"/>
                <w:szCs w:val="24"/>
                <w:lang w:val="en-US"/>
              </w:rPr>
              <w:t xml:space="preserve"> </w:t>
            </w:r>
            <w:r>
              <w:rPr>
                <w:rFonts w:eastAsia="Times New Roman" w:cstheme="minorHAnsi"/>
                <w:color w:val="000000"/>
                <w:sz w:val="24"/>
                <w:szCs w:val="24"/>
              </w:rPr>
              <w:t>и</w:t>
            </w:r>
            <w:r w:rsidRPr="00D73BF3">
              <w:rPr>
                <w:rFonts w:eastAsia="Times New Roman" w:cstheme="minorHAnsi"/>
                <w:color w:val="000000"/>
                <w:sz w:val="24"/>
                <w:szCs w:val="24"/>
                <w:lang w:val="en-US"/>
              </w:rPr>
              <w:t xml:space="preserve"> </w:t>
            </w:r>
            <w:r w:rsidRPr="00D73BF3">
              <w:rPr>
                <w:rFonts w:eastAsia="Times New Roman" w:cstheme="minorHAnsi"/>
                <w:b/>
                <w:bCs/>
                <w:color w:val="000000"/>
                <w:sz w:val="24"/>
                <w:szCs w:val="24"/>
              </w:rPr>
              <w:t>ОФОРМЛЕНО</w:t>
            </w:r>
            <w:r w:rsidRPr="00D73BF3">
              <w:rPr>
                <w:rFonts w:eastAsia="Times New Roman" w:cstheme="minorHAnsi"/>
                <w:color w:val="000000"/>
                <w:sz w:val="24"/>
                <w:szCs w:val="24"/>
                <w:lang w:val="en-US"/>
              </w:rPr>
              <w:t xml:space="preserve"> </w:t>
            </w:r>
            <w:r>
              <w:rPr>
                <w:rFonts w:eastAsia="Times New Roman" w:cstheme="minorHAnsi"/>
                <w:color w:val="000000"/>
                <w:sz w:val="24"/>
                <w:szCs w:val="24"/>
              </w:rPr>
              <w:t>как</w:t>
            </w:r>
            <w:r w:rsidRPr="00D73BF3">
              <w:rPr>
                <w:rFonts w:eastAsia="Times New Roman" w:cstheme="minorHAnsi"/>
                <w:color w:val="000000"/>
                <w:sz w:val="24"/>
                <w:szCs w:val="24"/>
                <w:lang w:val="en-US"/>
              </w:rPr>
              <w:t xml:space="preserve"> </w:t>
            </w:r>
            <w:r w:rsidRPr="00D73BF3">
              <w:rPr>
                <w:rFonts w:eastAsia="Times New Roman" w:cstheme="minorHAnsi"/>
                <w:b/>
                <w:bCs/>
                <w:color w:val="000000"/>
                <w:sz w:val="24"/>
                <w:szCs w:val="24"/>
              </w:rPr>
              <w:t>СОГЛАШЕНИЕ</w:t>
            </w:r>
            <w:r w:rsidRPr="00D73BF3">
              <w:rPr>
                <w:rFonts w:eastAsia="Times New Roman" w:cstheme="minorHAnsi"/>
                <w:color w:val="000000"/>
                <w:sz w:val="24"/>
                <w:szCs w:val="24"/>
                <w:lang w:val="en-US"/>
              </w:rPr>
              <w:t xml:space="preserve"> </w:t>
            </w:r>
            <w:r>
              <w:rPr>
                <w:rFonts w:eastAsia="Times New Roman" w:cstheme="minorHAnsi"/>
                <w:color w:val="000000"/>
                <w:sz w:val="24"/>
                <w:szCs w:val="24"/>
              </w:rPr>
              <w:t>от</w:t>
            </w:r>
            <w:r w:rsidRPr="00D73BF3">
              <w:rPr>
                <w:rFonts w:eastAsia="Times New Roman" w:cstheme="minorHAnsi"/>
                <w:color w:val="000000"/>
                <w:sz w:val="24"/>
                <w:szCs w:val="24"/>
                <w:lang w:val="en-US"/>
              </w:rPr>
              <w:t xml:space="preserve"> </w:t>
            </w:r>
            <w:r>
              <w:rPr>
                <w:rFonts w:eastAsia="Times New Roman" w:cstheme="minorHAnsi"/>
                <w:color w:val="000000"/>
                <w:sz w:val="24"/>
                <w:szCs w:val="24"/>
              </w:rPr>
              <w:t>имени</w:t>
            </w:r>
            <w:r w:rsidRPr="00D73BF3">
              <w:rPr>
                <w:rFonts w:eastAsia="Times New Roman" w:cstheme="minorHAnsi"/>
                <w:color w:val="000000"/>
                <w:sz w:val="24"/>
                <w:szCs w:val="24"/>
                <w:lang w:val="en-US"/>
              </w:rPr>
              <w:t xml:space="preserve"> </w:t>
            </w:r>
            <w:r w:rsidRPr="00797AF0">
              <w:rPr>
                <w:rFonts w:eastAsia="Times New Roman" w:cstheme="minorHAnsi"/>
                <w:b/>
                <w:bCs/>
                <w:color w:val="000000"/>
                <w:sz w:val="24"/>
                <w:szCs w:val="24"/>
              </w:rPr>
              <w:t>ПОКУПАТЕЛЯ</w:t>
            </w:r>
            <w:r w:rsidRPr="00797AF0">
              <w:rPr>
                <w:rFonts w:eastAsia="Times New Roman" w:cstheme="minorHAnsi"/>
                <w:b/>
                <w:bCs/>
                <w:color w:val="000000"/>
                <w:sz w:val="24"/>
                <w:szCs w:val="24"/>
                <w:lang w:val="en-US"/>
              </w:rPr>
              <w:t xml:space="preserve">, </w:t>
            </w:r>
            <w:r w:rsidRPr="00DC6E8D">
              <w:rPr>
                <w:rFonts w:cstheme="minorHAnsi"/>
                <w:szCs w:val="24"/>
                <w:highlight w:val="yellow"/>
                <w:lang w:val="en-GB"/>
              </w:rPr>
              <w:t>[</w:t>
            </w:r>
            <w:r w:rsidRPr="00DC6E8D">
              <w:rPr>
                <w:rFonts w:cstheme="minorHAnsi"/>
                <w:szCs w:val="24"/>
                <w:highlight w:val="yellow"/>
                <w:lang w:val="en-GB"/>
              </w:rPr>
              <w:sym w:font="Wingdings" w:char="F06C"/>
            </w:r>
            <w:r w:rsidRPr="00DC6E8D">
              <w:rPr>
                <w:rFonts w:cstheme="minorHAnsi"/>
                <w:szCs w:val="24"/>
                <w:highlight w:val="yellow"/>
                <w:lang w:val="en-GB"/>
              </w:rPr>
              <w:t>]</w:t>
            </w:r>
            <w:r w:rsidRPr="00853F93">
              <w:rPr>
                <w:rFonts w:cstheme="minorHAnsi"/>
                <w:color w:val="000000"/>
                <w:szCs w:val="24"/>
                <w:lang w:val="en-US"/>
              </w:rPr>
              <w:t>,</w:t>
            </w:r>
            <w:r w:rsidRPr="00797AF0">
              <w:rPr>
                <w:rFonts w:cstheme="minorHAnsi"/>
                <w:color w:val="000000"/>
                <w:szCs w:val="24"/>
                <w:lang w:val="en-US"/>
              </w:rPr>
              <w:t xml:space="preserve"> </w:t>
            </w:r>
            <w:r w:rsidRPr="00853F93">
              <w:rPr>
                <w:rFonts w:cstheme="minorHAnsi"/>
                <w:color w:val="000000"/>
                <w:szCs w:val="24"/>
                <w:lang w:val="en-US"/>
              </w:rPr>
              <w:t>by:</w:t>
            </w:r>
          </w:p>
          <w:p w14:paraId="200B4250" w14:textId="77777777" w:rsidR="00373129" w:rsidRPr="00DC6E8D" w:rsidRDefault="00373129" w:rsidP="00DB40D4">
            <w:pPr>
              <w:rPr>
                <w:rFonts w:cstheme="minorHAnsi"/>
                <w:szCs w:val="24"/>
              </w:rPr>
            </w:pPr>
            <w:proofErr w:type="spellStart"/>
            <w:r w:rsidRPr="00DC6E8D">
              <w:rPr>
                <w:rFonts w:cstheme="minorHAnsi"/>
                <w:szCs w:val="24"/>
              </w:rPr>
              <w:t>Name</w:t>
            </w:r>
            <w:proofErr w:type="spellEnd"/>
            <w:r>
              <w:rPr>
                <w:rFonts w:cstheme="minorHAnsi"/>
                <w:szCs w:val="24"/>
              </w:rPr>
              <w:t xml:space="preserve"> / Имя</w:t>
            </w:r>
            <w:r w:rsidRPr="00DC6E8D">
              <w:rPr>
                <w:rFonts w:cstheme="minorHAnsi"/>
                <w:szCs w:val="24"/>
              </w:rPr>
              <w:t xml:space="preserve">: </w:t>
            </w:r>
            <w:r w:rsidRPr="00DC6E8D">
              <w:rPr>
                <w:rFonts w:cstheme="minorHAnsi"/>
                <w:szCs w:val="24"/>
                <w:highlight w:val="yellow"/>
                <w:lang w:val="en-GB"/>
              </w:rPr>
              <w:t>[</w:t>
            </w:r>
            <w:r w:rsidRPr="00DC6E8D">
              <w:rPr>
                <w:rFonts w:cstheme="minorHAnsi"/>
                <w:szCs w:val="24"/>
                <w:highlight w:val="yellow"/>
                <w:lang w:val="en-GB"/>
              </w:rPr>
              <w:sym w:font="Wingdings" w:char="F06C"/>
            </w:r>
            <w:r w:rsidRPr="00DC6E8D">
              <w:rPr>
                <w:rFonts w:cstheme="minorHAnsi"/>
                <w:szCs w:val="24"/>
                <w:highlight w:val="yellow"/>
                <w:lang w:val="en-GB"/>
              </w:rPr>
              <w:t>]</w:t>
            </w:r>
          </w:p>
          <w:p w14:paraId="6AFBA837" w14:textId="77777777" w:rsidR="00373129" w:rsidRPr="00DC6E8D" w:rsidRDefault="00373129" w:rsidP="00DB40D4">
            <w:pPr>
              <w:rPr>
                <w:rFonts w:cstheme="minorHAnsi"/>
                <w:color w:val="000000"/>
                <w:szCs w:val="24"/>
              </w:rPr>
            </w:pPr>
            <w:proofErr w:type="spellStart"/>
            <w:r w:rsidRPr="00DC6E8D">
              <w:rPr>
                <w:rFonts w:cstheme="minorHAnsi"/>
                <w:color w:val="000000"/>
                <w:szCs w:val="24"/>
              </w:rPr>
              <w:t>Position</w:t>
            </w:r>
            <w:proofErr w:type="spellEnd"/>
            <w:r>
              <w:rPr>
                <w:rFonts w:cstheme="minorHAnsi"/>
                <w:color w:val="000000"/>
                <w:szCs w:val="24"/>
              </w:rPr>
              <w:t xml:space="preserve"> / Должность</w:t>
            </w:r>
            <w:r w:rsidRPr="00DC6E8D">
              <w:rPr>
                <w:rFonts w:cstheme="minorHAnsi"/>
                <w:color w:val="000000"/>
                <w:szCs w:val="24"/>
              </w:rPr>
              <w:t>:</w:t>
            </w:r>
            <w:r w:rsidRPr="00DC6E8D">
              <w:rPr>
                <w:rFonts w:cstheme="minorHAnsi"/>
                <w:szCs w:val="24"/>
                <w:highlight w:val="yellow"/>
                <w:lang w:val="en-GB"/>
              </w:rPr>
              <w:t xml:space="preserve"> [</w:t>
            </w:r>
            <w:r w:rsidRPr="00DC6E8D">
              <w:rPr>
                <w:rFonts w:cstheme="minorHAnsi"/>
                <w:szCs w:val="24"/>
                <w:highlight w:val="yellow"/>
                <w:lang w:val="en-GB"/>
              </w:rPr>
              <w:sym w:font="Wingdings" w:char="F06C"/>
            </w:r>
            <w:r w:rsidRPr="00DC6E8D">
              <w:rPr>
                <w:rFonts w:cstheme="minorHAnsi"/>
                <w:szCs w:val="24"/>
                <w:highlight w:val="yellow"/>
                <w:lang w:val="en-GB"/>
              </w:rPr>
              <w:t>]</w:t>
            </w:r>
          </w:p>
          <w:p w14:paraId="537125D0" w14:textId="77777777" w:rsidR="00373129" w:rsidRPr="00DC6E8D" w:rsidRDefault="00373129" w:rsidP="00DB40D4">
            <w:pPr>
              <w:rPr>
                <w:rFonts w:cstheme="minorHAnsi"/>
                <w:color w:val="000000"/>
                <w:szCs w:val="24"/>
              </w:rPr>
            </w:pPr>
          </w:p>
        </w:tc>
        <w:tc>
          <w:tcPr>
            <w:tcW w:w="515" w:type="dxa"/>
            <w:tcBorders>
              <w:top w:val="nil"/>
              <w:left w:val="nil"/>
              <w:bottom w:val="nil"/>
              <w:right w:val="nil"/>
            </w:tcBorders>
          </w:tcPr>
          <w:p w14:paraId="36C482B1" w14:textId="77777777" w:rsidR="00373129" w:rsidRPr="00DC6E8D" w:rsidRDefault="00373129" w:rsidP="00DB40D4">
            <w:pPr>
              <w:rPr>
                <w:rFonts w:cstheme="minorHAnsi"/>
                <w:color w:val="000000"/>
                <w:szCs w:val="24"/>
              </w:rPr>
            </w:pPr>
            <w:r w:rsidRPr="00DC6E8D">
              <w:rPr>
                <w:rFonts w:cstheme="minorHAnsi"/>
                <w:color w:val="000000"/>
                <w:szCs w:val="24"/>
              </w:rP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r w:rsidRPr="00DC6E8D">
              <w:rPr>
                <w:rFonts w:cstheme="minorHAnsi"/>
                <w:color w:val="000000"/>
                <w:szCs w:val="24"/>
              </w:rPr>
              <w:br/>
              <w:t>)</w:t>
            </w:r>
          </w:p>
        </w:tc>
        <w:tc>
          <w:tcPr>
            <w:tcW w:w="4156" w:type="dxa"/>
            <w:tcBorders>
              <w:top w:val="nil"/>
              <w:left w:val="nil"/>
              <w:bottom w:val="nil"/>
              <w:right w:val="nil"/>
            </w:tcBorders>
          </w:tcPr>
          <w:p w14:paraId="2BD689E2" w14:textId="77777777" w:rsidR="00373129" w:rsidRPr="00DC6E8D" w:rsidRDefault="00373129" w:rsidP="00DB40D4">
            <w:pPr>
              <w:rPr>
                <w:rFonts w:cstheme="minorHAnsi"/>
                <w:color w:val="000000"/>
                <w:szCs w:val="24"/>
              </w:rPr>
            </w:pPr>
          </w:p>
          <w:p w14:paraId="607464D0" w14:textId="77777777" w:rsidR="00373129" w:rsidRPr="00DC6E8D" w:rsidRDefault="00373129" w:rsidP="00DB40D4">
            <w:pPr>
              <w:rPr>
                <w:rFonts w:cstheme="minorHAnsi"/>
                <w:color w:val="000000"/>
                <w:szCs w:val="24"/>
              </w:rPr>
            </w:pPr>
          </w:p>
          <w:p w14:paraId="6C4C64DD" w14:textId="77777777" w:rsidR="00373129" w:rsidRPr="00DC6E8D" w:rsidRDefault="00373129" w:rsidP="00DB40D4">
            <w:pPr>
              <w:rPr>
                <w:rFonts w:cstheme="minorHAnsi"/>
                <w:color w:val="000000"/>
                <w:szCs w:val="24"/>
              </w:rPr>
            </w:pPr>
          </w:p>
          <w:p w14:paraId="49C6624D" w14:textId="77777777" w:rsidR="00373129" w:rsidRPr="00DC6E8D" w:rsidRDefault="00373129" w:rsidP="00DB40D4">
            <w:pPr>
              <w:rPr>
                <w:rFonts w:cstheme="minorHAnsi"/>
                <w:b/>
                <w:color w:val="000000"/>
                <w:szCs w:val="24"/>
              </w:rPr>
            </w:pPr>
            <w:r w:rsidRPr="00DC6E8D">
              <w:rPr>
                <w:rFonts w:cstheme="minorHAnsi"/>
                <w:color w:val="000000"/>
                <w:szCs w:val="24"/>
              </w:rPr>
              <w:br/>
              <w:t>……………………………………..</w:t>
            </w:r>
            <w:r w:rsidRPr="00DC6E8D">
              <w:rPr>
                <w:rFonts w:cstheme="minorHAnsi"/>
                <w:color w:val="000000"/>
                <w:szCs w:val="24"/>
              </w:rPr>
              <w:br/>
              <w:t>(</w:t>
            </w:r>
            <w:proofErr w:type="spellStart"/>
            <w:r w:rsidRPr="00DC6E8D">
              <w:rPr>
                <w:rFonts w:cstheme="minorHAnsi"/>
                <w:color w:val="000000"/>
                <w:szCs w:val="24"/>
              </w:rPr>
              <w:t>signature</w:t>
            </w:r>
            <w:proofErr w:type="spellEnd"/>
            <w:r w:rsidRPr="00DC6E8D">
              <w:rPr>
                <w:rFonts w:cstheme="minorHAnsi"/>
                <w:color w:val="000000"/>
                <w:szCs w:val="24"/>
              </w:rPr>
              <w:t>)</w:t>
            </w:r>
            <w:r>
              <w:rPr>
                <w:rFonts w:cstheme="minorHAnsi"/>
                <w:color w:val="000000"/>
                <w:szCs w:val="24"/>
              </w:rPr>
              <w:t xml:space="preserve"> / (подпись)</w:t>
            </w:r>
            <w:r w:rsidRPr="00DC6E8D">
              <w:rPr>
                <w:rFonts w:cstheme="minorHAnsi"/>
                <w:color w:val="000000"/>
                <w:szCs w:val="24"/>
              </w:rPr>
              <w:t xml:space="preserve"> </w:t>
            </w:r>
          </w:p>
        </w:tc>
      </w:tr>
    </w:tbl>
    <w:p w14:paraId="16074182" w14:textId="77777777" w:rsidR="00373129" w:rsidRPr="00DC6E8D" w:rsidRDefault="00373129" w:rsidP="00373129">
      <w:pPr>
        <w:tabs>
          <w:tab w:val="left" w:pos="1590"/>
        </w:tabs>
        <w:rPr>
          <w:rFonts w:cstheme="minorHAnsi"/>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7"/>
      </w:tblGrid>
      <w:tr w:rsidR="00373129" w:rsidRPr="008F6EF8" w14:paraId="6476224E" w14:textId="77777777" w:rsidTr="00DB40D4">
        <w:tc>
          <w:tcPr>
            <w:tcW w:w="6234" w:type="dxa"/>
            <w:gridSpan w:val="2"/>
          </w:tcPr>
          <w:p w14:paraId="2F68DE23" w14:textId="77777777" w:rsidR="00373129" w:rsidRPr="00797AF0" w:rsidRDefault="00373129" w:rsidP="00DB40D4">
            <w:pPr>
              <w:spacing w:after="120"/>
              <w:jc w:val="both"/>
              <w:rPr>
                <w:rFonts w:eastAsia="Calibri" w:cstheme="minorHAnsi"/>
                <w:b/>
                <w:bCs/>
                <w:sz w:val="24"/>
                <w:szCs w:val="24"/>
              </w:rPr>
            </w:pPr>
            <w:r w:rsidRPr="00B72EB1">
              <w:rPr>
                <w:rFonts w:eastAsia="Calibri" w:cstheme="minorHAnsi"/>
                <w:b/>
                <w:bCs/>
                <w:sz w:val="24"/>
                <w:szCs w:val="24"/>
                <w:lang w:val="en-US"/>
              </w:rPr>
              <w:t>THE WITNESSES</w:t>
            </w:r>
            <w:r>
              <w:rPr>
                <w:rFonts w:eastAsia="Calibri" w:cstheme="minorHAnsi"/>
                <w:b/>
                <w:bCs/>
                <w:sz w:val="24"/>
                <w:szCs w:val="24"/>
              </w:rPr>
              <w:t xml:space="preserve"> / В ПРИСУТСТВИИ</w:t>
            </w:r>
          </w:p>
          <w:p w14:paraId="651EAA3F" w14:textId="77777777" w:rsidR="00373129" w:rsidRPr="008F6EF8" w:rsidRDefault="00373129" w:rsidP="00DB40D4">
            <w:pPr>
              <w:pStyle w:val="af9"/>
              <w:spacing w:line="276" w:lineRule="auto"/>
              <w:rPr>
                <w:rFonts w:cstheme="minorHAnsi"/>
                <w:b/>
                <w:bCs/>
                <w:sz w:val="24"/>
                <w:szCs w:val="24"/>
              </w:rPr>
            </w:pPr>
          </w:p>
        </w:tc>
      </w:tr>
      <w:tr w:rsidR="00373129" w:rsidRPr="008F6EF8" w14:paraId="63759A54" w14:textId="77777777" w:rsidTr="00DB40D4">
        <w:tc>
          <w:tcPr>
            <w:tcW w:w="3117" w:type="dxa"/>
          </w:tcPr>
          <w:p w14:paraId="230EE800" w14:textId="77777777" w:rsidR="00373129" w:rsidRPr="00B72EB1" w:rsidRDefault="00373129" w:rsidP="00DB40D4">
            <w:pPr>
              <w:spacing w:after="120"/>
              <w:jc w:val="both"/>
              <w:rPr>
                <w:rFonts w:eastAsia="Calibri" w:cstheme="minorHAnsi"/>
                <w:sz w:val="24"/>
                <w:szCs w:val="24"/>
              </w:rPr>
            </w:pPr>
          </w:p>
          <w:p w14:paraId="0DE6FD6D" w14:textId="77777777" w:rsidR="00373129" w:rsidRPr="008F6EF8" w:rsidRDefault="00373129" w:rsidP="00DB40D4">
            <w:pPr>
              <w:pStyle w:val="af9"/>
              <w:spacing w:line="276" w:lineRule="auto"/>
              <w:rPr>
                <w:rFonts w:cstheme="minorHAnsi"/>
                <w:b/>
                <w:bCs/>
                <w:sz w:val="24"/>
                <w:szCs w:val="24"/>
                <w:lang w:val="en-GB"/>
              </w:rPr>
            </w:pPr>
            <w:r w:rsidRPr="00B72EB1">
              <w:rPr>
                <w:rFonts w:eastAsia="Calibri" w:cstheme="minorHAnsi"/>
                <w:sz w:val="24"/>
                <w:szCs w:val="24"/>
              </w:rPr>
              <w:t>By: __________________</w:t>
            </w:r>
          </w:p>
        </w:tc>
        <w:tc>
          <w:tcPr>
            <w:tcW w:w="3117" w:type="dxa"/>
          </w:tcPr>
          <w:p w14:paraId="719505A1" w14:textId="77777777" w:rsidR="00373129" w:rsidRPr="00B72EB1" w:rsidRDefault="00373129" w:rsidP="00DB40D4">
            <w:pPr>
              <w:spacing w:after="120"/>
              <w:jc w:val="both"/>
              <w:rPr>
                <w:rFonts w:eastAsia="Calibri" w:cstheme="minorHAnsi"/>
                <w:sz w:val="24"/>
                <w:szCs w:val="24"/>
              </w:rPr>
            </w:pPr>
          </w:p>
          <w:p w14:paraId="7D05D2D1" w14:textId="77777777" w:rsidR="00373129" w:rsidRPr="008F6EF8" w:rsidRDefault="00373129" w:rsidP="00DB40D4">
            <w:pPr>
              <w:pStyle w:val="af9"/>
              <w:spacing w:line="276" w:lineRule="auto"/>
              <w:rPr>
                <w:rFonts w:cstheme="minorHAnsi"/>
                <w:sz w:val="24"/>
                <w:szCs w:val="24"/>
                <w:lang w:val="en-GB"/>
              </w:rPr>
            </w:pPr>
            <w:r w:rsidRPr="00B72EB1">
              <w:rPr>
                <w:rFonts w:eastAsia="Calibri" w:cstheme="minorHAnsi"/>
                <w:sz w:val="24"/>
                <w:szCs w:val="24"/>
              </w:rPr>
              <w:t>By: __________________</w:t>
            </w:r>
          </w:p>
        </w:tc>
      </w:tr>
      <w:tr w:rsidR="00373129" w:rsidRPr="008F6EF8" w14:paraId="03C4F546" w14:textId="77777777" w:rsidTr="00DB40D4">
        <w:tc>
          <w:tcPr>
            <w:tcW w:w="3117" w:type="dxa"/>
          </w:tcPr>
          <w:p w14:paraId="31AE72D7" w14:textId="77777777" w:rsidR="00373129" w:rsidRPr="008F6EF8" w:rsidRDefault="00373129" w:rsidP="00DB40D4">
            <w:pPr>
              <w:pStyle w:val="af9"/>
              <w:spacing w:line="276" w:lineRule="auto"/>
              <w:rPr>
                <w:rFonts w:cstheme="minorHAnsi"/>
                <w:sz w:val="24"/>
                <w:szCs w:val="24"/>
                <w:lang w:val="en-GB"/>
              </w:rPr>
            </w:pPr>
            <w:r w:rsidRPr="00B72EB1">
              <w:rPr>
                <w:rFonts w:eastAsia="Calibri" w:cstheme="minorHAnsi"/>
                <w:sz w:val="24"/>
                <w:szCs w:val="24"/>
              </w:rPr>
              <w:t>Name</w:t>
            </w:r>
            <w:r>
              <w:rPr>
                <w:rFonts w:eastAsia="Calibri" w:cstheme="minorHAnsi"/>
                <w:sz w:val="24"/>
                <w:szCs w:val="24"/>
                <w:lang w:val="ru-RU"/>
              </w:rPr>
              <w:t xml:space="preserve"> / Имя</w:t>
            </w:r>
            <w:r w:rsidRPr="00B72EB1">
              <w:rPr>
                <w:rFonts w:eastAsia="Calibri" w:cstheme="minorHAnsi"/>
                <w:sz w:val="24"/>
                <w:szCs w:val="24"/>
              </w:rPr>
              <w:t xml:space="preserve">: </w:t>
            </w:r>
            <w:r w:rsidRPr="00B72EB1">
              <w:rPr>
                <w:rFonts w:eastAsia="Calibri" w:cstheme="minorHAnsi"/>
                <w:sz w:val="24"/>
                <w:szCs w:val="24"/>
                <w:highlight w:val="yellow"/>
              </w:rPr>
              <w:t>[</w:t>
            </w:r>
            <w:r w:rsidRPr="00B72EB1">
              <w:rPr>
                <w:rFonts w:eastAsia="Calibri" w:cstheme="minorHAnsi"/>
                <w:sz w:val="24"/>
                <w:szCs w:val="24"/>
                <w:highlight w:val="yellow"/>
              </w:rPr>
              <w:sym w:font="Wingdings" w:char="F06C"/>
            </w:r>
            <w:r w:rsidRPr="00B72EB1">
              <w:rPr>
                <w:rFonts w:eastAsia="Calibri" w:cstheme="minorHAnsi"/>
                <w:sz w:val="24"/>
                <w:szCs w:val="24"/>
                <w:highlight w:val="yellow"/>
              </w:rPr>
              <w:t>]</w:t>
            </w:r>
          </w:p>
        </w:tc>
        <w:tc>
          <w:tcPr>
            <w:tcW w:w="3117" w:type="dxa"/>
          </w:tcPr>
          <w:p w14:paraId="0C787248" w14:textId="77777777" w:rsidR="00373129" w:rsidRPr="008F6EF8" w:rsidRDefault="00373129" w:rsidP="00DB40D4">
            <w:pPr>
              <w:pStyle w:val="af9"/>
              <w:spacing w:line="276" w:lineRule="auto"/>
              <w:rPr>
                <w:rFonts w:cstheme="minorHAnsi"/>
                <w:sz w:val="24"/>
                <w:szCs w:val="24"/>
                <w:lang w:val="en-GB"/>
              </w:rPr>
            </w:pPr>
            <w:r w:rsidRPr="00B72EB1">
              <w:rPr>
                <w:rFonts w:eastAsia="Calibri" w:cstheme="minorHAnsi"/>
                <w:sz w:val="24"/>
                <w:szCs w:val="24"/>
              </w:rPr>
              <w:t>Name</w:t>
            </w:r>
            <w:r>
              <w:rPr>
                <w:rFonts w:eastAsia="Calibri" w:cstheme="minorHAnsi"/>
                <w:sz w:val="24"/>
                <w:szCs w:val="24"/>
                <w:lang w:val="ru-RU"/>
              </w:rPr>
              <w:t xml:space="preserve"> / Имя</w:t>
            </w:r>
            <w:r w:rsidRPr="00B72EB1">
              <w:rPr>
                <w:rFonts w:eastAsia="Calibri" w:cstheme="minorHAnsi"/>
                <w:sz w:val="24"/>
                <w:szCs w:val="24"/>
              </w:rPr>
              <w:t xml:space="preserve">: </w:t>
            </w:r>
            <w:r w:rsidRPr="00B72EB1">
              <w:rPr>
                <w:rFonts w:eastAsia="Calibri" w:cstheme="minorHAnsi"/>
                <w:sz w:val="24"/>
                <w:szCs w:val="24"/>
                <w:highlight w:val="yellow"/>
              </w:rPr>
              <w:t>[</w:t>
            </w:r>
            <w:r w:rsidRPr="00B72EB1">
              <w:rPr>
                <w:rFonts w:eastAsia="Calibri" w:cstheme="minorHAnsi"/>
                <w:sz w:val="24"/>
                <w:szCs w:val="24"/>
                <w:highlight w:val="yellow"/>
              </w:rPr>
              <w:sym w:font="Wingdings" w:char="F06C"/>
            </w:r>
            <w:r w:rsidRPr="00B72EB1">
              <w:rPr>
                <w:rFonts w:eastAsia="Calibri" w:cstheme="minorHAnsi"/>
                <w:sz w:val="24"/>
                <w:szCs w:val="24"/>
                <w:highlight w:val="yellow"/>
              </w:rPr>
              <w:t>]</w:t>
            </w:r>
          </w:p>
        </w:tc>
      </w:tr>
      <w:tr w:rsidR="00373129" w:rsidRPr="008F6EF8" w14:paraId="18C356AC" w14:textId="77777777" w:rsidTr="00DB40D4">
        <w:tc>
          <w:tcPr>
            <w:tcW w:w="3117" w:type="dxa"/>
          </w:tcPr>
          <w:p w14:paraId="36022BFD" w14:textId="77777777" w:rsidR="00373129" w:rsidRPr="008F6EF8" w:rsidRDefault="00373129" w:rsidP="00DB40D4">
            <w:pPr>
              <w:pStyle w:val="af9"/>
              <w:spacing w:line="276" w:lineRule="auto"/>
              <w:rPr>
                <w:rFonts w:cstheme="minorHAnsi"/>
                <w:sz w:val="24"/>
                <w:szCs w:val="24"/>
                <w:lang w:val="en-GB"/>
              </w:rPr>
            </w:pPr>
            <w:r w:rsidRPr="00B72EB1">
              <w:rPr>
                <w:rFonts w:eastAsia="Calibri" w:cstheme="minorHAnsi"/>
                <w:sz w:val="24"/>
                <w:szCs w:val="24"/>
              </w:rPr>
              <w:t>Date</w:t>
            </w:r>
            <w:r>
              <w:rPr>
                <w:rFonts w:eastAsia="Calibri" w:cstheme="minorHAnsi"/>
                <w:sz w:val="24"/>
                <w:szCs w:val="24"/>
                <w:lang w:val="ru-RU"/>
              </w:rPr>
              <w:t xml:space="preserve"> / Дата</w:t>
            </w:r>
            <w:r w:rsidRPr="00B72EB1">
              <w:rPr>
                <w:rFonts w:eastAsia="Calibri" w:cstheme="minorHAnsi"/>
                <w:sz w:val="24"/>
                <w:szCs w:val="24"/>
              </w:rPr>
              <w:t xml:space="preserve">: </w:t>
            </w:r>
            <w:r w:rsidRPr="00B72EB1">
              <w:rPr>
                <w:rFonts w:eastAsia="Calibri" w:cstheme="minorHAnsi"/>
                <w:sz w:val="24"/>
                <w:szCs w:val="24"/>
                <w:highlight w:val="yellow"/>
              </w:rPr>
              <w:t>[</w:t>
            </w:r>
            <w:r w:rsidRPr="00B72EB1">
              <w:rPr>
                <w:rFonts w:eastAsia="Calibri" w:cstheme="minorHAnsi"/>
                <w:sz w:val="24"/>
                <w:szCs w:val="24"/>
                <w:highlight w:val="yellow"/>
              </w:rPr>
              <w:sym w:font="Wingdings" w:char="F06C"/>
            </w:r>
            <w:r w:rsidRPr="00B72EB1">
              <w:rPr>
                <w:rFonts w:eastAsia="Calibri" w:cstheme="minorHAnsi"/>
                <w:sz w:val="24"/>
                <w:szCs w:val="24"/>
                <w:highlight w:val="yellow"/>
              </w:rPr>
              <w:t>]</w:t>
            </w:r>
          </w:p>
        </w:tc>
        <w:tc>
          <w:tcPr>
            <w:tcW w:w="3117" w:type="dxa"/>
          </w:tcPr>
          <w:p w14:paraId="0C5E4D2C" w14:textId="77777777" w:rsidR="00373129" w:rsidRPr="008F6EF8" w:rsidRDefault="00373129" w:rsidP="00DB40D4">
            <w:pPr>
              <w:pStyle w:val="af9"/>
              <w:spacing w:line="276" w:lineRule="auto"/>
              <w:rPr>
                <w:rFonts w:cstheme="minorHAnsi"/>
                <w:sz w:val="24"/>
                <w:szCs w:val="24"/>
                <w:lang w:val="en-GB"/>
              </w:rPr>
            </w:pPr>
            <w:r w:rsidRPr="00B72EB1">
              <w:rPr>
                <w:rFonts w:eastAsia="Calibri" w:cstheme="minorHAnsi"/>
                <w:sz w:val="24"/>
                <w:szCs w:val="24"/>
              </w:rPr>
              <w:t>Date</w:t>
            </w:r>
            <w:r>
              <w:rPr>
                <w:rFonts w:eastAsia="Calibri" w:cstheme="minorHAnsi"/>
                <w:sz w:val="24"/>
                <w:szCs w:val="24"/>
                <w:lang w:val="ru-RU"/>
              </w:rPr>
              <w:t xml:space="preserve"> / Дата</w:t>
            </w:r>
            <w:r w:rsidRPr="00B72EB1">
              <w:rPr>
                <w:rFonts w:eastAsia="Calibri" w:cstheme="minorHAnsi"/>
                <w:sz w:val="24"/>
                <w:szCs w:val="24"/>
              </w:rPr>
              <w:t xml:space="preserve">: </w:t>
            </w:r>
            <w:r w:rsidRPr="00B72EB1">
              <w:rPr>
                <w:rFonts w:eastAsia="Calibri" w:cstheme="minorHAnsi"/>
                <w:sz w:val="24"/>
                <w:szCs w:val="24"/>
                <w:highlight w:val="yellow"/>
              </w:rPr>
              <w:t>[</w:t>
            </w:r>
            <w:r w:rsidRPr="00B72EB1">
              <w:rPr>
                <w:rFonts w:eastAsia="Calibri" w:cstheme="minorHAnsi"/>
                <w:sz w:val="24"/>
                <w:szCs w:val="24"/>
                <w:highlight w:val="yellow"/>
              </w:rPr>
              <w:sym w:font="Wingdings" w:char="F06C"/>
            </w:r>
            <w:r w:rsidRPr="00B72EB1">
              <w:rPr>
                <w:rFonts w:eastAsia="Calibri" w:cstheme="minorHAnsi"/>
                <w:sz w:val="24"/>
                <w:szCs w:val="24"/>
                <w:highlight w:val="yellow"/>
              </w:rPr>
              <w:t>]</w:t>
            </w:r>
          </w:p>
        </w:tc>
      </w:tr>
      <w:tr w:rsidR="00373129" w:rsidRPr="008F6EF8" w14:paraId="762BE32D" w14:textId="77777777" w:rsidTr="00DB40D4">
        <w:tc>
          <w:tcPr>
            <w:tcW w:w="3117" w:type="dxa"/>
          </w:tcPr>
          <w:p w14:paraId="18E0B51E" w14:textId="77777777" w:rsidR="00373129" w:rsidRPr="00797AF0" w:rsidRDefault="00373129" w:rsidP="00DB40D4">
            <w:pPr>
              <w:pStyle w:val="af9"/>
              <w:spacing w:line="276" w:lineRule="auto"/>
              <w:rPr>
                <w:rFonts w:cstheme="minorHAnsi"/>
                <w:b/>
                <w:bCs/>
                <w:sz w:val="24"/>
                <w:szCs w:val="24"/>
                <w:lang w:val="ru-RU"/>
              </w:rPr>
            </w:pPr>
            <w:r w:rsidRPr="00B72EB1">
              <w:rPr>
                <w:rFonts w:eastAsia="Calibri" w:cstheme="minorHAnsi"/>
                <w:sz w:val="24"/>
                <w:szCs w:val="24"/>
              </w:rPr>
              <w:t>ID</w:t>
            </w:r>
            <w:r w:rsidRPr="00797AF0">
              <w:rPr>
                <w:rFonts w:eastAsia="Calibri" w:cstheme="minorHAnsi"/>
                <w:sz w:val="24"/>
                <w:szCs w:val="24"/>
                <w:lang w:val="ru-RU"/>
              </w:rPr>
              <w:t>/</w:t>
            </w:r>
            <w:r w:rsidRPr="00B72EB1">
              <w:rPr>
                <w:rFonts w:eastAsia="Calibri" w:cstheme="minorHAnsi"/>
                <w:sz w:val="24"/>
                <w:szCs w:val="24"/>
              </w:rPr>
              <w:t>Passport</w:t>
            </w:r>
            <w:r w:rsidRPr="00797AF0">
              <w:rPr>
                <w:rFonts w:eastAsia="Calibri" w:cstheme="minorHAnsi"/>
                <w:sz w:val="24"/>
                <w:szCs w:val="24"/>
                <w:lang w:val="ru-RU"/>
              </w:rPr>
              <w:t xml:space="preserve"> </w:t>
            </w:r>
            <w:r w:rsidRPr="00B72EB1">
              <w:rPr>
                <w:rFonts w:eastAsia="Calibri" w:cstheme="minorHAnsi"/>
                <w:sz w:val="24"/>
                <w:szCs w:val="24"/>
              </w:rPr>
              <w:t>Number</w:t>
            </w:r>
            <w:r>
              <w:rPr>
                <w:rFonts w:eastAsia="Calibri" w:cstheme="minorHAnsi"/>
                <w:sz w:val="24"/>
                <w:szCs w:val="24"/>
                <w:lang w:val="ru-RU"/>
              </w:rPr>
              <w:t xml:space="preserve"> / Номер документа, удостоверяющего личность</w:t>
            </w:r>
            <w:r w:rsidRPr="00797AF0">
              <w:rPr>
                <w:rFonts w:eastAsia="Calibri" w:cstheme="minorHAnsi"/>
                <w:sz w:val="24"/>
                <w:szCs w:val="24"/>
                <w:lang w:val="ru-RU"/>
              </w:rPr>
              <w:t>:</w:t>
            </w:r>
            <w:r w:rsidRPr="00797AF0">
              <w:rPr>
                <w:rFonts w:eastAsia="Calibri" w:cstheme="minorHAnsi"/>
                <w:b/>
                <w:bCs/>
                <w:sz w:val="24"/>
                <w:szCs w:val="24"/>
                <w:lang w:val="ru-RU"/>
              </w:rPr>
              <w:t xml:space="preserve"> </w:t>
            </w:r>
            <w:r w:rsidRPr="00797AF0">
              <w:rPr>
                <w:rFonts w:eastAsia="Calibri" w:cstheme="minorHAnsi"/>
                <w:sz w:val="24"/>
                <w:szCs w:val="24"/>
                <w:highlight w:val="yellow"/>
                <w:lang w:val="ru-RU"/>
              </w:rPr>
              <w:t>[</w:t>
            </w:r>
            <w:r w:rsidRPr="00B72EB1">
              <w:rPr>
                <w:rFonts w:eastAsia="Calibri" w:cstheme="minorHAnsi"/>
                <w:sz w:val="24"/>
                <w:szCs w:val="24"/>
                <w:highlight w:val="yellow"/>
              </w:rPr>
              <w:sym w:font="Wingdings" w:char="F06C"/>
            </w:r>
            <w:r w:rsidRPr="00797AF0">
              <w:rPr>
                <w:rFonts w:eastAsia="Calibri" w:cstheme="minorHAnsi"/>
                <w:sz w:val="24"/>
                <w:szCs w:val="24"/>
                <w:highlight w:val="yellow"/>
                <w:lang w:val="ru-RU"/>
              </w:rPr>
              <w:t>]</w:t>
            </w:r>
          </w:p>
        </w:tc>
        <w:tc>
          <w:tcPr>
            <w:tcW w:w="3117" w:type="dxa"/>
          </w:tcPr>
          <w:p w14:paraId="7F90EEF3" w14:textId="77777777" w:rsidR="00373129" w:rsidRPr="00797AF0" w:rsidRDefault="00373129" w:rsidP="00DB40D4">
            <w:pPr>
              <w:pStyle w:val="af9"/>
              <w:spacing w:line="276" w:lineRule="auto"/>
              <w:rPr>
                <w:rFonts w:cstheme="minorHAnsi"/>
                <w:b/>
                <w:bCs/>
                <w:sz w:val="24"/>
                <w:szCs w:val="24"/>
                <w:lang w:val="ru-RU"/>
              </w:rPr>
            </w:pPr>
            <w:r w:rsidRPr="00B72EB1">
              <w:rPr>
                <w:rFonts w:eastAsia="Calibri" w:cstheme="minorHAnsi"/>
                <w:sz w:val="24"/>
                <w:szCs w:val="24"/>
              </w:rPr>
              <w:t>ID</w:t>
            </w:r>
            <w:r w:rsidRPr="00797AF0">
              <w:rPr>
                <w:rFonts w:eastAsia="Calibri" w:cstheme="minorHAnsi"/>
                <w:sz w:val="24"/>
                <w:szCs w:val="24"/>
                <w:lang w:val="ru-RU"/>
              </w:rPr>
              <w:t>/</w:t>
            </w:r>
            <w:r w:rsidRPr="00B72EB1">
              <w:rPr>
                <w:rFonts w:eastAsia="Calibri" w:cstheme="minorHAnsi"/>
                <w:sz w:val="24"/>
                <w:szCs w:val="24"/>
              </w:rPr>
              <w:t>Passport</w:t>
            </w:r>
            <w:r w:rsidRPr="00797AF0">
              <w:rPr>
                <w:rFonts w:eastAsia="Calibri" w:cstheme="minorHAnsi"/>
                <w:sz w:val="24"/>
                <w:szCs w:val="24"/>
                <w:lang w:val="ru-RU"/>
              </w:rPr>
              <w:t xml:space="preserve"> </w:t>
            </w:r>
            <w:r w:rsidRPr="00B72EB1">
              <w:rPr>
                <w:rFonts w:eastAsia="Calibri" w:cstheme="minorHAnsi"/>
                <w:sz w:val="24"/>
                <w:szCs w:val="24"/>
              </w:rPr>
              <w:t>Number</w:t>
            </w:r>
            <w:r>
              <w:rPr>
                <w:rFonts w:eastAsia="Calibri" w:cstheme="minorHAnsi"/>
                <w:sz w:val="24"/>
                <w:szCs w:val="24"/>
                <w:lang w:val="ru-RU"/>
              </w:rPr>
              <w:t xml:space="preserve"> / Номер документа, удостоверяющего личность</w:t>
            </w:r>
            <w:r w:rsidRPr="00797AF0">
              <w:rPr>
                <w:rFonts w:eastAsia="Calibri" w:cstheme="minorHAnsi"/>
                <w:sz w:val="24"/>
                <w:szCs w:val="24"/>
                <w:lang w:val="ru-RU"/>
              </w:rPr>
              <w:t>:</w:t>
            </w:r>
            <w:r w:rsidRPr="00797AF0">
              <w:rPr>
                <w:rFonts w:eastAsia="Calibri" w:cstheme="minorHAnsi"/>
                <w:b/>
                <w:bCs/>
                <w:sz w:val="24"/>
                <w:szCs w:val="24"/>
                <w:lang w:val="ru-RU"/>
              </w:rPr>
              <w:t xml:space="preserve"> </w:t>
            </w:r>
            <w:r w:rsidRPr="00797AF0">
              <w:rPr>
                <w:rFonts w:eastAsia="Calibri" w:cstheme="minorHAnsi"/>
                <w:sz w:val="24"/>
                <w:szCs w:val="24"/>
                <w:highlight w:val="yellow"/>
                <w:lang w:val="ru-RU"/>
              </w:rPr>
              <w:t>[</w:t>
            </w:r>
            <w:r w:rsidRPr="00B72EB1">
              <w:rPr>
                <w:rFonts w:eastAsia="Calibri" w:cstheme="minorHAnsi"/>
                <w:sz w:val="24"/>
                <w:szCs w:val="24"/>
                <w:highlight w:val="yellow"/>
              </w:rPr>
              <w:sym w:font="Wingdings" w:char="F06C"/>
            </w:r>
            <w:r w:rsidRPr="00797AF0">
              <w:rPr>
                <w:rFonts w:eastAsia="Calibri" w:cstheme="minorHAnsi"/>
                <w:sz w:val="24"/>
                <w:szCs w:val="24"/>
                <w:highlight w:val="yellow"/>
                <w:lang w:val="ru-RU"/>
              </w:rPr>
              <w:t>]</w:t>
            </w:r>
          </w:p>
        </w:tc>
      </w:tr>
    </w:tbl>
    <w:p w14:paraId="0CB71BC7" w14:textId="77777777" w:rsidR="00373129" w:rsidRPr="00DC6E8D" w:rsidRDefault="00373129" w:rsidP="00373129">
      <w:pPr>
        <w:tabs>
          <w:tab w:val="left" w:pos="1590"/>
        </w:tabs>
        <w:rPr>
          <w:rFonts w:cstheme="minorHAnsi"/>
          <w:szCs w:val="24"/>
        </w:rPr>
      </w:pPr>
    </w:p>
    <w:bookmarkEnd w:id="27"/>
    <w:p w14:paraId="659241A6" w14:textId="77777777" w:rsidR="00C321B4" w:rsidRPr="00373129" w:rsidRDefault="00C321B4" w:rsidP="00A936AC">
      <w:pPr>
        <w:spacing w:after="120" w:line="240" w:lineRule="auto"/>
        <w:jc w:val="both"/>
        <w:rPr>
          <w:rFonts w:cstheme="minorHAnsi"/>
          <w:sz w:val="24"/>
          <w:szCs w:val="24"/>
        </w:rPr>
      </w:pPr>
    </w:p>
    <w:sectPr w:rsidR="00C321B4" w:rsidRPr="00373129" w:rsidSect="0081305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5D7CF" w14:textId="77777777" w:rsidR="001A0D98" w:rsidRDefault="001A0D98" w:rsidP="0071704F">
      <w:pPr>
        <w:spacing w:after="0" w:line="240" w:lineRule="auto"/>
      </w:pPr>
      <w:r>
        <w:separator/>
      </w:r>
    </w:p>
  </w:endnote>
  <w:endnote w:type="continuationSeparator" w:id="0">
    <w:p w14:paraId="229D2772" w14:textId="77777777" w:rsidR="001A0D98" w:rsidRDefault="001A0D98" w:rsidP="0071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Bold">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9332208"/>
      <w:docPartObj>
        <w:docPartGallery w:val="Page Numbers (Bottom of Page)"/>
        <w:docPartUnique/>
      </w:docPartObj>
    </w:sdtPr>
    <w:sdtEndPr/>
    <w:sdtContent>
      <w:sdt>
        <w:sdtPr>
          <w:id w:val="-1769616900"/>
          <w:docPartObj>
            <w:docPartGallery w:val="Page Numbers (Top of Page)"/>
            <w:docPartUnique/>
          </w:docPartObj>
        </w:sdtPr>
        <w:sdtEndPr/>
        <w:sdtContent>
          <w:p w14:paraId="429C04C0" w14:textId="6C698E17" w:rsidR="00B64D8F" w:rsidRPr="00813057" w:rsidRDefault="00B64D8F">
            <w:pPr>
              <w:pStyle w:val="a7"/>
              <w:jc w:val="right"/>
            </w:pPr>
            <w:r w:rsidRPr="00813057">
              <w:rPr>
                <w:sz w:val="24"/>
                <w:szCs w:val="24"/>
              </w:rPr>
              <w:fldChar w:fldCharType="begin"/>
            </w:r>
            <w:r w:rsidRPr="00813057">
              <w:instrText>PAGE</w:instrText>
            </w:r>
            <w:r w:rsidRPr="00813057">
              <w:rPr>
                <w:sz w:val="24"/>
                <w:szCs w:val="24"/>
              </w:rPr>
              <w:fldChar w:fldCharType="separate"/>
            </w:r>
            <w:r w:rsidRPr="00813057">
              <w:t>2</w:t>
            </w:r>
            <w:r w:rsidRPr="00813057">
              <w:rPr>
                <w:sz w:val="24"/>
                <w:szCs w:val="24"/>
              </w:rPr>
              <w:fldChar w:fldCharType="end"/>
            </w:r>
            <w:r w:rsidRPr="00813057">
              <w:t xml:space="preserve"> / </w:t>
            </w:r>
            <w:r w:rsidRPr="00813057">
              <w:rPr>
                <w:sz w:val="24"/>
                <w:szCs w:val="24"/>
              </w:rPr>
              <w:fldChar w:fldCharType="begin"/>
            </w:r>
            <w:r w:rsidRPr="00813057">
              <w:instrText>NUMPAGES</w:instrText>
            </w:r>
            <w:r w:rsidRPr="00813057">
              <w:rPr>
                <w:sz w:val="24"/>
                <w:szCs w:val="24"/>
              </w:rPr>
              <w:fldChar w:fldCharType="separate"/>
            </w:r>
            <w:r w:rsidRPr="00813057">
              <w:t>2</w:t>
            </w:r>
            <w:r w:rsidRPr="00813057">
              <w:rPr>
                <w:sz w:val="24"/>
                <w:szCs w:val="24"/>
              </w:rPr>
              <w:fldChar w:fldCharType="end"/>
            </w:r>
          </w:p>
        </w:sdtContent>
      </w:sdt>
    </w:sdtContent>
  </w:sdt>
  <w:p w14:paraId="3A70BD5C" w14:textId="77777777" w:rsidR="00B64D8F" w:rsidRDefault="00B64D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D94CE" w14:textId="77777777" w:rsidR="001A0D98" w:rsidRDefault="001A0D98" w:rsidP="0071704F">
      <w:pPr>
        <w:spacing w:after="0" w:line="240" w:lineRule="auto"/>
      </w:pPr>
      <w:r>
        <w:separator/>
      </w:r>
    </w:p>
  </w:footnote>
  <w:footnote w:type="continuationSeparator" w:id="0">
    <w:p w14:paraId="62449BD9" w14:textId="77777777" w:rsidR="001A0D98" w:rsidRDefault="001A0D98" w:rsidP="00717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7CCAE874"/>
    <w:lvl w:ilvl="0">
      <w:start w:val="1"/>
      <w:numFmt w:val="bullet"/>
      <w:pStyle w:val="5"/>
      <w:lvlText w:val=""/>
      <w:lvlJc w:val="left"/>
      <w:pPr>
        <w:tabs>
          <w:tab w:val="num" w:pos="1800"/>
        </w:tabs>
        <w:ind w:left="1800" w:hanging="360"/>
      </w:pPr>
      <w:rPr>
        <w:rFonts w:ascii="Symbol" w:hAnsi="Symbol" w:hint="default"/>
      </w:rPr>
    </w:lvl>
  </w:abstractNum>
  <w:abstractNum w:abstractNumId="1" w15:restartNumberingAfterBreak="0">
    <w:nsid w:val="FFFFFF88"/>
    <w:multiLevelType w:val="singleLevel"/>
    <w:tmpl w:val="84449C1C"/>
    <w:lvl w:ilvl="0">
      <w:start w:val="1"/>
      <w:numFmt w:val="decimal"/>
      <w:lvlText w:val="%1."/>
      <w:lvlJc w:val="left"/>
      <w:pPr>
        <w:tabs>
          <w:tab w:val="num" w:pos="360"/>
        </w:tabs>
        <w:ind w:left="360" w:hanging="360"/>
      </w:pPr>
    </w:lvl>
  </w:abstractNum>
  <w:abstractNum w:abstractNumId="2" w15:restartNumberingAfterBreak="0">
    <w:nsid w:val="001B4988"/>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17140E"/>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BC4C0B"/>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AF42CC"/>
    <w:multiLevelType w:val="hybridMultilevel"/>
    <w:tmpl w:val="AB7092F6"/>
    <w:lvl w:ilvl="0" w:tplc="B00ADB5E">
      <w:start w:val="1"/>
      <w:numFmt w:val="low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AB56A46"/>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7E155C"/>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9C1BFD"/>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0C3E34"/>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DD288E"/>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257ECB"/>
    <w:multiLevelType w:val="hybridMultilevel"/>
    <w:tmpl w:val="06ECF532"/>
    <w:lvl w:ilvl="0" w:tplc="316C7F2C">
      <w:start w:val="1"/>
      <w:numFmt w:val="decimal"/>
      <w:lvlText w:val="%1."/>
      <w:lvlJc w:val="left"/>
      <w:pPr>
        <w:tabs>
          <w:tab w:val="num" w:pos="720"/>
        </w:tabs>
        <w:ind w:left="720" w:hanging="360"/>
      </w:pPr>
      <w:rPr>
        <w:rFonts w:hint="default"/>
        <w:b w:val="0"/>
        <w:bCs w:val="0"/>
        <w:lang w:val="ru-RU"/>
      </w:rPr>
    </w:lvl>
    <w:lvl w:ilvl="1" w:tplc="B00ADB5E">
      <w:start w:val="1"/>
      <w:numFmt w:val="lowerRoman"/>
      <w:lvlText w:val="(%2)"/>
      <w:lvlJc w:val="left"/>
      <w:pPr>
        <w:tabs>
          <w:tab w:val="num" w:pos="72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7901FA0"/>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B07F46"/>
    <w:multiLevelType w:val="hybridMultilevel"/>
    <w:tmpl w:val="00FC1C0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9F3F8F"/>
    <w:multiLevelType w:val="hybridMultilevel"/>
    <w:tmpl w:val="AB7092F6"/>
    <w:lvl w:ilvl="0" w:tplc="B00ADB5E">
      <w:start w:val="1"/>
      <w:numFmt w:val="low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ABA0DA9"/>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6C1410"/>
    <w:multiLevelType w:val="hybridMultilevel"/>
    <w:tmpl w:val="671AC5A4"/>
    <w:lvl w:ilvl="0" w:tplc="16C613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B30A49"/>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8B6BC2"/>
    <w:multiLevelType w:val="hybridMultilevel"/>
    <w:tmpl w:val="AB7092F6"/>
    <w:lvl w:ilvl="0" w:tplc="B00ADB5E">
      <w:start w:val="1"/>
      <w:numFmt w:val="low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8FB6624"/>
    <w:multiLevelType w:val="hybridMultilevel"/>
    <w:tmpl w:val="671AC5A4"/>
    <w:lvl w:ilvl="0" w:tplc="16C613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9E3E7C"/>
    <w:multiLevelType w:val="hybridMultilevel"/>
    <w:tmpl w:val="24181C50"/>
    <w:lvl w:ilvl="0" w:tplc="B00ADB5E">
      <w:start w:val="1"/>
      <w:numFmt w:val="lowerRoman"/>
      <w:lvlText w:val="(%1)"/>
      <w:lvlJc w:val="left"/>
      <w:pPr>
        <w:ind w:left="2700" w:hanging="360"/>
      </w:pPr>
      <w:rPr>
        <w:rFonts w:hint="default"/>
      </w:rPr>
    </w:lvl>
    <w:lvl w:ilvl="1" w:tplc="04190019" w:tentative="1">
      <w:start w:val="1"/>
      <w:numFmt w:val="lowerLetter"/>
      <w:lvlText w:val="%2."/>
      <w:lvlJc w:val="left"/>
      <w:pPr>
        <w:ind w:left="3060" w:hanging="360"/>
      </w:pPr>
    </w:lvl>
    <w:lvl w:ilvl="2" w:tplc="0419001B">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1" w15:restartNumberingAfterBreak="0">
    <w:nsid w:val="33AB6F28"/>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1C37C7"/>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76142C"/>
    <w:multiLevelType w:val="hybridMultilevel"/>
    <w:tmpl w:val="24181C50"/>
    <w:lvl w:ilvl="0" w:tplc="B00ADB5E">
      <w:start w:val="1"/>
      <w:numFmt w:val="lowerRoman"/>
      <w:lvlText w:val="(%1)"/>
      <w:lvlJc w:val="left"/>
      <w:pPr>
        <w:ind w:left="270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4" w15:restartNumberingAfterBreak="0">
    <w:nsid w:val="3DF17C1A"/>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CD0C70"/>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096F47"/>
    <w:multiLevelType w:val="hybridMultilevel"/>
    <w:tmpl w:val="24181C50"/>
    <w:lvl w:ilvl="0" w:tplc="B00ADB5E">
      <w:start w:val="1"/>
      <w:numFmt w:val="lowerRoman"/>
      <w:lvlText w:val="(%1)"/>
      <w:lvlJc w:val="left"/>
      <w:pPr>
        <w:ind w:left="2700" w:hanging="360"/>
      </w:pPr>
      <w:rPr>
        <w:rFonts w:hint="default"/>
      </w:rPr>
    </w:lvl>
    <w:lvl w:ilvl="1" w:tplc="04190019" w:tentative="1">
      <w:start w:val="1"/>
      <w:numFmt w:val="lowerLetter"/>
      <w:lvlText w:val="%2."/>
      <w:lvlJc w:val="left"/>
      <w:pPr>
        <w:ind w:left="3060" w:hanging="360"/>
      </w:pPr>
    </w:lvl>
    <w:lvl w:ilvl="2" w:tplc="0419001B">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7" w15:restartNumberingAfterBreak="0">
    <w:nsid w:val="3F705A45"/>
    <w:multiLevelType w:val="multilevel"/>
    <w:tmpl w:val="88E65642"/>
    <w:lvl w:ilvl="0">
      <w:start w:val="1"/>
      <w:numFmt w:val="decimal"/>
      <w:lvlText w:val="%1."/>
      <w:lvlJc w:val="left"/>
      <w:pPr>
        <w:ind w:left="720" w:hanging="360"/>
      </w:pPr>
      <w:rPr>
        <w:b/>
      </w:rPr>
    </w:lvl>
    <w:lvl w:ilvl="1">
      <w:start w:val="1"/>
      <w:numFmt w:val="decimal"/>
      <w:isLgl/>
      <w:lvlText w:val="%1.%2."/>
      <w:lvlJc w:val="left"/>
      <w:pPr>
        <w:ind w:left="1080" w:hanging="360"/>
      </w:pPr>
      <w:rPr>
        <w:b/>
        <w:color w:val="auto"/>
      </w:rPr>
    </w:lvl>
    <w:lvl w:ilvl="2">
      <w:start w:val="1"/>
      <w:numFmt w:val="decimal"/>
      <w:isLgl/>
      <w:lvlText w:val="%1.%2.%3."/>
      <w:lvlJc w:val="left"/>
      <w:pPr>
        <w:ind w:left="1800" w:hanging="720"/>
      </w:pPr>
      <w:rPr>
        <w:b/>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8" w15:restartNumberingAfterBreak="0">
    <w:nsid w:val="3FD5102F"/>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596A16"/>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C34B8D"/>
    <w:multiLevelType w:val="hybridMultilevel"/>
    <w:tmpl w:val="1A6CFADE"/>
    <w:lvl w:ilvl="0" w:tplc="04190017">
      <w:start w:val="1"/>
      <w:numFmt w:val="lowerLetter"/>
      <w:lvlText w:val="%1)"/>
      <w:lvlJc w:val="left"/>
      <w:pPr>
        <w:ind w:left="720" w:hanging="360"/>
      </w:pPr>
    </w:lvl>
    <w:lvl w:ilvl="1" w:tplc="0419001B">
      <w:start w:val="1"/>
      <w:numFmt w:val="lowerRoman"/>
      <w:lvlText w:val="%2."/>
      <w:lvlJc w:val="right"/>
      <w:pPr>
        <w:ind w:left="1440" w:hanging="360"/>
      </w:pPr>
    </w:lvl>
    <w:lvl w:ilvl="2" w:tplc="B00ADB5E">
      <w:start w:val="1"/>
      <w:numFmt w:val="lowerRoman"/>
      <w:lvlText w:val="(%3)"/>
      <w:lvlJc w:val="left"/>
      <w:pPr>
        <w:ind w:left="2160" w:hanging="180"/>
      </w:pPr>
      <w:rPr>
        <w:rFonts w:hint="default"/>
      </w:rPr>
    </w:lvl>
    <w:lvl w:ilvl="3" w:tplc="0419001B">
      <w:start w:val="1"/>
      <w:numFmt w:val="lowerRoman"/>
      <w:lvlText w:val="%4."/>
      <w:lvlJc w:val="righ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3C80287"/>
    <w:multiLevelType w:val="hybridMultilevel"/>
    <w:tmpl w:val="6492A808"/>
    <w:lvl w:ilvl="0" w:tplc="ABC8A4B0">
      <w:start w:val="1"/>
      <w:numFmt w:val="russianLower"/>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52F5F4E"/>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3F48FA"/>
    <w:multiLevelType w:val="hybridMultilevel"/>
    <w:tmpl w:val="A6C0B7E2"/>
    <w:lvl w:ilvl="0" w:tplc="DE0638EE">
      <w:start w:val="1"/>
      <w:numFmt w:val="lowerLetter"/>
      <w:lvlText w:val="(%1)"/>
      <w:lvlJc w:val="left"/>
      <w:pPr>
        <w:ind w:left="1571" w:hanging="360"/>
      </w:pPr>
      <w:rPr>
        <w:rFonts w:hint="default"/>
        <w:b/>
        <w:bCs/>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4" w15:restartNumberingAfterBreak="0">
    <w:nsid w:val="46125597"/>
    <w:multiLevelType w:val="hybridMultilevel"/>
    <w:tmpl w:val="671AC5A4"/>
    <w:lvl w:ilvl="0" w:tplc="16C613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B5A789E"/>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CC7613"/>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02E3311"/>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2610CCF"/>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32568FD"/>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7F34A6B"/>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C0F716F"/>
    <w:multiLevelType w:val="hybridMultilevel"/>
    <w:tmpl w:val="A6C0B7E2"/>
    <w:lvl w:ilvl="0" w:tplc="DE0638EE">
      <w:start w:val="1"/>
      <w:numFmt w:val="lowerLetter"/>
      <w:lvlText w:val="(%1)"/>
      <w:lvlJc w:val="left"/>
      <w:pPr>
        <w:ind w:left="1571" w:hanging="360"/>
      </w:pPr>
      <w:rPr>
        <w:rFonts w:hint="default"/>
        <w:b/>
        <w:bCs/>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2"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43" w15:restartNumberingAfterBreak="0">
    <w:nsid w:val="5E0A74AE"/>
    <w:multiLevelType w:val="multilevel"/>
    <w:tmpl w:val="35D24358"/>
    <w:lvl w:ilvl="0">
      <w:start w:val="1"/>
      <w:numFmt w:val="decimal"/>
      <w:lvlRestart w:val="0"/>
      <w:lvlText w:val="%1."/>
      <w:lvlJc w:val="left"/>
      <w:pPr>
        <w:tabs>
          <w:tab w:val="num" w:pos="0"/>
        </w:tabs>
        <w:ind w:left="720" w:hanging="720"/>
      </w:pPr>
      <w:rPr>
        <w:rFonts w:asciiTheme="minorHAnsi" w:hAnsiTheme="minorHAnsi" w:cstheme="minorHAnsi" w:hint="default"/>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720" w:hanging="720"/>
      </w:pPr>
      <w:rPr>
        <w:rFonts w:asciiTheme="minorHAnsi" w:hAnsiTheme="minorHAnsi" w:cstheme="minorHAnsi" w:hint="default"/>
        <w:b/>
        <w:bCs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720" w:hanging="720"/>
      </w:pPr>
      <w:rPr>
        <w:rFonts w:asciiTheme="minorHAnsi" w:hAnsiTheme="minorHAnsi" w:cstheme="minorHAnsi" w:hint="default"/>
        <w:b w:val="0"/>
        <w:bCs/>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2160" w:hanging="720"/>
      </w:pPr>
      <w:rPr>
        <w:rFonts w:asciiTheme="minorHAnsi" w:hAnsiTheme="minorHAnsi" w:cstheme="minorHAnsi"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SCHEDULE  %7"/>
      <w:lvlJc w:val="left"/>
      <w:pPr>
        <w:ind w:left="4679" w:firstLine="0"/>
      </w:pPr>
      <w:rPr>
        <w:rFonts w:ascii="Times New Roman Bold" w:hAnsi="Times New Roman Bold" w:cs="Times New Roman"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0"/>
        </w:tabs>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isLgl/>
      <w:lvlText w:val="%8.%9"/>
      <w:lvlJc w:val="left"/>
      <w:pPr>
        <w:tabs>
          <w:tab w:val="num" w:pos="0"/>
        </w:tabs>
        <w:ind w:left="1440" w:hanging="72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E3C764C"/>
    <w:multiLevelType w:val="hybridMultilevel"/>
    <w:tmpl w:val="6492A808"/>
    <w:lvl w:ilvl="0" w:tplc="ABC8A4B0">
      <w:start w:val="1"/>
      <w:numFmt w:val="russianLower"/>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180F6E"/>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55A7CEE"/>
    <w:multiLevelType w:val="hybridMultilevel"/>
    <w:tmpl w:val="AB7092F6"/>
    <w:lvl w:ilvl="0" w:tplc="B00ADB5E">
      <w:start w:val="1"/>
      <w:numFmt w:val="lowerRoman"/>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67A3146B"/>
    <w:multiLevelType w:val="multilevel"/>
    <w:tmpl w:val="865CF2DA"/>
    <w:lvl w:ilvl="0">
      <w:start w:val="1"/>
      <w:numFmt w:val="decimal"/>
      <w:lvlRestart w:val="0"/>
      <w:lvlText w:val="%1."/>
      <w:lvlJc w:val="left"/>
      <w:pPr>
        <w:tabs>
          <w:tab w:val="num" w:pos="0"/>
        </w:tabs>
        <w:ind w:left="720" w:hanging="720"/>
      </w:pPr>
      <w:rPr>
        <w:rFonts w:asciiTheme="minorHAnsi" w:hAnsiTheme="minorHAnsi" w:cstheme="minorHAnsi" w:hint="default"/>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720" w:hanging="720"/>
      </w:pPr>
      <w:rPr>
        <w:rFonts w:asciiTheme="minorHAnsi" w:hAnsiTheme="minorHAnsi" w:cstheme="minorHAnsi" w:hint="default"/>
        <w:b/>
        <w:bCs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720" w:hanging="720"/>
      </w:pPr>
      <w:rPr>
        <w:rFonts w:asciiTheme="minorHAnsi" w:hAnsiTheme="minorHAnsi" w:cstheme="minorHAnsi" w:hint="default"/>
        <w:b w:val="0"/>
        <w:bCs/>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2160" w:hanging="720"/>
      </w:pPr>
      <w:rPr>
        <w:rFonts w:asciiTheme="minorHAnsi" w:hAnsiTheme="minorHAnsi" w:cstheme="minorHAnsi"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SCHEDULE  %7"/>
      <w:lvlJc w:val="left"/>
      <w:pPr>
        <w:ind w:left="4679" w:firstLine="0"/>
      </w:pPr>
      <w:rPr>
        <w:rFonts w:ascii="Times New Roman Bold" w:hAnsi="Times New Roman Bold" w:cs="Times New Roman"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0"/>
        </w:tabs>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isLgl/>
      <w:lvlText w:val="%8.%9"/>
      <w:lvlJc w:val="left"/>
      <w:pPr>
        <w:tabs>
          <w:tab w:val="num" w:pos="0"/>
        </w:tabs>
        <w:ind w:left="1440" w:hanging="72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67AF77C1"/>
    <w:multiLevelType w:val="hybridMultilevel"/>
    <w:tmpl w:val="6492A808"/>
    <w:lvl w:ilvl="0" w:tplc="ABC8A4B0">
      <w:start w:val="1"/>
      <w:numFmt w:val="russianLower"/>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8EA3418"/>
    <w:multiLevelType w:val="multilevel"/>
    <w:tmpl w:val="CBC4D9D2"/>
    <w:name w:val="AOTOC67"/>
    <w:lvl w:ilvl="0">
      <w:start w:val="1"/>
      <w:numFmt w:val="none"/>
      <w:lvlRestart w:val="0"/>
      <w:pStyle w:val="FWDL1"/>
      <w:suff w:val="nothing"/>
      <w:lvlText w:val=""/>
      <w:lvlJc w:val="left"/>
      <w:pPr>
        <w:ind w:left="0" w:firstLine="0"/>
      </w:pPr>
      <w:rPr>
        <w:rFonts w:ascii="Times New Roman" w:hAnsi="Times New Roman"/>
        <w:b w:val="0"/>
        <w:i w:val="0"/>
        <w:caps w:val="0"/>
        <w:color w:val="auto"/>
        <w:sz w:val="24"/>
        <w:u w:val="none"/>
        <w:lang w:val="en-GB"/>
      </w:rPr>
    </w:lvl>
    <w:lvl w:ilvl="1">
      <w:start w:val="1"/>
      <w:numFmt w:val="lowerLetter"/>
      <w:pStyle w:val="FWDL2"/>
      <w:lvlText w:val="(%2)"/>
      <w:lvlJc w:val="left"/>
      <w:pPr>
        <w:tabs>
          <w:tab w:val="num" w:pos="720"/>
        </w:tabs>
        <w:ind w:left="720" w:hanging="720"/>
      </w:pPr>
      <w:rPr>
        <w:rFonts w:asciiTheme="minorHAnsi" w:hAnsiTheme="minorHAnsi" w:cstheme="minorHAnsi" w:hint="default"/>
        <w:b w:val="0"/>
        <w:i w:val="0"/>
        <w:caps w:val="0"/>
        <w:color w:val="auto"/>
        <w:sz w:val="24"/>
        <w:u w:val="none"/>
      </w:rPr>
    </w:lvl>
    <w:lvl w:ilvl="2">
      <w:start w:val="1"/>
      <w:numFmt w:val="lowerRoman"/>
      <w:pStyle w:val="FWDL3"/>
      <w:lvlText w:val="(%3)"/>
      <w:lvlJc w:val="right"/>
      <w:pPr>
        <w:tabs>
          <w:tab w:val="num" w:pos="1440"/>
        </w:tabs>
        <w:ind w:left="1440" w:hanging="216"/>
      </w:pPr>
      <w:rPr>
        <w:rFonts w:ascii="Times New Roman" w:hAnsi="Times New Roman"/>
        <w:b w:val="0"/>
        <w:i w:val="0"/>
        <w:caps w:val="0"/>
        <w:color w:val="auto"/>
        <w:sz w:val="24"/>
        <w:u w:val="none"/>
      </w:rPr>
    </w:lvl>
    <w:lvl w:ilvl="3">
      <w:start w:val="1"/>
      <w:numFmt w:val="lowerLetter"/>
      <w:pStyle w:val="FWDL4"/>
      <w:lvlText w:val="(%4)"/>
      <w:lvlJc w:val="left"/>
      <w:pPr>
        <w:tabs>
          <w:tab w:val="num" w:pos="2160"/>
        </w:tabs>
        <w:ind w:left="2160" w:hanging="720"/>
      </w:pPr>
      <w:rPr>
        <w:rFonts w:hint="default"/>
        <w:b w:val="0"/>
        <w:i w:val="0"/>
        <w:caps w:val="0"/>
        <w:color w:val="auto"/>
        <w:sz w:val="24"/>
        <w:u w:val="none"/>
      </w:rPr>
    </w:lvl>
    <w:lvl w:ilvl="4">
      <w:start w:val="1"/>
      <w:numFmt w:val="upperRoman"/>
      <w:pStyle w:val="FWDL5"/>
      <w:lvlText w:val="(%5)"/>
      <w:lvlJc w:val="right"/>
      <w:pPr>
        <w:tabs>
          <w:tab w:val="num" w:pos="2880"/>
        </w:tabs>
        <w:ind w:left="2880" w:hanging="216"/>
      </w:pPr>
      <w:rPr>
        <w:rFonts w:ascii="Times New Roman" w:hAnsi="Times New Roman"/>
        <w:b w:val="0"/>
        <w:i w:val="0"/>
        <w:caps w:val="0"/>
        <w:color w:val="auto"/>
        <w:sz w:val="24"/>
        <w:u w:val="none"/>
      </w:rPr>
    </w:lvl>
    <w:lvl w:ilvl="5">
      <w:start w:val="27"/>
      <w:numFmt w:val="lowerLetter"/>
      <w:pStyle w:val="FWDL6"/>
      <w:lvlText w:val="(%6)"/>
      <w:lvlJc w:val="left"/>
      <w:pPr>
        <w:tabs>
          <w:tab w:val="num" w:pos="3600"/>
        </w:tabs>
        <w:ind w:left="3600" w:hanging="720"/>
      </w:pPr>
      <w:rPr>
        <w:rFonts w:ascii="Times New Roman" w:hAnsi="Times New Roman"/>
        <w:b w:val="0"/>
        <w:i w:val="0"/>
        <w:caps w:val="0"/>
        <w:color w:val="auto"/>
        <w:sz w:val="24"/>
        <w:u w:val="none"/>
      </w:rPr>
    </w:lvl>
    <w:lvl w:ilvl="6">
      <w:start w:val="1"/>
      <w:numFmt w:val="decimal"/>
      <w:pStyle w:val="FWDL7"/>
      <w:lvlText w:val="(%7)"/>
      <w:lvlJc w:val="left"/>
      <w:pPr>
        <w:tabs>
          <w:tab w:val="num" w:pos="4320"/>
        </w:tabs>
        <w:ind w:left="4320" w:hanging="720"/>
      </w:pPr>
      <w:rPr>
        <w:rFonts w:ascii="Times New Roman" w:hAnsi="Times New Roman"/>
        <w:b w:val="0"/>
        <w:i w:val="0"/>
        <w:caps w:val="0"/>
        <w:color w:val="auto"/>
        <w:sz w:val="24"/>
        <w:u w:val="none"/>
      </w:rPr>
    </w:lvl>
    <w:lvl w:ilvl="7">
      <w:start w:val="1"/>
      <w:numFmt w:val="lowerRoman"/>
      <w:lvlText w:val="%8."/>
      <w:lvlJc w:val="left"/>
      <w:pPr>
        <w:tabs>
          <w:tab w:val="num" w:pos="5760"/>
        </w:tabs>
        <w:ind w:left="0" w:firstLine="5040"/>
      </w:pPr>
      <w:rPr>
        <w:rFonts w:ascii="Times New Roman" w:hAnsi="Times New Roman"/>
        <w:b w:val="0"/>
        <w:i w:val="0"/>
        <w:caps w:val="0"/>
        <w:color w:val="auto"/>
        <w:sz w:val="24"/>
        <w:u w:val="none"/>
      </w:rPr>
    </w:lvl>
    <w:lvl w:ilvl="8">
      <w:start w:val="1"/>
      <w:numFmt w:val="decimal"/>
      <w:lvlText w:val="%9."/>
      <w:lvlJc w:val="left"/>
      <w:pPr>
        <w:tabs>
          <w:tab w:val="num" w:pos="6480"/>
        </w:tabs>
        <w:ind w:left="0" w:firstLine="5760"/>
      </w:pPr>
      <w:rPr>
        <w:rFonts w:ascii="Times New Roman" w:hAnsi="Times New Roman"/>
        <w:b w:val="0"/>
        <w:i w:val="0"/>
        <w:caps w:val="0"/>
        <w:color w:val="auto"/>
        <w:sz w:val="24"/>
        <w:u w:val="none"/>
      </w:rPr>
    </w:lvl>
  </w:abstractNum>
  <w:abstractNum w:abstractNumId="50" w15:restartNumberingAfterBreak="0">
    <w:nsid w:val="69651CC7"/>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A07636E"/>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C04350D"/>
    <w:multiLevelType w:val="multilevel"/>
    <w:tmpl w:val="1CBE0056"/>
    <w:lvl w:ilvl="0">
      <w:start w:val="1"/>
      <w:numFmt w:val="decimal"/>
      <w:lvlText w:val="%1."/>
      <w:lvlJc w:val="left"/>
      <w:pPr>
        <w:ind w:left="360" w:hanging="360"/>
      </w:pPr>
      <w:rPr>
        <w:b/>
        <w:bCs w:val="0"/>
      </w:rPr>
    </w:lvl>
    <w:lvl w:ilvl="1">
      <w:start w:val="1"/>
      <w:numFmt w:val="decimal"/>
      <w:lvlText w:val="%1.%2."/>
      <w:lvlJc w:val="left"/>
      <w:pPr>
        <w:ind w:left="716" w:hanging="432"/>
      </w:pPr>
      <w:rPr>
        <w:b w:val="0"/>
        <w:bCs w:val="0"/>
        <w:color w:val="auto"/>
        <w:lang w:val="ru-RU"/>
      </w:rPr>
    </w:lvl>
    <w:lvl w:ilvl="2">
      <w:start w:val="1"/>
      <w:numFmt w:val="decimal"/>
      <w:lvlText w:val="%1.%2.%3."/>
      <w:lvlJc w:val="left"/>
      <w:pPr>
        <w:ind w:left="688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C8A3851"/>
    <w:multiLevelType w:val="multilevel"/>
    <w:tmpl w:val="7C3EE6D8"/>
    <w:lvl w:ilvl="0">
      <w:start w:val="7"/>
      <w:numFmt w:val="decimal"/>
      <w:lvlText w:val="%1"/>
      <w:lvlJc w:val="left"/>
      <w:pPr>
        <w:ind w:left="600" w:hanging="600"/>
      </w:pPr>
    </w:lvl>
    <w:lvl w:ilvl="1">
      <w:start w:val="1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6C9B4338"/>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CD3209A"/>
    <w:multiLevelType w:val="hybridMultilevel"/>
    <w:tmpl w:val="27065644"/>
    <w:lvl w:ilvl="0" w:tplc="C07E13CA">
      <w:start w:val="1"/>
      <w:numFmt w:val="decimal"/>
      <w:lvlText w:val="%1."/>
      <w:lvlJc w:val="left"/>
      <w:pPr>
        <w:tabs>
          <w:tab w:val="num" w:pos="720"/>
        </w:tabs>
        <w:ind w:left="720" w:hanging="360"/>
      </w:pPr>
      <w:rPr>
        <w:rFonts w:hint="default"/>
        <w:b w:val="0"/>
        <w:bCs w:val="0"/>
        <w:lang w:val="ru-RU"/>
      </w:rPr>
    </w:lvl>
    <w:lvl w:ilvl="1" w:tplc="B00ADB5E">
      <w:start w:val="1"/>
      <w:numFmt w:val="lowerRoman"/>
      <w:lvlText w:val="(%2)"/>
      <w:lvlJc w:val="left"/>
      <w:pPr>
        <w:tabs>
          <w:tab w:val="num" w:pos="72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D6F0334"/>
    <w:multiLevelType w:val="singleLevel"/>
    <w:tmpl w:val="84449C1C"/>
    <w:lvl w:ilvl="0">
      <w:start w:val="1"/>
      <w:numFmt w:val="decimal"/>
      <w:lvlText w:val="%1."/>
      <w:lvlJc w:val="left"/>
      <w:pPr>
        <w:tabs>
          <w:tab w:val="num" w:pos="360"/>
        </w:tabs>
        <w:ind w:left="360" w:hanging="360"/>
      </w:pPr>
    </w:lvl>
  </w:abstractNum>
  <w:abstractNum w:abstractNumId="57" w15:restartNumberingAfterBreak="0">
    <w:nsid w:val="72AA316A"/>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3861B42"/>
    <w:multiLevelType w:val="hybridMultilevel"/>
    <w:tmpl w:val="AB7092F6"/>
    <w:lvl w:ilvl="0" w:tplc="B00ADB5E">
      <w:start w:val="1"/>
      <w:numFmt w:val="low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746171CE"/>
    <w:multiLevelType w:val="hybridMultilevel"/>
    <w:tmpl w:val="1E9CCA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7140BF3"/>
    <w:multiLevelType w:val="hybridMultilevel"/>
    <w:tmpl w:val="24181C50"/>
    <w:lvl w:ilvl="0" w:tplc="B00ADB5E">
      <w:start w:val="1"/>
      <w:numFmt w:val="lowerRoman"/>
      <w:lvlText w:val="(%1)"/>
      <w:lvlJc w:val="left"/>
      <w:pPr>
        <w:ind w:left="270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61" w15:restartNumberingAfterBreak="0">
    <w:nsid w:val="7E025FA0"/>
    <w:multiLevelType w:val="hybridMultilevel"/>
    <w:tmpl w:val="F3CEA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1"/>
  </w:num>
  <w:num w:numId="3">
    <w:abstractNumId w:val="16"/>
  </w:num>
  <w:num w:numId="4">
    <w:abstractNumId w:val="55"/>
  </w:num>
  <w:num w:numId="5">
    <w:abstractNumId w:val="47"/>
  </w:num>
  <w:num w:numId="6">
    <w:abstractNumId w:val="49"/>
  </w:num>
  <w:num w:numId="7">
    <w:abstractNumId w:val="0"/>
  </w:num>
  <w:num w:numId="8">
    <w:abstractNumId w:val="30"/>
  </w:num>
  <w:num w:numId="9">
    <w:abstractNumId w:val="5"/>
  </w:num>
  <w:num w:numId="10">
    <w:abstractNumId w:val="19"/>
  </w:num>
  <w:num w:numId="11">
    <w:abstractNumId w:val="11"/>
  </w:num>
  <w:num w:numId="12">
    <w:abstractNumId w:val="43"/>
  </w:num>
  <w:num w:numId="13">
    <w:abstractNumId w:val="39"/>
  </w:num>
  <w:num w:numId="14">
    <w:abstractNumId w:val="13"/>
  </w:num>
  <w:num w:numId="15">
    <w:abstractNumId w:val="56"/>
  </w:num>
  <w:num w:numId="16">
    <w:abstractNumId w:val="45"/>
  </w:num>
  <w:num w:numId="17">
    <w:abstractNumId w:val="8"/>
  </w:num>
  <w:num w:numId="18">
    <w:abstractNumId w:val="28"/>
  </w:num>
  <w:num w:numId="19">
    <w:abstractNumId w:val="7"/>
  </w:num>
  <w:num w:numId="20">
    <w:abstractNumId w:val="51"/>
  </w:num>
  <w:num w:numId="21">
    <w:abstractNumId w:val="58"/>
  </w:num>
  <w:num w:numId="22">
    <w:abstractNumId w:val="6"/>
  </w:num>
  <w:num w:numId="23">
    <w:abstractNumId w:val="23"/>
  </w:num>
  <w:num w:numId="24">
    <w:abstractNumId w:val="20"/>
  </w:num>
  <w:num w:numId="25">
    <w:abstractNumId w:val="18"/>
  </w:num>
  <w:num w:numId="26">
    <w:abstractNumId w:val="12"/>
  </w:num>
  <w:num w:numId="27">
    <w:abstractNumId w:val="32"/>
  </w:num>
  <w:num w:numId="28">
    <w:abstractNumId w:val="38"/>
  </w:num>
  <w:num w:numId="29">
    <w:abstractNumId w:val="17"/>
  </w:num>
  <w:num w:numId="30">
    <w:abstractNumId w:val="54"/>
  </w:num>
  <w:num w:numId="31">
    <w:abstractNumId w:val="50"/>
  </w:num>
  <w:num w:numId="32">
    <w:abstractNumId w:val="10"/>
  </w:num>
  <w:num w:numId="33">
    <w:abstractNumId w:val="22"/>
  </w:num>
  <w:num w:numId="34">
    <w:abstractNumId w:val="2"/>
  </w:num>
  <w:num w:numId="35">
    <w:abstractNumId w:val="37"/>
  </w:num>
  <w:num w:numId="36">
    <w:abstractNumId w:val="21"/>
  </w:num>
  <w:num w:numId="37">
    <w:abstractNumId w:val="25"/>
  </w:num>
  <w:num w:numId="38">
    <w:abstractNumId w:val="36"/>
  </w:num>
  <w:num w:numId="39">
    <w:abstractNumId w:val="24"/>
  </w:num>
  <w:num w:numId="40">
    <w:abstractNumId w:val="57"/>
  </w:num>
  <w:num w:numId="41">
    <w:abstractNumId w:val="9"/>
  </w:num>
  <w:num w:numId="42">
    <w:abstractNumId w:val="3"/>
  </w:num>
  <w:num w:numId="43">
    <w:abstractNumId w:val="15"/>
  </w:num>
  <w:num w:numId="44">
    <w:abstractNumId w:val="60"/>
  </w:num>
  <w:num w:numId="45">
    <w:abstractNumId w:val="14"/>
  </w:num>
  <w:num w:numId="46">
    <w:abstractNumId w:val="40"/>
  </w:num>
  <w:num w:numId="47">
    <w:abstractNumId w:val="61"/>
  </w:num>
  <w:num w:numId="48">
    <w:abstractNumId w:val="59"/>
  </w:num>
  <w:num w:numId="49">
    <w:abstractNumId w:val="29"/>
  </w:num>
  <w:num w:numId="50">
    <w:abstractNumId w:val="35"/>
  </w:num>
  <w:num w:numId="51">
    <w:abstractNumId w:val="34"/>
  </w:num>
  <w:num w:numId="52">
    <w:abstractNumId w:val="31"/>
  </w:num>
  <w:num w:numId="53">
    <w:abstractNumId w:val="44"/>
  </w:num>
  <w:num w:numId="54">
    <w:abstractNumId w:val="52"/>
  </w:num>
  <w:num w:numId="55">
    <w:abstractNumId w:val="41"/>
  </w:num>
  <w:num w:numId="56">
    <w:abstractNumId w:val="27"/>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 w:numId="59">
    <w:abstractNumId w:val="4"/>
  </w:num>
  <w:num w:numId="60">
    <w:abstractNumId w:val="46"/>
  </w:num>
  <w:num w:numId="61">
    <w:abstractNumId w:val="48"/>
  </w:num>
  <w:num w:numId="62">
    <w:abstractNumId w:val="33"/>
  </w:num>
  <w:num w:numId="63">
    <w:abstractNumId w:val="53"/>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81F"/>
    <w:rsid w:val="00000D9C"/>
    <w:rsid w:val="000045D1"/>
    <w:rsid w:val="00007087"/>
    <w:rsid w:val="000141B1"/>
    <w:rsid w:val="000174BF"/>
    <w:rsid w:val="00017639"/>
    <w:rsid w:val="000214B0"/>
    <w:rsid w:val="0002316E"/>
    <w:rsid w:val="00025111"/>
    <w:rsid w:val="00043EEB"/>
    <w:rsid w:val="000453DC"/>
    <w:rsid w:val="000514E1"/>
    <w:rsid w:val="00064AF0"/>
    <w:rsid w:val="00065100"/>
    <w:rsid w:val="00066A3C"/>
    <w:rsid w:val="000745C3"/>
    <w:rsid w:val="00093B4E"/>
    <w:rsid w:val="000A5569"/>
    <w:rsid w:val="000B4A21"/>
    <w:rsid w:val="000B50B0"/>
    <w:rsid w:val="000B6924"/>
    <w:rsid w:val="000C3752"/>
    <w:rsid w:val="000C4F92"/>
    <w:rsid w:val="000C65EA"/>
    <w:rsid w:val="000D3E28"/>
    <w:rsid w:val="000D5C68"/>
    <w:rsid w:val="000F39A9"/>
    <w:rsid w:val="000F462A"/>
    <w:rsid w:val="000F4B30"/>
    <w:rsid w:val="000F64D9"/>
    <w:rsid w:val="0010486B"/>
    <w:rsid w:val="00111D7E"/>
    <w:rsid w:val="00116D05"/>
    <w:rsid w:val="00130049"/>
    <w:rsid w:val="00151360"/>
    <w:rsid w:val="00151AD3"/>
    <w:rsid w:val="001664DB"/>
    <w:rsid w:val="00171141"/>
    <w:rsid w:val="0017193C"/>
    <w:rsid w:val="00172A1E"/>
    <w:rsid w:val="00177EC7"/>
    <w:rsid w:val="00191908"/>
    <w:rsid w:val="001936B4"/>
    <w:rsid w:val="00193728"/>
    <w:rsid w:val="001A04B1"/>
    <w:rsid w:val="001A0D98"/>
    <w:rsid w:val="001A1AC8"/>
    <w:rsid w:val="001C06FC"/>
    <w:rsid w:val="001C2B5E"/>
    <w:rsid w:val="001C58F1"/>
    <w:rsid w:val="001D35CF"/>
    <w:rsid w:val="001D47CF"/>
    <w:rsid w:val="001E28E7"/>
    <w:rsid w:val="001E2C70"/>
    <w:rsid w:val="001F1E29"/>
    <w:rsid w:val="001F535D"/>
    <w:rsid w:val="001F6FB0"/>
    <w:rsid w:val="00202131"/>
    <w:rsid w:val="00206A2A"/>
    <w:rsid w:val="00207506"/>
    <w:rsid w:val="0020786B"/>
    <w:rsid w:val="00207AE4"/>
    <w:rsid w:val="002120C5"/>
    <w:rsid w:val="00212A9E"/>
    <w:rsid w:val="00213A5A"/>
    <w:rsid w:val="00214471"/>
    <w:rsid w:val="0022521A"/>
    <w:rsid w:val="00234C6C"/>
    <w:rsid w:val="002458D9"/>
    <w:rsid w:val="00250935"/>
    <w:rsid w:val="00256AC0"/>
    <w:rsid w:val="00277C0E"/>
    <w:rsid w:val="0028058C"/>
    <w:rsid w:val="00283273"/>
    <w:rsid w:val="0028583C"/>
    <w:rsid w:val="002A6C61"/>
    <w:rsid w:val="002B56C9"/>
    <w:rsid w:val="002B62CB"/>
    <w:rsid w:val="002B64BC"/>
    <w:rsid w:val="002D6720"/>
    <w:rsid w:val="002D76D2"/>
    <w:rsid w:val="002E2C23"/>
    <w:rsid w:val="002E5268"/>
    <w:rsid w:val="002E65D1"/>
    <w:rsid w:val="002F134B"/>
    <w:rsid w:val="00301D15"/>
    <w:rsid w:val="00315F07"/>
    <w:rsid w:val="0031636A"/>
    <w:rsid w:val="00316D65"/>
    <w:rsid w:val="00320493"/>
    <w:rsid w:val="00323D14"/>
    <w:rsid w:val="003301E5"/>
    <w:rsid w:val="00331D40"/>
    <w:rsid w:val="00333408"/>
    <w:rsid w:val="00337FA2"/>
    <w:rsid w:val="00343DAD"/>
    <w:rsid w:val="00351875"/>
    <w:rsid w:val="00351D4E"/>
    <w:rsid w:val="003532D8"/>
    <w:rsid w:val="003644CB"/>
    <w:rsid w:val="0037042C"/>
    <w:rsid w:val="003710DD"/>
    <w:rsid w:val="00373129"/>
    <w:rsid w:val="00381CBE"/>
    <w:rsid w:val="003823B9"/>
    <w:rsid w:val="0038592E"/>
    <w:rsid w:val="00393F35"/>
    <w:rsid w:val="00395EC3"/>
    <w:rsid w:val="00396A86"/>
    <w:rsid w:val="003977F9"/>
    <w:rsid w:val="0039796F"/>
    <w:rsid w:val="003A48C3"/>
    <w:rsid w:val="003A57B4"/>
    <w:rsid w:val="003B0E68"/>
    <w:rsid w:val="003C2E3A"/>
    <w:rsid w:val="003C5BEA"/>
    <w:rsid w:val="003D055B"/>
    <w:rsid w:val="003D7E09"/>
    <w:rsid w:val="003F4146"/>
    <w:rsid w:val="00406AD7"/>
    <w:rsid w:val="004161A5"/>
    <w:rsid w:val="00430DE1"/>
    <w:rsid w:val="0043471E"/>
    <w:rsid w:val="00435561"/>
    <w:rsid w:val="00435905"/>
    <w:rsid w:val="00444DE8"/>
    <w:rsid w:val="00450006"/>
    <w:rsid w:val="00455D7E"/>
    <w:rsid w:val="0045756E"/>
    <w:rsid w:val="00467621"/>
    <w:rsid w:val="00473870"/>
    <w:rsid w:val="00473F97"/>
    <w:rsid w:val="00475256"/>
    <w:rsid w:val="00482E5A"/>
    <w:rsid w:val="0048454C"/>
    <w:rsid w:val="00492607"/>
    <w:rsid w:val="004A1DFF"/>
    <w:rsid w:val="004A2037"/>
    <w:rsid w:val="004A35DE"/>
    <w:rsid w:val="004A5409"/>
    <w:rsid w:val="004A580A"/>
    <w:rsid w:val="004C1C2C"/>
    <w:rsid w:val="004C40F2"/>
    <w:rsid w:val="004C43BB"/>
    <w:rsid w:val="004D0DE0"/>
    <w:rsid w:val="004D17E7"/>
    <w:rsid w:val="004D3543"/>
    <w:rsid w:val="004E3BAF"/>
    <w:rsid w:val="004E7394"/>
    <w:rsid w:val="004F0DD8"/>
    <w:rsid w:val="00505FD0"/>
    <w:rsid w:val="00506C9E"/>
    <w:rsid w:val="005236DB"/>
    <w:rsid w:val="005315D8"/>
    <w:rsid w:val="00537C48"/>
    <w:rsid w:val="00540C78"/>
    <w:rsid w:val="00544CFE"/>
    <w:rsid w:val="00560D47"/>
    <w:rsid w:val="005757B3"/>
    <w:rsid w:val="00575E31"/>
    <w:rsid w:val="00590364"/>
    <w:rsid w:val="00595A8F"/>
    <w:rsid w:val="005B727D"/>
    <w:rsid w:val="005B7E6A"/>
    <w:rsid w:val="005C0012"/>
    <w:rsid w:val="005C2718"/>
    <w:rsid w:val="005C692C"/>
    <w:rsid w:val="005D7267"/>
    <w:rsid w:val="005E30BC"/>
    <w:rsid w:val="005F7BC0"/>
    <w:rsid w:val="0060508A"/>
    <w:rsid w:val="006133B2"/>
    <w:rsid w:val="006207B8"/>
    <w:rsid w:val="00623BD9"/>
    <w:rsid w:val="00633C15"/>
    <w:rsid w:val="00634182"/>
    <w:rsid w:val="006533D9"/>
    <w:rsid w:val="0067200C"/>
    <w:rsid w:val="006724DB"/>
    <w:rsid w:val="0067658F"/>
    <w:rsid w:val="00687C43"/>
    <w:rsid w:val="00691E0A"/>
    <w:rsid w:val="006A4E08"/>
    <w:rsid w:val="006B2EFF"/>
    <w:rsid w:val="006C18BF"/>
    <w:rsid w:val="006E1AE0"/>
    <w:rsid w:val="006E4B57"/>
    <w:rsid w:val="006F293F"/>
    <w:rsid w:val="00701473"/>
    <w:rsid w:val="0070624A"/>
    <w:rsid w:val="0070629C"/>
    <w:rsid w:val="00711916"/>
    <w:rsid w:val="0071293F"/>
    <w:rsid w:val="00714B66"/>
    <w:rsid w:val="0071704F"/>
    <w:rsid w:val="00723E3F"/>
    <w:rsid w:val="007367B5"/>
    <w:rsid w:val="00740A0B"/>
    <w:rsid w:val="00745801"/>
    <w:rsid w:val="007461F2"/>
    <w:rsid w:val="007625E6"/>
    <w:rsid w:val="00771CB9"/>
    <w:rsid w:val="007721E1"/>
    <w:rsid w:val="0077287F"/>
    <w:rsid w:val="0078094B"/>
    <w:rsid w:val="0079197C"/>
    <w:rsid w:val="007A14C5"/>
    <w:rsid w:val="007A30DD"/>
    <w:rsid w:val="007A6D83"/>
    <w:rsid w:val="007A7F74"/>
    <w:rsid w:val="007D103A"/>
    <w:rsid w:val="007D7429"/>
    <w:rsid w:val="007E21EA"/>
    <w:rsid w:val="007E50C5"/>
    <w:rsid w:val="007E78F9"/>
    <w:rsid w:val="007F01DA"/>
    <w:rsid w:val="007F3AD4"/>
    <w:rsid w:val="007F4B83"/>
    <w:rsid w:val="00813057"/>
    <w:rsid w:val="00820A75"/>
    <w:rsid w:val="008246D8"/>
    <w:rsid w:val="0082778A"/>
    <w:rsid w:val="00827828"/>
    <w:rsid w:val="00832FC9"/>
    <w:rsid w:val="0083374D"/>
    <w:rsid w:val="0083796A"/>
    <w:rsid w:val="0084451F"/>
    <w:rsid w:val="0084765B"/>
    <w:rsid w:val="00851B05"/>
    <w:rsid w:val="00853F93"/>
    <w:rsid w:val="00856CD0"/>
    <w:rsid w:val="00860CC3"/>
    <w:rsid w:val="00861B9C"/>
    <w:rsid w:val="008655D1"/>
    <w:rsid w:val="00872262"/>
    <w:rsid w:val="00883ECB"/>
    <w:rsid w:val="00892811"/>
    <w:rsid w:val="008C0F17"/>
    <w:rsid w:val="008C6436"/>
    <w:rsid w:val="008D0DC5"/>
    <w:rsid w:val="008D1D0D"/>
    <w:rsid w:val="008D30F7"/>
    <w:rsid w:val="008D6864"/>
    <w:rsid w:val="008E2445"/>
    <w:rsid w:val="008E55EE"/>
    <w:rsid w:val="008F0AFD"/>
    <w:rsid w:val="00904042"/>
    <w:rsid w:val="0090470D"/>
    <w:rsid w:val="00907ECA"/>
    <w:rsid w:val="00910B68"/>
    <w:rsid w:val="00911701"/>
    <w:rsid w:val="009152C0"/>
    <w:rsid w:val="00915C1C"/>
    <w:rsid w:val="00915D46"/>
    <w:rsid w:val="00923690"/>
    <w:rsid w:val="00925EA0"/>
    <w:rsid w:val="00934A92"/>
    <w:rsid w:val="00935018"/>
    <w:rsid w:val="009407F6"/>
    <w:rsid w:val="00944F2B"/>
    <w:rsid w:val="00952A2A"/>
    <w:rsid w:val="00961E39"/>
    <w:rsid w:val="0096579D"/>
    <w:rsid w:val="009737D8"/>
    <w:rsid w:val="00983A48"/>
    <w:rsid w:val="00991B21"/>
    <w:rsid w:val="00996858"/>
    <w:rsid w:val="009A0D17"/>
    <w:rsid w:val="009A3432"/>
    <w:rsid w:val="009A5BD6"/>
    <w:rsid w:val="009C0072"/>
    <w:rsid w:val="009C00B0"/>
    <w:rsid w:val="009C15E2"/>
    <w:rsid w:val="009C227C"/>
    <w:rsid w:val="009C7647"/>
    <w:rsid w:val="009D1F8A"/>
    <w:rsid w:val="009D3F5B"/>
    <w:rsid w:val="009E77D2"/>
    <w:rsid w:val="009F0924"/>
    <w:rsid w:val="009F181F"/>
    <w:rsid w:val="00A01A9D"/>
    <w:rsid w:val="00A05C89"/>
    <w:rsid w:val="00A12490"/>
    <w:rsid w:val="00A125C3"/>
    <w:rsid w:val="00A2121F"/>
    <w:rsid w:val="00A2199E"/>
    <w:rsid w:val="00A2215A"/>
    <w:rsid w:val="00A33FF0"/>
    <w:rsid w:val="00A36B6A"/>
    <w:rsid w:val="00A4193D"/>
    <w:rsid w:val="00A43A79"/>
    <w:rsid w:val="00A54B96"/>
    <w:rsid w:val="00A6042F"/>
    <w:rsid w:val="00A66AB3"/>
    <w:rsid w:val="00A66F3E"/>
    <w:rsid w:val="00A6725E"/>
    <w:rsid w:val="00A73C9F"/>
    <w:rsid w:val="00A73D15"/>
    <w:rsid w:val="00A82F91"/>
    <w:rsid w:val="00A91499"/>
    <w:rsid w:val="00A936AC"/>
    <w:rsid w:val="00A95ACC"/>
    <w:rsid w:val="00AA0543"/>
    <w:rsid w:val="00AA28AA"/>
    <w:rsid w:val="00AB6B47"/>
    <w:rsid w:val="00AD4E73"/>
    <w:rsid w:val="00AE029F"/>
    <w:rsid w:val="00AE0A55"/>
    <w:rsid w:val="00AF0262"/>
    <w:rsid w:val="00AF1256"/>
    <w:rsid w:val="00AF7FBE"/>
    <w:rsid w:val="00B03988"/>
    <w:rsid w:val="00B13AB6"/>
    <w:rsid w:val="00B24266"/>
    <w:rsid w:val="00B3233E"/>
    <w:rsid w:val="00B35C27"/>
    <w:rsid w:val="00B42CDC"/>
    <w:rsid w:val="00B5196A"/>
    <w:rsid w:val="00B64D8F"/>
    <w:rsid w:val="00B72EB1"/>
    <w:rsid w:val="00B77D41"/>
    <w:rsid w:val="00B8725B"/>
    <w:rsid w:val="00B908DB"/>
    <w:rsid w:val="00B953B3"/>
    <w:rsid w:val="00B965F3"/>
    <w:rsid w:val="00BA645B"/>
    <w:rsid w:val="00BA7550"/>
    <w:rsid w:val="00BB5BBF"/>
    <w:rsid w:val="00BB74B3"/>
    <w:rsid w:val="00BD4FD3"/>
    <w:rsid w:val="00BE5EBF"/>
    <w:rsid w:val="00BF0DE1"/>
    <w:rsid w:val="00C04C18"/>
    <w:rsid w:val="00C05E07"/>
    <w:rsid w:val="00C061B1"/>
    <w:rsid w:val="00C15CC9"/>
    <w:rsid w:val="00C166D0"/>
    <w:rsid w:val="00C321B4"/>
    <w:rsid w:val="00C37DCD"/>
    <w:rsid w:val="00C40245"/>
    <w:rsid w:val="00C4026C"/>
    <w:rsid w:val="00C40389"/>
    <w:rsid w:val="00C40B33"/>
    <w:rsid w:val="00C41CD2"/>
    <w:rsid w:val="00C52C1B"/>
    <w:rsid w:val="00C52F88"/>
    <w:rsid w:val="00C57A21"/>
    <w:rsid w:val="00C613EC"/>
    <w:rsid w:val="00C66475"/>
    <w:rsid w:val="00C67CA8"/>
    <w:rsid w:val="00C71359"/>
    <w:rsid w:val="00C71CB9"/>
    <w:rsid w:val="00C77239"/>
    <w:rsid w:val="00C82B79"/>
    <w:rsid w:val="00C919D5"/>
    <w:rsid w:val="00C93A46"/>
    <w:rsid w:val="00C94509"/>
    <w:rsid w:val="00C9497C"/>
    <w:rsid w:val="00C97750"/>
    <w:rsid w:val="00CB0830"/>
    <w:rsid w:val="00CB580E"/>
    <w:rsid w:val="00CB77D7"/>
    <w:rsid w:val="00CC25ED"/>
    <w:rsid w:val="00CC4D51"/>
    <w:rsid w:val="00CF75E2"/>
    <w:rsid w:val="00D02672"/>
    <w:rsid w:val="00D04253"/>
    <w:rsid w:val="00D06410"/>
    <w:rsid w:val="00D072EF"/>
    <w:rsid w:val="00D10F93"/>
    <w:rsid w:val="00D155FA"/>
    <w:rsid w:val="00D173B9"/>
    <w:rsid w:val="00D20457"/>
    <w:rsid w:val="00D322C8"/>
    <w:rsid w:val="00D34C42"/>
    <w:rsid w:val="00D424A5"/>
    <w:rsid w:val="00D42B88"/>
    <w:rsid w:val="00D4482F"/>
    <w:rsid w:val="00D470BC"/>
    <w:rsid w:val="00D509D7"/>
    <w:rsid w:val="00D51D75"/>
    <w:rsid w:val="00D55D84"/>
    <w:rsid w:val="00D57833"/>
    <w:rsid w:val="00D64F5D"/>
    <w:rsid w:val="00D677A6"/>
    <w:rsid w:val="00D73D92"/>
    <w:rsid w:val="00D75905"/>
    <w:rsid w:val="00D817A3"/>
    <w:rsid w:val="00D8245B"/>
    <w:rsid w:val="00D9005C"/>
    <w:rsid w:val="00D9139E"/>
    <w:rsid w:val="00D9260B"/>
    <w:rsid w:val="00D958CB"/>
    <w:rsid w:val="00DA1FF2"/>
    <w:rsid w:val="00DB0382"/>
    <w:rsid w:val="00DB40D4"/>
    <w:rsid w:val="00DC3D21"/>
    <w:rsid w:val="00DD55BA"/>
    <w:rsid w:val="00DD639A"/>
    <w:rsid w:val="00DE0C85"/>
    <w:rsid w:val="00DE5640"/>
    <w:rsid w:val="00DE788A"/>
    <w:rsid w:val="00DF4556"/>
    <w:rsid w:val="00DF6A1C"/>
    <w:rsid w:val="00DF728E"/>
    <w:rsid w:val="00DF7513"/>
    <w:rsid w:val="00E00FD4"/>
    <w:rsid w:val="00E058B6"/>
    <w:rsid w:val="00E11A1C"/>
    <w:rsid w:val="00E13FDF"/>
    <w:rsid w:val="00E14C13"/>
    <w:rsid w:val="00E20DD9"/>
    <w:rsid w:val="00E2262D"/>
    <w:rsid w:val="00E227EC"/>
    <w:rsid w:val="00E243DF"/>
    <w:rsid w:val="00E3762F"/>
    <w:rsid w:val="00E40CFC"/>
    <w:rsid w:val="00E53102"/>
    <w:rsid w:val="00E5580B"/>
    <w:rsid w:val="00E64327"/>
    <w:rsid w:val="00E649A2"/>
    <w:rsid w:val="00E84905"/>
    <w:rsid w:val="00E8548D"/>
    <w:rsid w:val="00E87183"/>
    <w:rsid w:val="00E8748B"/>
    <w:rsid w:val="00E90F4F"/>
    <w:rsid w:val="00E93745"/>
    <w:rsid w:val="00EA2453"/>
    <w:rsid w:val="00EB0A05"/>
    <w:rsid w:val="00EB29C0"/>
    <w:rsid w:val="00EB607E"/>
    <w:rsid w:val="00ED5A87"/>
    <w:rsid w:val="00EE4424"/>
    <w:rsid w:val="00EE52F3"/>
    <w:rsid w:val="00EF08A2"/>
    <w:rsid w:val="00EF6003"/>
    <w:rsid w:val="00F00639"/>
    <w:rsid w:val="00F05076"/>
    <w:rsid w:val="00F065F1"/>
    <w:rsid w:val="00F13D31"/>
    <w:rsid w:val="00F21D82"/>
    <w:rsid w:val="00F244C7"/>
    <w:rsid w:val="00F32455"/>
    <w:rsid w:val="00F346C0"/>
    <w:rsid w:val="00F349BC"/>
    <w:rsid w:val="00F47BF6"/>
    <w:rsid w:val="00F5709F"/>
    <w:rsid w:val="00F65A84"/>
    <w:rsid w:val="00F73212"/>
    <w:rsid w:val="00F86012"/>
    <w:rsid w:val="00F921AE"/>
    <w:rsid w:val="00FA018E"/>
    <w:rsid w:val="00FA1B50"/>
    <w:rsid w:val="00FB2972"/>
    <w:rsid w:val="00FB71F3"/>
    <w:rsid w:val="00FC1821"/>
    <w:rsid w:val="00FD6AEA"/>
    <w:rsid w:val="00FD7A91"/>
    <w:rsid w:val="00FE1C65"/>
    <w:rsid w:val="00FF1749"/>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2D0818C"/>
  <w15:chartTrackingRefBased/>
  <w15:docId w15:val="{8B79CA2C-BC16-49B7-82AA-432CD3E2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639"/>
  </w:style>
  <w:style w:type="paragraph" w:styleId="1">
    <w:name w:val="heading 1"/>
    <w:aliases w:val="Article Heading,Framew.1,H2,Section,h1,H1,Lev 1,1,e1,TableHeading1,level1,level 1,Main Heading,No numbers,Heading A,Hoofdstukkop,Aktenaam,Titre 1 HB,A MAJOR/BOLD,Schedheading,Heading 1(Report Only),h1 chapter heading,Heading1,Header1,SECTION"/>
    <w:basedOn w:val="a"/>
    <w:next w:val="a0"/>
    <w:link w:val="10"/>
    <w:qFormat/>
    <w:rsid w:val="009C227C"/>
    <w:pPr>
      <w:spacing w:after="240" w:line="240" w:lineRule="auto"/>
      <w:jc w:val="both"/>
      <w:outlineLvl w:val="0"/>
    </w:pPr>
    <w:rPr>
      <w:rFonts w:eastAsia="Times New Roman" w:cs="Times New Roman"/>
      <w:b/>
      <w:bCs/>
      <w:sz w:val="24"/>
      <w:szCs w:val="32"/>
      <w:lang w:val="en-US"/>
    </w:rPr>
  </w:style>
  <w:style w:type="paragraph" w:styleId="2">
    <w:name w:val="heading 2"/>
    <w:aliases w:val="Section Heading,Header 2-cpr,CPR Heading 2,Sub Heading,2,sub-sect,h2,Reset numbering,Major,Heading X,Lev 2,2 headline,h,e2,level2,level 2,Heading 2 Char1,Heading 2 Char Char,Heading b,Paragraafkop,Titre 2 HB,Heading2,m,TF-Overskrit 2,2m"/>
    <w:basedOn w:val="a"/>
    <w:next w:val="a0"/>
    <w:link w:val="20"/>
    <w:qFormat/>
    <w:rsid w:val="009C227C"/>
    <w:pPr>
      <w:spacing w:after="240" w:line="240" w:lineRule="auto"/>
      <w:jc w:val="both"/>
      <w:outlineLvl w:val="1"/>
    </w:pPr>
    <w:rPr>
      <w:rFonts w:ascii="Times New Roman" w:eastAsia="Times New Roman" w:hAnsi="Times New Roman" w:cs="Times New Roman"/>
      <w:b/>
      <w:bCs/>
      <w:iCs/>
      <w:szCs w:val="28"/>
      <w:lang w:val="en-US"/>
    </w:rPr>
  </w:style>
  <w:style w:type="paragraph" w:styleId="3">
    <w:name w:val="heading 3"/>
    <w:aliases w:val=".,Level 1 - 1,Minor,h3,H3,Lev 3,3,e3,level3,level 3,Heading 3 Char,Level 1 - 1 Char,Subparagraafkop,Level 1 - 2,C Sub-Sub/Italic,h3 sub heading,Head 31,Head 32,C Sub-Sub/Italic1,h3 sub heading1,3m,GPH Heading 3,Sub-section,H31,(Alt+3),Sub2Pa"/>
    <w:basedOn w:val="a"/>
    <w:next w:val="a0"/>
    <w:link w:val="30"/>
    <w:qFormat/>
    <w:rsid w:val="009C227C"/>
    <w:pPr>
      <w:spacing w:after="240" w:line="240" w:lineRule="auto"/>
      <w:jc w:val="both"/>
      <w:outlineLvl w:val="2"/>
    </w:pPr>
    <w:rPr>
      <w:rFonts w:ascii="Times New Roman" w:eastAsia="Times New Roman" w:hAnsi="Times New Roman" w:cs="Times New Roman"/>
      <w:bCs/>
      <w:szCs w:val="26"/>
      <w:lang w:val="en-US"/>
    </w:rPr>
  </w:style>
  <w:style w:type="paragraph" w:styleId="4">
    <w:name w:val="heading 4"/>
    <w:aliases w:val="Level 2 - a,Sub-Minor,h4,H4,Lev 4,4,level4,level 4,Heading4,h4 sub sub heading,D Sub-Sub/Plain,Level 2 - (a),GPH Heading 4,Schedules,(i),Te,H,Heading 4 Char"/>
    <w:basedOn w:val="a"/>
    <w:next w:val="a0"/>
    <w:link w:val="40"/>
    <w:qFormat/>
    <w:rsid w:val="009C227C"/>
    <w:pPr>
      <w:spacing w:after="240" w:line="240" w:lineRule="auto"/>
      <w:jc w:val="both"/>
      <w:outlineLvl w:val="3"/>
    </w:pPr>
    <w:rPr>
      <w:rFonts w:ascii="Times New Roman" w:eastAsia="Times New Roman" w:hAnsi="Times New Roman" w:cs="Times New Roman"/>
      <w:bCs/>
      <w:szCs w:val="28"/>
      <w:lang w:val="en-US"/>
    </w:rPr>
  </w:style>
  <w:style w:type="paragraph" w:styleId="50">
    <w:name w:val="heading 5"/>
    <w:aliases w:val="Level 3 - i,H5,h5,Lev 5,5,level5,level 5,Heading 5(unused),Level 3 - (i),(1)"/>
    <w:basedOn w:val="a"/>
    <w:next w:val="a0"/>
    <w:link w:val="51"/>
    <w:qFormat/>
    <w:rsid w:val="009C227C"/>
    <w:pPr>
      <w:spacing w:after="240" w:line="240" w:lineRule="auto"/>
      <w:jc w:val="both"/>
      <w:outlineLvl w:val="4"/>
    </w:pPr>
    <w:rPr>
      <w:rFonts w:ascii="Times New Roman" w:eastAsia="Times New Roman" w:hAnsi="Times New Roman" w:cs="Times New Roman"/>
      <w:bCs/>
      <w:iCs/>
      <w:szCs w:val="26"/>
      <w:lang w:val="en-US"/>
    </w:rPr>
  </w:style>
  <w:style w:type="paragraph" w:styleId="6">
    <w:name w:val="heading 6"/>
    <w:aliases w:val="Legal Level 1.,Lev 6,h6,level6,level 6,Marginal,Heading 6(unused),L1 PIP,H6,(A)"/>
    <w:basedOn w:val="a"/>
    <w:next w:val="a0"/>
    <w:link w:val="60"/>
    <w:qFormat/>
    <w:rsid w:val="009C227C"/>
    <w:pPr>
      <w:keepNext/>
      <w:spacing w:after="240" w:line="240" w:lineRule="auto"/>
      <w:jc w:val="both"/>
      <w:outlineLvl w:val="5"/>
    </w:pPr>
    <w:rPr>
      <w:rFonts w:ascii="Times New Roman" w:eastAsia="Times New Roman" w:hAnsi="Times New Roman" w:cs="Times New Roman"/>
      <w:bCs/>
      <w:sz w:val="24"/>
      <w:lang w:val="en-US"/>
    </w:rPr>
  </w:style>
  <w:style w:type="paragraph" w:styleId="7">
    <w:name w:val="heading 7"/>
    <w:basedOn w:val="a"/>
    <w:next w:val="a0"/>
    <w:link w:val="70"/>
    <w:qFormat/>
    <w:rsid w:val="009C227C"/>
    <w:pPr>
      <w:spacing w:after="240" w:line="240" w:lineRule="auto"/>
      <w:jc w:val="center"/>
      <w:outlineLvl w:val="6"/>
    </w:pPr>
    <w:rPr>
      <w:rFonts w:ascii="Times New Roman" w:eastAsia="Times New Roman" w:hAnsi="Times New Roman" w:cs="Times New Roman"/>
      <w:b/>
      <w:szCs w:val="24"/>
      <w:lang w:val="en-US"/>
    </w:rPr>
  </w:style>
  <w:style w:type="paragraph" w:styleId="8">
    <w:name w:val="heading 8"/>
    <w:basedOn w:val="a"/>
    <w:next w:val="a0"/>
    <w:link w:val="80"/>
    <w:qFormat/>
    <w:rsid w:val="009C227C"/>
    <w:pPr>
      <w:spacing w:after="240" w:line="240" w:lineRule="auto"/>
      <w:outlineLvl w:val="7"/>
    </w:pPr>
    <w:rPr>
      <w:rFonts w:ascii="Times New Roman" w:eastAsia="Times New Roman" w:hAnsi="Times New Roman" w:cs="Times New Roman"/>
      <w:iCs/>
      <w:szCs w:val="24"/>
      <w:lang w:val="en-US"/>
    </w:rPr>
  </w:style>
  <w:style w:type="paragraph" w:styleId="9">
    <w:name w:val="heading 9"/>
    <w:aliases w:val="Legal Level 1.1.1.1.,Lev 9,H9,E3 Marginal,h9,AppendixBodyHead,level3(i)"/>
    <w:basedOn w:val="a"/>
    <w:next w:val="a0"/>
    <w:link w:val="90"/>
    <w:qFormat/>
    <w:rsid w:val="009C227C"/>
    <w:pPr>
      <w:spacing w:after="240" w:line="240" w:lineRule="auto"/>
      <w:outlineLvl w:val="8"/>
    </w:pPr>
    <w:rPr>
      <w:rFonts w:ascii="Times New Roman" w:eastAsia="Times New Roman" w:hAnsi="Times New Roman" w:cs="Times New Roman"/>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1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1704F"/>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71704F"/>
  </w:style>
  <w:style w:type="paragraph" w:styleId="a7">
    <w:name w:val="footer"/>
    <w:basedOn w:val="a"/>
    <w:link w:val="a8"/>
    <w:uiPriority w:val="99"/>
    <w:unhideWhenUsed/>
    <w:rsid w:val="0071704F"/>
    <w:pPr>
      <w:tabs>
        <w:tab w:val="center" w:pos="4677"/>
        <w:tab w:val="right" w:pos="9355"/>
      </w:tabs>
      <w:spacing w:after="0" w:line="240" w:lineRule="auto"/>
    </w:pPr>
  </w:style>
  <w:style w:type="character" w:customStyle="1" w:styleId="a8">
    <w:name w:val="Нижний колонтитул Знак"/>
    <w:basedOn w:val="a1"/>
    <w:link w:val="a7"/>
    <w:uiPriority w:val="99"/>
    <w:rsid w:val="0071704F"/>
  </w:style>
  <w:style w:type="character" w:styleId="a9">
    <w:name w:val="Hyperlink"/>
    <w:basedOn w:val="a1"/>
    <w:uiPriority w:val="99"/>
    <w:unhideWhenUsed/>
    <w:rsid w:val="000B50B0"/>
    <w:rPr>
      <w:color w:val="0000FF"/>
      <w:u w:val="single"/>
    </w:rPr>
  </w:style>
  <w:style w:type="paragraph" w:customStyle="1" w:styleId="CMSSchL1">
    <w:name w:val="CMS Sch L1"/>
    <w:basedOn w:val="a"/>
    <w:next w:val="a"/>
    <w:rsid w:val="00723E3F"/>
    <w:pPr>
      <w:keepNext/>
      <w:pageBreakBefore/>
      <w:numPr>
        <w:numId w:val="1"/>
      </w:numPr>
      <w:spacing w:before="240" w:after="240" w:line="240" w:lineRule="auto"/>
      <w:jc w:val="center"/>
      <w:outlineLvl w:val="0"/>
    </w:pPr>
    <w:rPr>
      <w:rFonts w:ascii="Times New Roman" w:eastAsia="Times New Roman" w:hAnsi="Times New Roman" w:cs="Times New Roman"/>
      <w:b/>
      <w:sz w:val="28"/>
      <w:szCs w:val="24"/>
      <w:lang w:val="en-GB"/>
    </w:rPr>
  </w:style>
  <w:style w:type="paragraph" w:customStyle="1" w:styleId="CMSSchL2">
    <w:name w:val="CMS Sch L2"/>
    <w:basedOn w:val="a"/>
    <w:next w:val="CMSSchL3"/>
    <w:rsid w:val="00723E3F"/>
    <w:pPr>
      <w:numPr>
        <w:ilvl w:val="1"/>
        <w:numId w:val="1"/>
      </w:numPr>
      <w:tabs>
        <w:tab w:val="clear" w:pos="0"/>
      </w:tabs>
      <w:spacing w:before="240" w:after="240" w:line="240" w:lineRule="auto"/>
      <w:ind w:left="851" w:hanging="851"/>
      <w:jc w:val="both"/>
      <w:outlineLvl w:val="1"/>
    </w:pPr>
    <w:rPr>
      <w:rFonts w:ascii="Times New Roman" w:eastAsia="Times New Roman" w:hAnsi="Times New Roman" w:cs="Times New Roman"/>
      <w:sz w:val="24"/>
      <w:szCs w:val="24"/>
      <w:lang w:val="en-GB"/>
    </w:rPr>
  </w:style>
  <w:style w:type="paragraph" w:customStyle="1" w:styleId="CMSSchL3">
    <w:name w:val="CMS Sch L3"/>
    <w:basedOn w:val="a"/>
    <w:rsid w:val="00723E3F"/>
    <w:pPr>
      <w:numPr>
        <w:ilvl w:val="2"/>
        <w:numId w:val="1"/>
      </w:numPr>
      <w:spacing w:before="240" w:after="240" w:line="240" w:lineRule="auto"/>
      <w:jc w:val="both"/>
      <w:outlineLvl w:val="2"/>
    </w:pPr>
    <w:rPr>
      <w:rFonts w:ascii="Times New Roman" w:eastAsia="Times New Roman" w:hAnsi="Times New Roman" w:cs="Times New Roman"/>
      <w:sz w:val="24"/>
      <w:szCs w:val="24"/>
      <w:lang w:val="en-GB"/>
    </w:rPr>
  </w:style>
  <w:style w:type="paragraph" w:customStyle="1" w:styleId="CMSSchL4">
    <w:name w:val="CMS Sch L4"/>
    <w:basedOn w:val="a"/>
    <w:rsid w:val="00723E3F"/>
    <w:pPr>
      <w:numPr>
        <w:ilvl w:val="3"/>
        <w:numId w:val="1"/>
      </w:numPr>
      <w:tabs>
        <w:tab w:val="left" w:pos="1701"/>
      </w:tabs>
      <w:spacing w:before="240" w:after="240" w:line="240" w:lineRule="auto"/>
      <w:jc w:val="both"/>
      <w:outlineLvl w:val="3"/>
    </w:pPr>
    <w:rPr>
      <w:rFonts w:ascii="Times New Roman" w:eastAsia="Times New Roman" w:hAnsi="Times New Roman" w:cs="Times New Roman"/>
      <w:sz w:val="24"/>
      <w:szCs w:val="24"/>
      <w:lang w:val="en-GB"/>
    </w:rPr>
  </w:style>
  <w:style w:type="paragraph" w:customStyle="1" w:styleId="CMSSchL5">
    <w:name w:val="CMS Sch L5"/>
    <w:basedOn w:val="a"/>
    <w:rsid w:val="00723E3F"/>
    <w:pPr>
      <w:numPr>
        <w:ilvl w:val="4"/>
        <w:numId w:val="1"/>
      </w:numPr>
      <w:tabs>
        <w:tab w:val="left" w:pos="2552"/>
      </w:tabs>
      <w:spacing w:before="240" w:after="240" w:line="240" w:lineRule="auto"/>
      <w:jc w:val="both"/>
      <w:outlineLvl w:val="4"/>
    </w:pPr>
    <w:rPr>
      <w:rFonts w:ascii="Times New Roman" w:eastAsia="Times New Roman" w:hAnsi="Times New Roman" w:cs="Times New Roman"/>
      <w:sz w:val="24"/>
      <w:szCs w:val="24"/>
      <w:lang w:val="en-GB"/>
    </w:rPr>
  </w:style>
  <w:style w:type="paragraph" w:customStyle="1" w:styleId="CMSSchL6">
    <w:name w:val="CMS Sch L6"/>
    <w:basedOn w:val="a"/>
    <w:rsid w:val="00723E3F"/>
    <w:pPr>
      <w:numPr>
        <w:ilvl w:val="5"/>
        <w:numId w:val="1"/>
      </w:numPr>
      <w:spacing w:before="240" w:after="240" w:line="240" w:lineRule="auto"/>
      <w:ind w:left="3403"/>
      <w:jc w:val="both"/>
      <w:outlineLvl w:val="5"/>
    </w:pPr>
    <w:rPr>
      <w:rFonts w:ascii="Times New Roman" w:eastAsia="Times New Roman" w:hAnsi="Times New Roman" w:cs="Times New Roman"/>
      <w:sz w:val="24"/>
      <w:szCs w:val="24"/>
      <w:lang w:val="en-GB"/>
    </w:rPr>
  </w:style>
  <w:style w:type="paragraph" w:customStyle="1" w:styleId="CMSSchL7">
    <w:name w:val="CMS Sch L7"/>
    <w:basedOn w:val="a"/>
    <w:rsid w:val="00723E3F"/>
    <w:pPr>
      <w:numPr>
        <w:ilvl w:val="6"/>
        <w:numId w:val="1"/>
      </w:numPr>
      <w:spacing w:before="240" w:after="240" w:line="240" w:lineRule="auto"/>
      <w:ind w:left="851"/>
      <w:jc w:val="both"/>
      <w:outlineLvl w:val="6"/>
    </w:pPr>
    <w:rPr>
      <w:rFonts w:ascii="Times New Roman" w:eastAsia="Times New Roman" w:hAnsi="Times New Roman" w:cs="Times New Roman"/>
      <w:sz w:val="24"/>
      <w:szCs w:val="24"/>
      <w:lang w:val="en-GB"/>
    </w:rPr>
  </w:style>
  <w:style w:type="paragraph" w:customStyle="1" w:styleId="CMSSchL8">
    <w:name w:val="CMS Sch L8"/>
    <w:basedOn w:val="a"/>
    <w:rsid w:val="00723E3F"/>
    <w:pPr>
      <w:numPr>
        <w:ilvl w:val="7"/>
        <w:numId w:val="1"/>
      </w:numPr>
      <w:spacing w:before="240" w:after="240" w:line="240" w:lineRule="auto"/>
      <w:ind w:left="1702"/>
      <w:jc w:val="both"/>
      <w:outlineLvl w:val="7"/>
    </w:pPr>
    <w:rPr>
      <w:rFonts w:ascii="Times New Roman" w:eastAsia="Times New Roman" w:hAnsi="Times New Roman" w:cs="Times New Roman"/>
      <w:sz w:val="24"/>
      <w:szCs w:val="24"/>
      <w:lang w:val="en-GB"/>
    </w:rPr>
  </w:style>
  <w:style w:type="paragraph" w:customStyle="1" w:styleId="CMSSchL9">
    <w:name w:val="CMS Sch L9"/>
    <w:basedOn w:val="a"/>
    <w:rsid w:val="00723E3F"/>
    <w:pPr>
      <w:numPr>
        <w:ilvl w:val="8"/>
        <w:numId w:val="1"/>
      </w:numPr>
      <w:spacing w:before="240" w:after="240" w:line="240" w:lineRule="auto"/>
      <w:ind w:left="2552" w:hanging="851"/>
      <w:jc w:val="both"/>
      <w:outlineLvl w:val="8"/>
    </w:pPr>
    <w:rPr>
      <w:rFonts w:ascii="Times New Roman" w:eastAsia="Times New Roman" w:hAnsi="Times New Roman" w:cs="Times New Roman"/>
      <w:sz w:val="24"/>
      <w:szCs w:val="24"/>
      <w:lang w:val="en-GB"/>
    </w:rPr>
  </w:style>
  <w:style w:type="paragraph" w:customStyle="1" w:styleId="Default">
    <w:name w:val="Default"/>
    <w:rsid w:val="005236DB"/>
    <w:pPr>
      <w:autoSpaceDE w:val="0"/>
      <w:autoSpaceDN w:val="0"/>
      <w:adjustRightInd w:val="0"/>
      <w:spacing w:after="0" w:line="240" w:lineRule="auto"/>
    </w:pPr>
    <w:rPr>
      <w:rFonts w:ascii="Arial" w:hAnsi="Arial" w:cs="Arial"/>
      <w:color w:val="000000"/>
      <w:sz w:val="24"/>
      <w:szCs w:val="24"/>
    </w:rPr>
  </w:style>
  <w:style w:type="character" w:styleId="aa">
    <w:name w:val="annotation reference"/>
    <w:basedOn w:val="a1"/>
    <w:uiPriority w:val="99"/>
    <w:semiHidden/>
    <w:unhideWhenUsed/>
    <w:rsid w:val="00925EA0"/>
    <w:rPr>
      <w:sz w:val="16"/>
      <w:szCs w:val="16"/>
    </w:rPr>
  </w:style>
  <w:style w:type="paragraph" w:styleId="ab">
    <w:name w:val="annotation text"/>
    <w:basedOn w:val="a"/>
    <w:link w:val="ac"/>
    <w:uiPriority w:val="99"/>
    <w:semiHidden/>
    <w:unhideWhenUsed/>
    <w:rsid w:val="00925EA0"/>
    <w:pPr>
      <w:spacing w:line="240" w:lineRule="auto"/>
    </w:pPr>
    <w:rPr>
      <w:sz w:val="20"/>
      <w:szCs w:val="20"/>
    </w:rPr>
  </w:style>
  <w:style w:type="character" w:customStyle="1" w:styleId="ac">
    <w:name w:val="Текст примечания Знак"/>
    <w:basedOn w:val="a1"/>
    <w:link w:val="ab"/>
    <w:uiPriority w:val="99"/>
    <w:semiHidden/>
    <w:rsid w:val="00925EA0"/>
    <w:rPr>
      <w:sz w:val="20"/>
      <w:szCs w:val="20"/>
    </w:rPr>
  </w:style>
  <w:style w:type="paragraph" w:styleId="ad">
    <w:name w:val="annotation subject"/>
    <w:basedOn w:val="ab"/>
    <w:next w:val="ab"/>
    <w:link w:val="ae"/>
    <w:uiPriority w:val="99"/>
    <w:semiHidden/>
    <w:unhideWhenUsed/>
    <w:rsid w:val="00925EA0"/>
    <w:rPr>
      <w:b/>
      <w:bCs/>
    </w:rPr>
  </w:style>
  <w:style w:type="character" w:customStyle="1" w:styleId="ae">
    <w:name w:val="Тема примечания Знак"/>
    <w:basedOn w:val="ac"/>
    <w:link w:val="ad"/>
    <w:uiPriority w:val="99"/>
    <w:semiHidden/>
    <w:rsid w:val="00925EA0"/>
    <w:rPr>
      <w:b/>
      <w:bCs/>
      <w:sz w:val="20"/>
      <w:szCs w:val="20"/>
    </w:rPr>
  </w:style>
  <w:style w:type="paragraph" w:styleId="af">
    <w:name w:val="Balloon Text"/>
    <w:basedOn w:val="a"/>
    <w:link w:val="af0"/>
    <w:uiPriority w:val="99"/>
    <w:semiHidden/>
    <w:unhideWhenUsed/>
    <w:rsid w:val="00925EA0"/>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925EA0"/>
    <w:rPr>
      <w:rFonts w:ascii="Segoe UI" w:hAnsi="Segoe UI" w:cs="Segoe UI"/>
      <w:sz w:val="18"/>
      <w:szCs w:val="18"/>
    </w:rPr>
  </w:style>
  <w:style w:type="paragraph" w:styleId="af1">
    <w:name w:val="List Paragraph"/>
    <w:basedOn w:val="a"/>
    <w:uiPriority w:val="34"/>
    <w:qFormat/>
    <w:rsid w:val="00F244C7"/>
    <w:pPr>
      <w:ind w:left="720"/>
      <w:contextualSpacing/>
    </w:pPr>
  </w:style>
  <w:style w:type="paragraph" w:customStyle="1" w:styleId="CoverCenter">
    <w:name w:val="Cover: Center"/>
    <w:aliases w:val="cc"/>
    <w:basedOn w:val="a"/>
    <w:rsid w:val="00381CBE"/>
    <w:pPr>
      <w:keepLines/>
      <w:spacing w:after="240" w:line="240" w:lineRule="auto"/>
      <w:jc w:val="center"/>
    </w:pPr>
    <w:rPr>
      <w:rFonts w:ascii="Times New Roman" w:eastAsia="SimSun" w:hAnsi="Times New Roman" w:cs="Times New Roman"/>
      <w:sz w:val="24"/>
      <w:szCs w:val="24"/>
      <w:lang w:val="en-US" w:eastAsia="zh-CN" w:bidi="he-IL"/>
    </w:rPr>
  </w:style>
  <w:style w:type="paragraph" w:customStyle="1" w:styleId="Schedule4">
    <w:name w:val="Schedule 4"/>
    <w:basedOn w:val="a"/>
    <w:rsid w:val="00381CBE"/>
    <w:pPr>
      <w:spacing w:after="240" w:line="240" w:lineRule="auto"/>
      <w:jc w:val="both"/>
      <w:outlineLvl w:val="3"/>
    </w:pPr>
    <w:rPr>
      <w:rFonts w:ascii="Times New Roman" w:eastAsia="Times New Roman" w:hAnsi="Times New Roman" w:cs="Times New Roman"/>
      <w:szCs w:val="20"/>
      <w:lang w:val="en-GB"/>
    </w:rPr>
  </w:style>
  <w:style w:type="paragraph" w:styleId="af2">
    <w:name w:val="List Number"/>
    <w:basedOn w:val="a"/>
    <w:rsid w:val="00381CBE"/>
    <w:pPr>
      <w:spacing w:after="240" w:line="240" w:lineRule="auto"/>
    </w:pPr>
    <w:rPr>
      <w:rFonts w:ascii="Times New Roman" w:eastAsia="Times New Roman" w:hAnsi="Times New Roman" w:cs="Times New Roman"/>
      <w:sz w:val="24"/>
      <w:szCs w:val="20"/>
      <w:lang w:val="en-US"/>
    </w:rPr>
  </w:style>
  <w:style w:type="paragraph" w:styleId="af3">
    <w:name w:val="List Continue"/>
    <w:basedOn w:val="a"/>
    <w:uiPriority w:val="99"/>
    <w:semiHidden/>
    <w:unhideWhenUsed/>
    <w:rsid w:val="00381CBE"/>
    <w:pPr>
      <w:spacing w:after="120"/>
      <w:ind w:left="283"/>
      <w:contextualSpacing/>
    </w:pPr>
  </w:style>
  <w:style w:type="paragraph" w:styleId="af4">
    <w:name w:val="Subtitle"/>
    <w:basedOn w:val="a"/>
    <w:link w:val="af5"/>
    <w:qFormat/>
    <w:rsid w:val="00381CBE"/>
    <w:pPr>
      <w:spacing w:after="240" w:line="240" w:lineRule="auto"/>
    </w:pPr>
    <w:rPr>
      <w:rFonts w:ascii="Times New Roman" w:eastAsia="Times New Roman" w:hAnsi="Times New Roman" w:cs="Arial"/>
      <w:sz w:val="24"/>
      <w:szCs w:val="24"/>
      <w:u w:val="single"/>
      <w:lang w:val="en-US"/>
    </w:rPr>
  </w:style>
  <w:style w:type="character" w:customStyle="1" w:styleId="af5">
    <w:name w:val="Подзаголовок Знак"/>
    <w:basedOn w:val="a1"/>
    <w:link w:val="af4"/>
    <w:rsid w:val="00381CBE"/>
    <w:rPr>
      <w:rFonts w:ascii="Times New Roman" w:eastAsia="Times New Roman" w:hAnsi="Times New Roman" w:cs="Arial"/>
      <w:sz w:val="24"/>
      <w:szCs w:val="24"/>
      <w:u w:val="single"/>
      <w:lang w:val="en-US"/>
    </w:rPr>
  </w:style>
  <w:style w:type="paragraph" w:styleId="21">
    <w:name w:val="List Continue 2"/>
    <w:basedOn w:val="a"/>
    <w:uiPriority w:val="99"/>
    <w:unhideWhenUsed/>
    <w:rsid w:val="005F7BC0"/>
    <w:pPr>
      <w:spacing w:after="120"/>
      <w:ind w:left="566"/>
      <w:contextualSpacing/>
    </w:pPr>
  </w:style>
  <w:style w:type="character" w:customStyle="1" w:styleId="10">
    <w:name w:val="Заголовок 1 Знак"/>
    <w:aliases w:val="Article Heading Знак,Framew.1 Знак,H2 Знак,Section Знак,h1 Знак,H1 Знак,Lev 1 Знак,1 Знак,e1 Знак,TableHeading1 Знак,level1 Знак,level 1 Знак,Main Heading Знак,No numbers Знак,Heading A Знак,Hoofdstukkop Знак,Aktenaam Знак,Heading1 Знак"/>
    <w:basedOn w:val="a1"/>
    <w:link w:val="1"/>
    <w:rsid w:val="009C227C"/>
    <w:rPr>
      <w:rFonts w:eastAsia="Times New Roman" w:cs="Times New Roman"/>
      <w:b/>
      <w:bCs/>
      <w:sz w:val="24"/>
      <w:szCs w:val="32"/>
      <w:lang w:val="en-US"/>
    </w:rPr>
  </w:style>
  <w:style w:type="character" w:customStyle="1" w:styleId="20">
    <w:name w:val="Заголовок 2 Знак"/>
    <w:aliases w:val="Section Heading Знак,Header 2-cpr Знак,CPR Heading 2 Знак,Sub Heading Знак,2 Знак,sub-sect Знак,h2 Знак,Reset numbering Знак,Major Знак,Heading X Знак,Lev 2 Знак,2 headline Знак,h Знак,e2 Знак,level2 Знак,level 2 Знак,Heading b Знак"/>
    <w:basedOn w:val="a1"/>
    <w:link w:val="2"/>
    <w:rsid w:val="009C227C"/>
    <w:rPr>
      <w:rFonts w:ascii="Times New Roman" w:eastAsia="Times New Roman" w:hAnsi="Times New Roman" w:cs="Times New Roman"/>
      <w:b/>
      <w:bCs/>
      <w:iCs/>
      <w:szCs w:val="28"/>
      <w:lang w:val="en-US"/>
    </w:rPr>
  </w:style>
  <w:style w:type="character" w:customStyle="1" w:styleId="30">
    <w:name w:val="Заголовок 3 Знак"/>
    <w:aliases w:val=". Знак,Level 1 - 1 Знак,Minor Знак,h3 Знак,H3 Знак,Lev 3 Знак,3 Знак,e3 Знак,level3 Знак,level 3 Знак,Heading 3 Char Знак,Level 1 - 1 Char Знак,Subparagraafkop Знак,Level 1 - 2 Знак,C Sub-Sub/Italic Знак,h3 sub heading Знак,Head 31 Знак"/>
    <w:basedOn w:val="a1"/>
    <w:link w:val="3"/>
    <w:rsid w:val="009C227C"/>
    <w:rPr>
      <w:rFonts w:ascii="Times New Roman" w:eastAsia="Times New Roman" w:hAnsi="Times New Roman" w:cs="Times New Roman"/>
      <w:bCs/>
      <w:szCs w:val="26"/>
      <w:lang w:val="en-US"/>
    </w:rPr>
  </w:style>
  <w:style w:type="character" w:customStyle="1" w:styleId="40">
    <w:name w:val="Заголовок 4 Знак"/>
    <w:aliases w:val="Level 2 - a Знак,Sub-Minor Знак,h4 Знак,H4 Знак,Lev 4 Знак,4 Знак,level4 Знак,level 4 Знак,Heading4 Знак,h4 sub sub heading Знак,D Sub-Sub/Plain Знак,Level 2 - (a) Знак,GPH Heading 4 Знак,Schedules Знак,(i) Знак,Te Знак,H Знак"/>
    <w:basedOn w:val="a1"/>
    <w:link w:val="4"/>
    <w:rsid w:val="009C227C"/>
    <w:rPr>
      <w:rFonts w:ascii="Times New Roman" w:eastAsia="Times New Roman" w:hAnsi="Times New Roman" w:cs="Times New Roman"/>
      <w:bCs/>
      <w:szCs w:val="28"/>
      <w:lang w:val="en-US"/>
    </w:rPr>
  </w:style>
  <w:style w:type="character" w:customStyle="1" w:styleId="51">
    <w:name w:val="Заголовок 5 Знак"/>
    <w:aliases w:val="Level 3 - i Знак,H5 Знак,h5 Знак,Lev 5 Знак,5 Знак,level5 Знак,level 5 Знак,Heading 5(unused) Знак,Level 3 - (i) Знак,(1) Знак"/>
    <w:basedOn w:val="a1"/>
    <w:link w:val="50"/>
    <w:rsid w:val="009C227C"/>
    <w:rPr>
      <w:rFonts w:ascii="Times New Roman" w:eastAsia="Times New Roman" w:hAnsi="Times New Roman" w:cs="Times New Roman"/>
      <w:bCs/>
      <w:iCs/>
      <w:szCs w:val="26"/>
      <w:lang w:val="en-US"/>
    </w:rPr>
  </w:style>
  <w:style w:type="character" w:customStyle="1" w:styleId="60">
    <w:name w:val="Заголовок 6 Знак"/>
    <w:aliases w:val="Legal Level 1. Знак,Lev 6 Знак,h6 Знак,level6 Знак,level 6 Знак,Marginal Знак,Heading 6(unused) Знак,L1 PIP Знак,H6 Знак,(A) Знак"/>
    <w:basedOn w:val="a1"/>
    <w:link w:val="6"/>
    <w:rsid w:val="009C227C"/>
    <w:rPr>
      <w:rFonts w:ascii="Times New Roman" w:eastAsia="Times New Roman" w:hAnsi="Times New Roman" w:cs="Times New Roman"/>
      <w:bCs/>
      <w:sz w:val="24"/>
      <w:lang w:val="en-US"/>
    </w:rPr>
  </w:style>
  <w:style w:type="character" w:customStyle="1" w:styleId="70">
    <w:name w:val="Заголовок 7 Знак"/>
    <w:basedOn w:val="a1"/>
    <w:link w:val="7"/>
    <w:rsid w:val="009C227C"/>
    <w:rPr>
      <w:rFonts w:ascii="Times New Roman" w:eastAsia="Times New Roman" w:hAnsi="Times New Roman" w:cs="Times New Roman"/>
      <w:b/>
      <w:szCs w:val="24"/>
      <w:lang w:val="en-US"/>
    </w:rPr>
  </w:style>
  <w:style w:type="character" w:customStyle="1" w:styleId="80">
    <w:name w:val="Заголовок 8 Знак"/>
    <w:basedOn w:val="a1"/>
    <w:link w:val="8"/>
    <w:rsid w:val="009C227C"/>
    <w:rPr>
      <w:rFonts w:ascii="Times New Roman" w:eastAsia="Times New Roman" w:hAnsi="Times New Roman" w:cs="Times New Roman"/>
      <w:iCs/>
      <w:szCs w:val="24"/>
      <w:lang w:val="en-US"/>
    </w:rPr>
  </w:style>
  <w:style w:type="character" w:customStyle="1" w:styleId="90">
    <w:name w:val="Заголовок 9 Знак"/>
    <w:aliases w:val="Legal Level 1.1.1.1. Знак,Lev 9 Знак,H9 Знак,E3 Marginal Знак,h9 Знак,AppendixBodyHead Знак,level3(i) Знак"/>
    <w:basedOn w:val="a1"/>
    <w:link w:val="9"/>
    <w:rsid w:val="009C227C"/>
    <w:rPr>
      <w:rFonts w:ascii="Times New Roman" w:eastAsia="Times New Roman" w:hAnsi="Times New Roman" w:cs="Times New Roman"/>
      <w:lang w:val="en-US"/>
    </w:rPr>
  </w:style>
  <w:style w:type="paragraph" w:styleId="a0">
    <w:name w:val="Body Text"/>
    <w:basedOn w:val="a"/>
    <w:link w:val="af6"/>
    <w:uiPriority w:val="99"/>
    <w:unhideWhenUsed/>
    <w:rsid w:val="009C227C"/>
    <w:pPr>
      <w:spacing w:after="120"/>
    </w:pPr>
  </w:style>
  <w:style w:type="character" w:customStyle="1" w:styleId="af6">
    <w:name w:val="Основной текст Знак"/>
    <w:basedOn w:val="a1"/>
    <w:link w:val="a0"/>
    <w:uiPriority w:val="99"/>
    <w:rsid w:val="009C227C"/>
  </w:style>
  <w:style w:type="paragraph" w:styleId="af7">
    <w:name w:val="Body Text First Indent"/>
    <w:basedOn w:val="a0"/>
    <w:link w:val="af8"/>
    <w:uiPriority w:val="99"/>
    <w:unhideWhenUsed/>
    <w:rsid w:val="009C227C"/>
    <w:pPr>
      <w:spacing w:after="160"/>
      <w:ind w:firstLine="360"/>
    </w:pPr>
  </w:style>
  <w:style w:type="character" w:customStyle="1" w:styleId="af8">
    <w:name w:val="Красная строка Знак"/>
    <w:basedOn w:val="af6"/>
    <w:link w:val="af7"/>
    <w:uiPriority w:val="99"/>
    <w:rsid w:val="009C227C"/>
  </w:style>
  <w:style w:type="paragraph" w:customStyle="1" w:styleId="FWDL1">
    <w:name w:val="FWD_L1"/>
    <w:basedOn w:val="a"/>
    <w:rsid w:val="00283273"/>
    <w:pPr>
      <w:numPr>
        <w:numId w:val="6"/>
      </w:numPr>
      <w:spacing w:after="240" w:line="240" w:lineRule="auto"/>
      <w:jc w:val="both"/>
    </w:pPr>
    <w:rPr>
      <w:rFonts w:ascii="Times New Roman" w:eastAsia="Times New Roman" w:hAnsi="Times New Roman" w:cs="Times New Roman"/>
      <w:sz w:val="24"/>
      <w:szCs w:val="20"/>
      <w:lang w:val="en-GB"/>
    </w:rPr>
  </w:style>
  <w:style w:type="paragraph" w:customStyle="1" w:styleId="FWDL2">
    <w:name w:val="FWD_L2"/>
    <w:basedOn w:val="FWDL1"/>
    <w:rsid w:val="00283273"/>
    <w:pPr>
      <w:numPr>
        <w:ilvl w:val="1"/>
      </w:numPr>
    </w:pPr>
  </w:style>
  <w:style w:type="paragraph" w:customStyle="1" w:styleId="FWDL3">
    <w:name w:val="FWD_L3"/>
    <w:basedOn w:val="FWDL2"/>
    <w:rsid w:val="00283273"/>
    <w:pPr>
      <w:numPr>
        <w:ilvl w:val="2"/>
      </w:numPr>
    </w:pPr>
  </w:style>
  <w:style w:type="paragraph" w:customStyle="1" w:styleId="FWDL4">
    <w:name w:val="FWD_L4"/>
    <w:basedOn w:val="FWDL3"/>
    <w:rsid w:val="00283273"/>
    <w:pPr>
      <w:numPr>
        <w:ilvl w:val="3"/>
      </w:numPr>
    </w:pPr>
  </w:style>
  <w:style w:type="paragraph" w:customStyle="1" w:styleId="FWDL5">
    <w:name w:val="FWD_L5"/>
    <w:basedOn w:val="FWDL4"/>
    <w:rsid w:val="00283273"/>
    <w:pPr>
      <w:numPr>
        <w:ilvl w:val="4"/>
      </w:numPr>
    </w:pPr>
  </w:style>
  <w:style w:type="paragraph" w:customStyle="1" w:styleId="FWDL6">
    <w:name w:val="FWD_L6"/>
    <w:basedOn w:val="FWDL5"/>
    <w:rsid w:val="00283273"/>
    <w:pPr>
      <w:numPr>
        <w:ilvl w:val="5"/>
      </w:numPr>
    </w:pPr>
  </w:style>
  <w:style w:type="paragraph" w:customStyle="1" w:styleId="FWDL7">
    <w:name w:val="FWD_L7"/>
    <w:basedOn w:val="FWDL6"/>
    <w:rsid w:val="00283273"/>
    <w:pPr>
      <w:numPr>
        <w:ilvl w:val="6"/>
      </w:numPr>
    </w:pPr>
  </w:style>
  <w:style w:type="paragraph" w:styleId="5">
    <w:name w:val="List Bullet 5"/>
    <w:basedOn w:val="a"/>
    <w:autoRedefine/>
    <w:rsid w:val="0010486B"/>
    <w:pPr>
      <w:numPr>
        <w:numId w:val="7"/>
      </w:numPr>
      <w:tabs>
        <w:tab w:val="clear" w:pos="1800"/>
      </w:tabs>
      <w:spacing w:after="240" w:line="240" w:lineRule="auto"/>
    </w:pPr>
    <w:rPr>
      <w:rFonts w:ascii="Times New Roman" w:eastAsia="Times New Roman" w:hAnsi="Times New Roman" w:cs="Times New Roman"/>
      <w:sz w:val="24"/>
      <w:szCs w:val="20"/>
      <w:lang w:val="en-US"/>
    </w:rPr>
  </w:style>
  <w:style w:type="table" w:customStyle="1" w:styleId="11">
    <w:name w:val="Сетка таблицы1"/>
    <w:basedOn w:val="a2"/>
    <w:next w:val="a4"/>
    <w:uiPriority w:val="59"/>
    <w:rsid w:val="00961E39"/>
    <w:pPr>
      <w:spacing w:after="24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0045D1"/>
    <w:pPr>
      <w:spacing w:after="0" w:line="240" w:lineRule="auto"/>
    </w:pPr>
    <w:rPr>
      <w:lang w:val="en-US"/>
    </w:rPr>
  </w:style>
  <w:style w:type="character" w:customStyle="1" w:styleId="Defterm">
    <w:name w:val="Defterm"/>
    <w:rsid w:val="00813057"/>
    <w:rPr>
      <w:b/>
      <w:color w:val="000000"/>
      <w:sz w:val="22"/>
    </w:rPr>
  </w:style>
  <w:style w:type="character" w:customStyle="1" w:styleId="jlqj4b">
    <w:name w:val="jlqj4b"/>
    <w:basedOn w:val="a1"/>
    <w:rsid w:val="00E3762F"/>
  </w:style>
  <w:style w:type="paragraph" w:styleId="afa">
    <w:name w:val="Revision"/>
    <w:hidden/>
    <w:uiPriority w:val="99"/>
    <w:semiHidden/>
    <w:rsid w:val="00E3762F"/>
    <w:pPr>
      <w:spacing w:after="0" w:line="240" w:lineRule="auto"/>
    </w:pPr>
  </w:style>
  <w:style w:type="character" w:customStyle="1" w:styleId="FontStyle22">
    <w:name w:val="Font Style22"/>
    <w:basedOn w:val="a1"/>
    <w:rsid w:val="00A4193D"/>
    <w:rPr>
      <w:sz w:val="20"/>
      <w:szCs w:val="20"/>
    </w:rPr>
  </w:style>
  <w:style w:type="character" w:customStyle="1" w:styleId="FontStyle14">
    <w:name w:val="Font Style14"/>
    <w:basedOn w:val="a1"/>
    <w:uiPriority w:val="99"/>
    <w:rsid w:val="00A4193D"/>
    <w:rPr>
      <w:sz w:val="20"/>
      <w:szCs w:val="20"/>
    </w:rPr>
  </w:style>
  <w:style w:type="paragraph" w:customStyle="1" w:styleId="Style16">
    <w:name w:val="Style16"/>
    <w:basedOn w:val="a"/>
    <w:rsid w:val="00A4193D"/>
    <w:pPr>
      <w:autoSpaceDE w:val="0"/>
      <w:autoSpaceDN w:val="0"/>
      <w:adjustRightInd w:val="0"/>
      <w:spacing w:after="0" w:line="260"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A4193D"/>
    <w:pPr>
      <w:autoSpaceDE w:val="0"/>
      <w:autoSpaceDN w:val="0"/>
      <w:adjustRightInd w:val="0"/>
      <w:spacing w:after="0" w:line="258" w:lineRule="exact"/>
    </w:pPr>
    <w:rPr>
      <w:rFonts w:ascii="Times New Roman" w:eastAsia="Times New Roman" w:hAnsi="Times New Roman" w:cs="Times New Roman"/>
      <w:sz w:val="24"/>
      <w:szCs w:val="24"/>
      <w:lang w:eastAsia="ru-RU"/>
    </w:rPr>
  </w:style>
  <w:style w:type="paragraph" w:customStyle="1" w:styleId="Style17">
    <w:name w:val="Style17"/>
    <w:basedOn w:val="a"/>
    <w:rsid w:val="00A4193D"/>
    <w:pPr>
      <w:widowControl w:val="0"/>
      <w:autoSpaceDE w:val="0"/>
      <w:autoSpaceDN w:val="0"/>
      <w:adjustRightInd w:val="0"/>
      <w:spacing w:after="0" w:line="256" w:lineRule="exact"/>
      <w:ind w:firstLine="118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354019">
      <w:bodyDiv w:val="1"/>
      <w:marLeft w:val="0"/>
      <w:marRight w:val="0"/>
      <w:marTop w:val="0"/>
      <w:marBottom w:val="0"/>
      <w:divBdr>
        <w:top w:val="none" w:sz="0" w:space="0" w:color="auto"/>
        <w:left w:val="none" w:sz="0" w:space="0" w:color="auto"/>
        <w:bottom w:val="none" w:sz="0" w:space="0" w:color="auto"/>
        <w:right w:val="none" w:sz="0" w:space="0" w:color="auto"/>
      </w:divBdr>
    </w:div>
    <w:div w:id="1516533151">
      <w:bodyDiv w:val="1"/>
      <w:marLeft w:val="0"/>
      <w:marRight w:val="0"/>
      <w:marTop w:val="0"/>
      <w:marBottom w:val="0"/>
      <w:divBdr>
        <w:top w:val="none" w:sz="0" w:space="0" w:color="auto"/>
        <w:left w:val="none" w:sz="0" w:space="0" w:color="auto"/>
        <w:bottom w:val="none" w:sz="0" w:space="0" w:color="auto"/>
        <w:right w:val="none" w:sz="0" w:space="0" w:color="auto"/>
      </w:divBdr>
    </w:div>
    <w:div w:id="1771898477">
      <w:bodyDiv w:val="1"/>
      <w:marLeft w:val="0"/>
      <w:marRight w:val="0"/>
      <w:marTop w:val="0"/>
      <w:marBottom w:val="0"/>
      <w:divBdr>
        <w:top w:val="none" w:sz="0" w:space="0" w:color="auto"/>
        <w:left w:val="none" w:sz="0" w:space="0" w:color="auto"/>
        <w:bottom w:val="none" w:sz="0" w:space="0" w:color="auto"/>
        <w:right w:val="none" w:sz="0" w:space="0" w:color="auto"/>
      </w:divBdr>
    </w:div>
    <w:div w:id="195181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Bdgtst3kkjiM8Z0TXN4SyKEaJ6Z5JW2j8580z8Cu40Y=</DigestValue>
    </Reference>
    <Reference Type="http://www.w3.org/2000/09/xmldsig#Object" URI="#idOfficeObject">
      <DigestMethod Algorithm="urn:ietf:params:xml:ns:cpxmlsec:algorithms:gostr34112012-256"/>
      <DigestValue>UOHXxv+EOjQwPKSWFMGHvk4WhoTVheQNlQDaVAAx82U=</DigestValue>
    </Reference>
    <Reference Type="http://uri.etsi.org/01903#SignedProperties" URI="#idSignedProperties">
      <Transforms>
        <Transform Algorithm="http://www.w3.org/TR/2001/REC-xml-c14n-20010315"/>
      </Transforms>
      <DigestMethod Algorithm="urn:ietf:params:xml:ns:cpxmlsec:algorithms:gostr34112012-256"/>
      <DigestValue>CxEp29xpPkqzVTwCrlz7uV3G7z/G4x+Z6Bgnc7ur9/Y=</DigestValue>
    </Reference>
  </SignedInfo>
  <SignatureValue>AwLUsul4BuLwcYM7gCeqRpelzF85XajpgSentEv5OxRDRXRwPd704VmwBU2F5uz2
Vl5qg6IFhoaNKjCSVKA+UQ==</SignatureValue>
  <KeyInfo>
    <X509Data>
      <X509Certificate>MIIJrTCCCVqgAwIBAgIRAtICgACVrPGRSp+pZ2LGffYwCgYIKoUDBwEBAwIwggGJ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0L3RgtGD0YAiMB4XDTIwMTIxODA3NDEwNVoXDTIxMTIyNjExNTUyNFowggH8MSQw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</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P9OEMlP4fRvJ2+UMRTZ8jwvmJ8g=</DigestValue>
      </Reference>
      <Reference URI="/word/endnotes.xml?ContentType=application/vnd.openxmlformats-officedocument.wordprocessingml.endnotes+xml">
        <DigestMethod Algorithm="http://www.w3.org/2000/09/xmldsig#sha1"/>
        <DigestValue>lgvsLheVl72fQp0UMThYtVaZASg=</DigestValue>
      </Reference>
      <Reference URI="/word/fontTable.xml?ContentType=application/vnd.openxmlformats-officedocument.wordprocessingml.fontTable+xml">
        <DigestMethod Algorithm="http://www.w3.org/2000/09/xmldsig#sha1"/>
        <DigestValue>t0e8xqnPCiwGHFHxnnLRm45zbR4=</DigestValue>
      </Reference>
      <Reference URI="/word/footer1.xml?ContentType=application/vnd.openxmlformats-officedocument.wordprocessingml.footer+xml">
        <DigestMethod Algorithm="http://www.w3.org/2000/09/xmldsig#sha1"/>
        <DigestValue>CgK2ralRjyiG/rTckqFUcGXhHEI=</DigestValue>
      </Reference>
      <Reference URI="/word/footnotes.xml?ContentType=application/vnd.openxmlformats-officedocument.wordprocessingml.footnotes+xml">
        <DigestMethod Algorithm="http://www.w3.org/2000/09/xmldsig#sha1"/>
        <DigestValue>h6CY80RQ02YHN37bO3q3ZK2Ye+U=</DigestValue>
      </Reference>
      <Reference URI="/word/numbering.xml?ContentType=application/vnd.openxmlformats-officedocument.wordprocessingml.numbering+xml">
        <DigestMethod Algorithm="http://www.w3.org/2000/09/xmldsig#sha1"/>
        <DigestValue>Usx++8s63doCIRqgrlWSM2Wbkpg=</DigestValue>
      </Reference>
      <Reference URI="/word/settings.xml?ContentType=application/vnd.openxmlformats-officedocument.wordprocessingml.settings+xml">
        <DigestMethod Algorithm="http://www.w3.org/2000/09/xmldsig#sha1"/>
        <DigestValue>ccoNKomYFBKxAD/I3bLZ2ojXGCM=</DigestValue>
      </Reference>
      <Reference URI="/word/styles.xml?ContentType=application/vnd.openxmlformats-officedocument.wordprocessingml.styles+xml">
        <DigestMethod Algorithm="http://www.w3.org/2000/09/xmldsig#sha1"/>
        <DigestValue>q0ydgBqM3Ik1Zl7eF8J+AfIoP/E=</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lYHNgaRDMdKdsUIAqqYLKilYOWw=</DigestValue>
      </Reference>
    </Manifest>
    <SignatureProperties>
      <SignatureProperty Id="idSignatureTime" Target="#idPackageSignature">
        <mdssi:SignatureTime xmlns:mdssi="http://schemas.openxmlformats.org/package/2006/digital-signature">
          <mdssi:Format>YYYY-MM-DDThh:mm:ssTZD</mdssi:Format>
          <mdssi:Value>2021-01-29T06:25:19Z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16.0.12527/19</OfficeVersion>
          <ApplicationVersion>16.0.12527</ApplicationVersion>
          <Monitors>1</Monitors>
          <HorizontalResolution>1680</HorizontalResolution>
          <VerticalResolution>1050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2021-01-29T06:25:19Z</xd:SigningTime>
          <xd:SigningCertificate>
            <xd:Cert>
              <xd:CertDigest>
                <DigestMethod Algorithm="http://www.w3.org/2000/09/xmldsig#sha1"/>
                <DigestValue>DeLkUluXOFjRE+lSTgr2hWIfjew=</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959715593745177939780451620235262721526</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456D7-4D6E-4287-85BA-FAB4303B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14178</Words>
  <Characters>80820</Characters>
  <Application>Microsoft Office Word</Application>
  <DocSecurity>0</DocSecurity>
  <Lines>673</Lines>
  <Paragraphs>189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94809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u226</cp:lastModifiedBy>
  <cp:revision>2</cp:revision>
  <dcterms:created xsi:type="dcterms:W3CDTF">2021-01-28T18:00:00Z</dcterms:created>
  <dcterms:modified xsi:type="dcterms:W3CDTF">2021-01-28T18:00:00Z</dcterms:modified>
</cp:coreProperties>
</file>