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2E7BBEA" w:rsidR="00EA7238" w:rsidRPr="00311136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6C74" w:rsidRPr="00B06C7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06C74" w:rsidRPr="00B06C7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06C74" w:rsidRPr="00B06C7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B06C74" w:rsidRPr="00B06C7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B06C74" w:rsidRPr="00B06C7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B06C74" w:rsidRPr="00B06C7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Чувашской Республики - </w:t>
      </w:r>
      <w:r w:rsidR="00B06C74" w:rsidRPr="00311136">
        <w:rPr>
          <w:rFonts w:ascii="Times New Roman" w:hAnsi="Times New Roman" w:cs="Times New Roman"/>
          <w:color w:val="000000"/>
          <w:sz w:val="24"/>
          <w:szCs w:val="24"/>
        </w:rPr>
        <w:t xml:space="preserve">Чувашии от 02 ноября 2015 </w:t>
      </w:r>
      <w:proofErr w:type="gramStart"/>
      <w:r w:rsidR="00B06C74" w:rsidRPr="00311136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А79-8396/2015 конкурсным управляющим (ликвидатором) Коммерческим Банком «Бизнес для Бизнеса» (обществом с ограниченной ответственностью) (КБ «БДБ» (ООО), адрес регистрации: 429060, Чувашская Республика-Чувашия, </w:t>
      </w:r>
      <w:proofErr w:type="spellStart"/>
      <w:r w:rsidR="00B06C74" w:rsidRPr="00311136">
        <w:rPr>
          <w:rFonts w:ascii="Times New Roman" w:hAnsi="Times New Roman" w:cs="Times New Roman"/>
          <w:color w:val="000000"/>
          <w:sz w:val="24"/>
          <w:szCs w:val="24"/>
        </w:rPr>
        <w:t>Ядринский</w:t>
      </w:r>
      <w:proofErr w:type="spellEnd"/>
      <w:r w:rsidR="00B06C74" w:rsidRPr="00311136">
        <w:rPr>
          <w:rFonts w:ascii="Times New Roman" w:hAnsi="Times New Roman" w:cs="Times New Roman"/>
          <w:color w:val="000000"/>
          <w:sz w:val="24"/>
          <w:szCs w:val="24"/>
        </w:rPr>
        <w:t xml:space="preserve"> район, г. Ядрин, ул. Красноармейская, д.5, ИНН 2119000435, ОГРН 1022100008325)</w:t>
      </w:r>
      <w:r w:rsidR="00C9585C" w:rsidRPr="0031113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31113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311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11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proofErr w:type="gramEnd"/>
      <w:r w:rsidR="00EA7238" w:rsidRPr="00311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71CF15C0" w14:textId="36BB03CF" w:rsidR="00EA7238" w:rsidRPr="0031113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13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2FD6B87F" w:rsidR="00914D34" w:rsidRPr="00B06C74" w:rsidRDefault="00311136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311136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914D34" w:rsidRPr="00311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136">
        <w:rPr>
          <w:rFonts w:ascii="Times New Roman" w:hAnsi="Times New Roman" w:cs="Times New Roman"/>
          <w:color w:val="000000"/>
          <w:sz w:val="24"/>
          <w:szCs w:val="24"/>
        </w:rPr>
        <w:t>Ерзин</w:t>
      </w:r>
      <w:proofErr w:type="spellEnd"/>
      <w:r w:rsidRPr="00311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136">
        <w:rPr>
          <w:rFonts w:ascii="Times New Roman" w:hAnsi="Times New Roman" w:cs="Times New Roman"/>
          <w:color w:val="000000"/>
          <w:sz w:val="24"/>
          <w:szCs w:val="24"/>
        </w:rPr>
        <w:t>Камиль</w:t>
      </w:r>
      <w:proofErr w:type="spellEnd"/>
      <w:r w:rsidRPr="00311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136">
        <w:rPr>
          <w:rFonts w:ascii="Times New Roman" w:hAnsi="Times New Roman" w:cs="Times New Roman"/>
          <w:color w:val="000000"/>
          <w:sz w:val="24"/>
          <w:szCs w:val="24"/>
        </w:rPr>
        <w:t>Някипович</w:t>
      </w:r>
      <w:proofErr w:type="spellEnd"/>
      <w:r w:rsidRPr="00311136">
        <w:rPr>
          <w:rFonts w:ascii="Times New Roman" w:hAnsi="Times New Roman" w:cs="Times New Roman"/>
          <w:color w:val="000000"/>
          <w:sz w:val="24"/>
          <w:szCs w:val="24"/>
        </w:rPr>
        <w:t>, определение АС Чувашской республики от 06.12.2019 г. по делу №А79-8396-2015, размер суммы убытков, установленный судом, 162 711 000 руб., определение АС Чувашской республики от 21.01.2020 г. по делу №А79-8396-2015, размер суммы убытков, установленный судом, 4 480 185 руб. (167 191 185,00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11136">
        <w:rPr>
          <w:rFonts w:ascii="Times New Roman" w:hAnsi="Times New Roman" w:cs="Times New Roman"/>
          <w:color w:val="000000"/>
          <w:sz w:val="24"/>
          <w:szCs w:val="24"/>
        </w:rPr>
        <w:t>167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1136">
        <w:rPr>
          <w:rFonts w:ascii="Times New Roman" w:hAnsi="Times New Roman" w:cs="Times New Roman"/>
          <w:color w:val="000000"/>
          <w:sz w:val="24"/>
          <w:szCs w:val="24"/>
        </w:rPr>
        <w:t>191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1136">
        <w:rPr>
          <w:rFonts w:ascii="Times New Roman" w:hAnsi="Times New Roman" w:cs="Times New Roman"/>
          <w:color w:val="000000"/>
          <w:sz w:val="24"/>
          <w:szCs w:val="24"/>
        </w:rPr>
        <w:t>185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proofErr w:type="gramEnd"/>
    </w:p>
    <w:p w14:paraId="15D12F19" w14:textId="2A9F0AAD" w:rsidR="00EA7238" w:rsidRPr="0031113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11136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311136">
        <w:rPr>
          <w:rFonts w:ascii="Times New Roman CYR" w:hAnsi="Times New Roman CYR" w:cs="Times New Roman CYR"/>
          <w:color w:val="000000"/>
        </w:rPr>
        <w:t>а</w:t>
      </w:r>
      <w:r w:rsidRPr="00311136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311136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311136">
        <w:rPr>
          <w:rFonts w:ascii="Times New Roman CYR" w:hAnsi="Times New Roman CYR" w:cs="Times New Roman CYR"/>
          <w:color w:val="000000"/>
        </w:rPr>
        <w:t xml:space="preserve"> </w:t>
      </w:r>
      <w:r w:rsidR="00C11EFF" w:rsidRPr="00311136">
        <w:rPr>
          <w:rFonts w:ascii="Times New Roman CYR" w:hAnsi="Times New Roman CYR" w:cs="Times New Roman CYR"/>
          <w:color w:val="000000"/>
        </w:rPr>
        <w:t>ОТ http://www.auction-house.ru/</w:t>
      </w:r>
      <w:r w:rsidRPr="00311136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311136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311136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31113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113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B62829D" w:rsidR="00EA7238" w:rsidRPr="0031113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113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11136" w:rsidRPr="00311136">
        <w:rPr>
          <w:rFonts w:ascii="Times New Roman CYR" w:hAnsi="Times New Roman CYR" w:cs="Times New Roman CYR"/>
          <w:color w:val="000000"/>
        </w:rPr>
        <w:t>5(пять)</w:t>
      </w:r>
      <w:r w:rsidRPr="0031113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492B74E" w:rsidR="00EA7238" w:rsidRPr="0031113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13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113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11136">
        <w:rPr>
          <w:rFonts w:ascii="Times New Roman CYR" w:hAnsi="Times New Roman CYR" w:cs="Times New Roman CYR"/>
          <w:color w:val="000000"/>
        </w:rPr>
        <w:t xml:space="preserve"> </w:t>
      </w:r>
      <w:r w:rsidR="00311136" w:rsidRPr="00311136">
        <w:rPr>
          <w:rFonts w:ascii="Times New Roman CYR" w:hAnsi="Times New Roman CYR" w:cs="Times New Roman CYR"/>
          <w:b/>
          <w:color w:val="000000"/>
        </w:rPr>
        <w:t>10 марта</w:t>
      </w:r>
      <w:r w:rsidR="00E12685" w:rsidRPr="00311136">
        <w:rPr>
          <w:rFonts w:ascii="Times New Roman CYR" w:hAnsi="Times New Roman CYR" w:cs="Times New Roman CYR"/>
          <w:color w:val="000000"/>
        </w:rPr>
        <w:t xml:space="preserve"> </w:t>
      </w:r>
      <w:r w:rsidR="00130BFB" w:rsidRPr="00311136">
        <w:rPr>
          <w:b/>
        </w:rPr>
        <w:t>202</w:t>
      </w:r>
      <w:r w:rsidR="00E12685" w:rsidRPr="00311136">
        <w:rPr>
          <w:b/>
        </w:rPr>
        <w:t>1</w:t>
      </w:r>
      <w:r w:rsidR="00564010" w:rsidRPr="00311136">
        <w:rPr>
          <w:b/>
        </w:rPr>
        <w:t xml:space="preserve"> г</w:t>
      </w:r>
      <w:r w:rsidR="00C11EFF" w:rsidRPr="00311136">
        <w:rPr>
          <w:b/>
        </w:rPr>
        <w:t>.</w:t>
      </w:r>
      <w:r w:rsidR="00467D6B" w:rsidRPr="00311136">
        <w:t xml:space="preserve"> </w:t>
      </w:r>
      <w:r w:rsidRPr="0031113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311136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311136">
          <w:rPr>
            <w:rStyle w:val="a4"/>
          </w:rPr>
          <w:t>http://lot-online.ru</w:t>
        </w:r>
      </w:hyperlink>
      <w:r w:rsidR="00C11EFF" w:rsidRPr="00311136">
        <w:rPr>
          <w:color w:val="000000"/>
        </w:rPr>
        <w:t xml:space="preserve"> (далее – ЭТП)</w:t>
      </w:r>
      <w:r w:rsidRPr="00311136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31113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136">
        <w:rPr>
          <w:color w:val="000000"/>
        </w:rPr>
        <w:t>Время окончания Торгов:</w:t>
      </w:r>
    </w:p>
    <w:p w14:paraId="5227E954" w14:textId="77777777" w:rsidR="00EA7238" w:rsidRPr="0031113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13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1113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13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915198F" w:rsidR="00EA7238" w:rsidRPr="0031113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136">
        <w:rPr>
          <w:color w:val="000000"/>
        </w:rPr>
        <w:t>В случае</w:t>
      </w:r>
      <w:proofErr w:type="gramStart"/>
      <w:r w:rsidRPr="00311136">
        <w:rPr>
          <w:color w:val="000000"/>
        </w:rPr>
        <w:t>,</w:t>
      </w:r>
      <w:proofErr w:type="gramEnd"/>
      <w:r w:rsidRPr="00311136">
        <w:rPr>
          <w:color w:val="000000"/>
        </w:rPr>
        <w:t xml:space="preserve"> если по итогам Торгов, назначенных на</w:t>
      </w:r>
      <w:r w:rsidR="00C11EFF" w:rsidRPr="00311136">
        <w:rPr>
          <w:color w:val="000000"/>
        </w:rPr>
        <w:t xml:space="preserve"> </w:t>
      </w:r>
      <w:r w:rsidR="00311136" w:rsidRPr="00311136">
        <w:t>10 марта</w:t>
      </w:r>
      <w:r w:rsidR="00E12685" w:rsidRPr="0031113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11136">
        <w:t>2021 г.</w:t>
      </w:r>
      <w:r w:rsidRPr="00311136">
        <w:rPr>
          <w:color w:val="000000"/>
        </w:rPr>
        <w:t xml:space="preserve">, лот не реализован, то в 14:00 часов по московскому времени </w:t>
      </w:r>
      <w:r w:rsidR="00311136" w:rsidRPr="00311136">
        <w:rPr>
          <w:b/>
        </w:rPr>
        <w:t>26 апреля</w:t>
      </w:r>
      <w:r w:rsidR="00E12685" w:rsidRPr="0031113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11136">
        <w:rPr>
          <w:b/>
        </w:rPr>
        <w:t>2021 г.</w:t>
      </w:r>
      <w:r w:rsidR="00467D6B" w:rsidRPr="00311136">
        <w:t xml:space="preserve"> </w:t>
      </w:r>
      <w:r w:rsidRPr="00311136">
        <w:rPr>
          <w:color w:val="000000"/>
        </w:rPr>
        <w:t xml:space="preserve">на </w:t>
      </w:r>
      <w:r w:rsidR="00C11EFF" w:rsidRPr="00311136">
        <w:rPr>
          <w:color w:val="000000"/>
        </w:rPr>
        <w:t>ЭТП</w:t>
      </w:r>
      <w:r w:rsidR="00467D6B" w:rsidRPr="00311136">
        <w:t xml:space="preserve"> </w:t>
      </w:r>
      <w:r w:rsidRPr="00311136">
        <w:rPr>
          <w:color w:val="000000"/>
        </w:rPr>
        <w:t>будут проведены</w:t>
      </w:r>
      <w:r w:rsidRPr="00311136">
        <w:rPr>
          <w:b/>
          <w:bCs/>
          <w:color w:val="000000"/>
        </w:rPr>
        <w:t xml:space="preserve"> повторные Торги </w:t>
      </w:r>
      <w:r w:rsidRPr="00311136">
        <w:rPr>
          <w:color w:val="000000"/>
        </w:rPr>
        <w:t>нереализованным лот</w:t>
      </w:r>
      <w:r w:rsidR="00311136" w:rsidRPr="00311136">
        <w:rPr>
          <w:color w:val="000000"/>
        </w:rPr>
        <w:t>ом</w:t>
      </w:r>
      <w:r w:rsidRPr="00311136">
        <w:rPr>
          <w:color w:val="000000"/>
        </w:rPr>
        <w:t xml:space="preserve"> со снижением начальной цены лот</w:t>
      </w:r>
      <w:r w:rsidR="00311136" w:rsidRPr="00311136">
        <w:rPr>
          <w:color w:val="000000"/>
        </w:rPr>
        <w:t>а</w:t>
      </w:r>
      <w:r w:rsidRPr="00311136">
        <w:rPr>
          <w:color w:val="000000"/>
        </w:rPr>
        <w:t xml:space="preserve"> на 10 (Десять) процентов.</w:t>
      </w:r>
    </w:p>
    <w:p w14:paraId="0C700AC8" w14:textId="77777777" w:rsidR="00EA7238" w:rsidRPr="0031113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136">
        <w:rPr>
          <w:color w:val="000000"/>
        </w:rPr>
        <w:t xml:space="preserve">Оператор </w:t>
      </w:r>
      <w:r w:rsidR="00F05E04" w:rsidRPr="00311136">
        <w:rPr>
          <w:color w:val="000000"/>
        </w:rPr>
        <w:t>ЭТП</w:t>
      </w:r>
      <w:r w:rsidRPr="00311136">
        <w:rPr>
          <w:color w:val="000000"/>
        </w:rPr>
        <w:t xml:space="preserve"> (далее – Оператор) обеспечивает проведение Торгов.</w:t>
      </w:r>
    </w:p>
    <w:p w14:paraId="415A5C5E" w14:textId="1E14E6BF" w:rsidR="00EA7238" w:rsidRPr="0031113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113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11136">
        <w:rPr>
          <w:color w:val="000000"/>
        </w:rPr>
        <w:t>00</w:t>
      </w:r>
      <w:r w:rsidRPr="00311136">
        <w:rPr>
          <w:color w:val="000000"/>
        </w:rPr>
        <w:t xml:space="preserve"> часов по московскому времени</w:t>
      </w:r>
      <w:r w:rsidR="00E12685" w:rsidRPr="00311136">
        <w:rPr>
          <w:color w:val="000000"/>
        </w:rPr>
        <w:t xml:space="preserve"> </w:t>
      </w:r>
      <w:r w:rsidR="00311136" w:rsidRPr="00311136">
        <w:rPr>
          <w:b/>
        </w:rPr>
        <w:t>25 января</w:t>
      </w:r>
      <w:r w:rsidR="00E12685" w:rsidRPr="0031113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11136">
        <w:rPr>
          <w:b/>
        </w:rPr>
        <w:t>2021 г.</w:t>
      </w:r>
      <w:r w:rsidRPr="00311136">
        <w:rPr>
          <w:color w:val="000000"/>
        </w:rPr>
        <w:t>, а на участие в повторных Торгах начинается в 00:</w:t>
      </w:r>
      <w:r w:rsidR="00997993" w:rsidRPr="00311136">
        <w:rPr>
          <w:color w:val="000000"/>
        </w:rPr>
        <w:t>00</w:t>
      </w:r>
      <w:r w:rsidRPr="00311136">
        <w:rPr>
          <w:color w:val="000000"/>
        </w:rPr>
        <w:t xml:space="preserve"> часов по московскому времени </w:t>
      </w:r>
      <w:r w:rsidR="00311136" w:rsidRPr="00311136">
        <w:rPr>
          <w:b/>
        </w:rPr>
        <w:t>15 марта</w:t>
      </w:r>
      <w:r w:rsidR="00E12685" w:rsidRPr="0031113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11136">
        <w:rPr>
          <w:b/>
        </w:rPr>
        <w:t>2021 г.</w:t>
      </w:r>
      <w:r w:rsidRPr="0031113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1136">
        <w:rPr>
          <w:color w:val="000000"/>
        </w:rPr>
        <w:t xml:space="preserve"> </w:t>
      </w:r>
      <w:proofErr w:type="gramStart"/>
      <w:r w:rsidRPr="00311136">
        <w:rPr>
          <w:color w:val="000000"/>
        </w:rPr>
        <w:t>московскому</w:t>
      </w:r>
      <w:proofErr w:type="gramEnd"/>
      <w:r w:rsidRPr="00311136">
        <w:rPr>
          <w:color w:val="000000"/>
        </w:rPr>
        <w:t xml:space="preserve"> </w:t>
      </w:r>
      <w:proofErr w:type="gramStart"/>
      <w:r w:rsidRPr="00311136">
        <w:rPr>
          <w:color w:val="000000"/>
        </w:rPr>
        <w:t>времени</w:t>
      </w:r>
      <w:proofErr w:type="gramEnd"/>
      <w:r w:rsidRPr="00311136">
        <w:rPr>
          <w:color w:val="000000"/>
        </w:rPr>
        <w:t xml:space="preserve"> </w:t>
      </w:r>
      <w:proofErr w:type="gramStart"/>
      <w:r w:rsidRPr="00311136">
        <w:rPr>
          <w:color w:val="000000"/>
        </w:rPr>
        <w:t>за</w:t>
      </w:r>
      <w:proofErr w:type="gramEnd"/>
      <w:r w:rsidRPr="00311136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31113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113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0B51462" w:rsidR="00EA7238" w:rsidRPr="0031113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11136">
        <w:rPr>
          <w:b/>
          <w:bCs/>
          <w:color w:val="000000"/>
        </w:rPr>
        <w:t>Торги ППП</w:t>
      </w:r>
      <w:r w:rsidR="00C11EFF" w:rsidRPr="00311136">
        <w:rPr>
          <w:color w:val="000000"/>
          <w:shd w:val="clear" w:color="auto" w:fill="FFFFFF"/>
        </w:rPr>
        <w:t xml:space="preserve"> будут проведены на ЭТП</w:t>
      </w:r>
      <w:r w:rsidRPr="00311136">
        <w:rPr>
          <w:color w:val="000000"/>
          <w:shd w:val="clear" w:color="auto" w:fill="FFFFFF"/>
        </w:rPr>
        <w:t xml:space="preserve"> </w:t>
      </w:r>
      <w:r w:rsidRPr="00311136">
        <w:rPr>
          <w:b/>
          <w:bCs/>
          <w:color w:val="000000"/>
        </w:rPr>
        <w:t>с</w:t>
      </w:r>
      <w:r w:rsidR="00311136" w:rsidRPr="00311136">
        <w:rPr>
          <w:b/>
          <w:bCs/>
          <w:color w:val="000000"/>
        </w:rPr>
        <w:t xml:space="preserve"> 30 апреля </w:t>
      </w:r>
      <w:r w:rsidR="00E12685" w:rsidRPr="00311136">
        <w:rPr>
          <w:b/>
        </w:rPr>
        <w:t>2021 г.</w:t>
      </w:r>
      <w:r w:rsidRPr="00311136">
        <w:rPr>
          <w:b/>
          <w:bCs/>
          <w:color w:val="000000"/>
        </w:rPr>
        <w:t xml:space="preserve"> по </w:t>
      </w:r>
      <w:r w:rsidR="00311136" w:rsidRPr="00311136">
        <w:rPr>
          <w:b/>
        </w:rPr>
        <w:t>16 августа</w:t>
      </w:r>
      <w:r w:rsidR="00E12685" w:rsidRPr="0031113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11136">
        <w:rPr>
          <w:b/>
        </w:rPr>
        <w:t>2021 г.</w:t>
      </w:r>
    </w:p>
    <w:p w14:paraId="1AA4D8CB" w14:textId="532D1EB6" w:rsidR="00EA7238" w:rsidRPr="0031113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1136">
        <w:rPr>
          <w:color w:val="000000"/>
        </w:rPr>
        <w:t>Заявки на участие в Торгах ППП приним</w:t>
      </w:r>
      <w:r w:rsidR="0015099D" w:rsidRPr="00311136">
        <w:rPr>
          <w:color w:val="000000"/>
        </w:rPr>
        <w:t>а</w:t>
      </w:r>
      <w:r w:rsidR="00997993" w:rsidRPr="00311136">
        <w:rPr>
          <w:color w:val="000000"/>
        </w:rPr>
        <w:t>ются Оператором, начиная с 00:00</w:t>
      </w:r>
      <w:r w:rsidRPr="00311136">
        <w:rPr>
          <w:color w:val="000000"/>
        </w:rPr>
        <w:t xml:space="preserve"> часов по московскому времени</w:t>
      </w:r>
      <w:r w:rsidR="00311136" w:rsidRPr="00311136">
        <w:rPr>
          <w:color w:val="000000"/>
        </w:rPr>
        <w:t xml:space="preserve"> 30 апреля</w:t>
      </w:r>
      <w:r w:rsidR="00E12685" w:rsidRPr="0031113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11136">
        <w:t>2021 г.</w:t>
      </w:r>
      <w:r w:rsidRPr="0031113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CA603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1136">
        <w:rPr>
          <w:color w:val="000000"/>
        </w:rPr>
        <w:t xml:space="preserve">При наличии заявок на участие в Торгах ППП </w:t>
      </w:r>
      <w:r w:rsidR="00722ECA" w:rsidRPr="00311136">
        <w:rPr>
          <w:color w:val="000000"/>
        </w:rPr>
        <w:t>ОТ</w:t>
      </w:r>
      <w:r w:rsidRPr="0031113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311136">
        <w:rPr>
          <w:color w:val="000000"/>
        </w:rPr>
        <w:lastRenderedPageBreak/>
        <w:t xml:space="preserve"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</w:t>
      </w:r>
      <w:r w:rsidRPr="00CA6036">
        <w:rPr>
          <w:color w:val="000000"/>
        </w:rPr>
        <w:t>продажи лотов.</w:t>
      </w:r>
    </w:p>
    <w:p w14:paraId="2858EAB5" w14:textId="77777777" w:rsidR="00EA7238" w:rsidRPr="00CA603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6036">
        <w:rPr>
          <w:color w:val="000000"/>
        </w:rPr>
        <w:t>Оператор обеспечивает проведение Торгов ППП.</w:t>
      </w:r>
    </w:p>
    <w:p w14:paraId="7630E6E9" w14:textId="29A2E57A" w:rsidR="00EA7238" w:rsidRPr="00CA6036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6036">
        <w:rPr>
          <w:color w:val="000000"/>
        </w:rPr>
        <w:t>Начальн</w:t>
      </w:r>
      <w:r w:rsidR="00F22E8E" w:rsidRPr="00CA6036">
        <w:rPr>
          <w:color w:val="000000"/>
        </w:rPr>
        <w:t>ая</w:t>
      </w:r>
      <w:r w:rsidRPr="00CA6036">
        <w:rPr>
          <w:color w:val="000000"/>
        </w:rPr>
        <w:t xml:space="preserve"> цен</w:t>
      </w:r>
      <w:r w:rsidR="00F22E8E" w:rsidRPr="00CA6036">
        <w:rPr>
          <w:color w:val="000000"/>
        </w:rPr>
        <w:t>а</w:t>
      </w:r>
      <w:r w:rsidRPr="00CA6036">
        <w:rPr>
          <w:color w:val="000000"/>
        </w:rPr>
        <w:t xml:space="preserve"> продажи лот</w:t>
      </w:r>
      <w:r w:rsidR="00F22E8E" w:rsidRPr="00CA6036">
        <w:rPr>
          <w:color w:val="000000"/>
        </w:rPr>
        <w:t>а</w:t>
      </w:r>
      <w:r w:rsidRPr="00CA6036">
        <w:rPr>
          <w:color w:val="000000"/>
        </w:rPr>
        <w:t xml:space="preserve"> на Торгах ППП устанавливаются равн</w:t>
      </w:r>
      <w:r w:rsidR="00F22E8E" w:rsidRPr="00CA6036">
        <w:rPr>
          <w:color w:val="000000"/>
        </w:rPr>
        <w:t>ой</w:t>
      </w:r>
      <w:r w:rsidRPr="00CA6036">
        <w:rPr>
          <w:color w:val="000000"/>
        </w:rPr>
        <w:t xml:space="preserve"> начальн</w:t>
      </w:r>
      <w:r w:rsidR="00F22E8E" w:rsidRPr="00CA6036">
        <w:rPr>
          <w:color w:val="000000"/>
        </w:rPr>
        <w:t>ой</w:t>
      </w:r>
      <w:r w:rsidRPr="00CA6036">
        <w:rPr>
          <w:color w:val="000000"/>
        </w:rPr>
        <w:t xml:space="preserve"> цен</w:t>
      </w:r>
      <w:r w:rsidR="00F22E8E" w:rsidRPr="00CA6036">
        <w:rPr>
          <w:color w:val="000000"/>
        </w:rPr>
        <w:t>е</w:t>
      </w:r>
      <w:r w:rsidRPr="00CA6036">
        <w:rPr>
          <w:color w:val="000000"/>
        </w:rPr>
        <w:t xml:space="preserve"> продажи лот</w:t>
      </w:r>
      <w:r w:rsidR="00F22E8E" w:rsidRPr="00CA6036">
        <w:rPr>
          <w:color w:val="000000"/>
        </w:rPr>
        <w:t>а</w:t>
      </w:r>
      <w:r w:rsidRPr="00CA6036">
        <w:rPr>
          <w:color w:val="000000"/>
        </w:rPr>
        <w:t xml:space="preserve"> на повторных Торгах</w:t>
      </w:r>
      <w:r w:rsidR="00EA7238" w:rsidRPr="00CA6036">
        <w:rPr>
          <w:color w:val="000000"/>
        </w:rPr>
        <w:t>:</w:t>
      </w:r>
    </w:p>
    <w:p w14:paraId="2BC2D051" w14:textId="79AEA112" w:rsidR="00F22E8E" w:rsidRPr="00CA6036" w:rsidRDefault="00F22E8E" w:rsidP="00F22E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036">
        <w:rPr>
          <w:color w:val="000000"/>
        </w:rPr>
        <w:t xml:space="preserve">с 30 апреля 2021 г. по 14 июня 2021 г. - в размере начальной цены продажи </w:t>
      </w:r>
      <w:r w:rsidRPr="00CA6036">
        <w:rPr>
          <w:color w:val="000000"/>
        </w:rPr>
        <w:t>лота</w:t>
      </w:r>
      <w:r w:rsidRPr="00CA6036">
        <w:rPr>
          <w:color w:val="000000"/>
        </w:rPr>
        <w:t>;</w:t>
      </w:r>
    </w:p>
    <w:p w14:paraId="6BBE8CE3" w14:textId="14A87CDC" w:rsidR="00F22E8E" w:rsidRPr="00CA6036" w:rsidRDefault="00F22E8E" w:rsidP="00F22E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036">
        <w:rPr>
          <w:color w:val="000000"/>
        </w:rPr>
        <w:t xml:space="preserve">с 15 июня 2021 г. по 21 июня 2021 г. - в размере 95,00% от начальной цены продажи </w:t>
      </w:r>
      <w:r w:rsidRPr="00CA6036">
        <w:rPr>
          <w:color w:val="000000"/>
        </w:rPr>
        <w:t>лота</w:t>
      </w:r>
      <w:r w:rsidRPr="00CA6036">
        <w:rPr>
          <w:color w:val="000000"/>
        </w:rPr>
        <w:t>;</w:t>
      </w:r>
    </w:p>
    <w:p w14:paraId="082FDC06" w14:textId="70C1BDD2" w:rsidR="00F22E8E" w:rsidRPr="00CA6036" w:rsidRDefault="00F22E8E" w:rsidP="00F22E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036">
        <w:rPr>
          <w:color w:val="000000"/>
        </w:rPr>
        <w:t xml:space="preserve">с 22 июня 2021 г. по 28 июня 2021 г. - в размере 90,00% от начальной цены продажи </w:t>
      </w:r>
      <w:r w:rsidRPr="00CA6036">
        <w:rPr>
          <w:color w:val="000000"/>
        </w:rPr>
        <w:t>лота</w:t>
      </w:r>
      <w:r w:rsidRPr="00CA6036">
        <w:rPr>
          <w:color w:val="000000"/>
        </w:rPr>
        <w:t>;</w:t>
      </w:r>
    </w:p>
    <w:p w14:paraId="2F1899E3" w14:textId="325BA488" w:rsidR="00F22E8E" w:rsidRPr="00CA6036" w:rsidRDefault="00F22E8E" w:rsidP="00F22E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036">
        <w:rPr>
          <w:color w:val="000000"/>
        </w:rPr>
        <w:t xml:space="preserve">с 29 июня 2021 г. по 05 июля 2021 г. - в размере 85,00% от начальной цены продажи </w:t>
      </w:r>
      <w:r w:rsidRPr="00CA6036">
        <w:rPr>
          <w:color w:val="000000"/>
        </w:rPr>
        <w:t>лота</w:t>
      </w:r>
      <w:r w:rsidRPr="00CA6036">
        <w:rPr>
          <w:color w:val="000000"/>
        </w:rPr>
        <w:t>;</w:t>
      </w:r>
    </w:p>
    <w:p w14:paraId="5DD46CC9" w14:textId="13D3982F" w:rsidR="00F22E8E" w:rsidRPr="00CA6036" w:rsidRDefault="00F22E8E" w:rsidP="00F22E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036">
        <w:rPr>
          <w:color w:val="000000"/>
        </w:rPr>
        <w:t xml:space="preserve">с 06 июля 2021 г. по 12 июля 2021 г. - в размере 80,00% от начальной цены продажи </w:t>
      </w:r>
      <w:r w:rsidRPr="00CA6036">
        <w:rPr>
          <w:color w:val="000000"/>
        </w:rPr>
        <w:t>лота</w:t>
      </w:r>
      <w:r w:rsidRPr="00CA6036">
        <w:rPr>
          <w:color w:val="000000"/>
        </w:rPr>
        <w:t>;</w:t>
      </w:r>
    </w:p>
    <w:p w14:paraId="395E3443" w14:textId="4834571B" w:rsidR="00F22E8E" w:rsidRPr="00CA6036" w:rsidRDefault="00F22E8E" w:rsidP="00F22E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036">
        <w:rPr>
          <w:color w:val="000000"/>
        </w:rPr>
        <w:t xml:space="preserve">с 13 июля 2021 г. по 19 июля 2021 г. - в размере 75,00% от начальной цены продажи </w:t>
      </w:r>
      <w:r w:rsidRPr="00CA6036">
        <w:rPr>
          <w:color w:val="000000"/>
        </w:rPr>
        <w:t>лота</w:t>
      </w:r>
      <w:r w:rsidRPr="00CA6036">
        <w:rPr>
          <w:color w:val="000000"/>
        </w:rPr>
        <w:t>;</w:t>
      </w:r>
    </w:p>
    <w:p w14:paraId="6E07AEA0" w14:textId="7FD3052E" w:rsidR="00F22E8E" w:rsidRPr="00CA6036" w:rsidRDefault="00F22E8E" w:rsidP="00F22E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036">
        <w:rPr>
          <w:color w:val="000000"/>
        </w:rPr>
        <w:t xml:space="preserve">с 20 июля 2021 г. по 26 июля 2021 г. - в размере 70,00% от начальной цены продажи </w:t>
      </w:r>
      <w:r w:rsidRPr="00CA6036">
        <w:rPr>
          <w:color w:val="000000"/>
        </w:rPr>
        <w:t>лота</w:t>
      </w:r>
      <w:r w:rsidRPr="00CA6036">
        <w:rPr>
          <w:color w:val="000000"/>
        </w:rPr>
        <w:t>;</w:t>
      </w:r>
    </w:p>
    <w:p w14:paraId="37C32A7C" w14:textId="7252FB1E" w:rsidR="00F22E8E" w:rsidRPr="00CA6036" w:rsidRDefault="00F22E8E" w:rsidP="00F22E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036">
        <w:rPr>
          <w:color w:val="000000"/>
        </w:rPr>
        <w:t xml:space="preserve">с 27 июля 2021 г. по 02 августа 2021 г. - в размере 65,00% от начальной цены продажи </w:t>
      </w:r>
      <w:r w:rsidRPr="00CA6036">
        <w:rPr>
          <w:color w:val="000000"/>
        </w:rPr>
        <w:t>лота</w:t>
      </w:r>
      <w:r w:rsidRPr="00CA6036">
        <w:rPr>
          <w:color w:val="000000"/>
        </w:rPr>
        <w:t>;</w:t>
      </w:r>
    </w:p>
    <w:p w14:paraId="5541A259" w14:textId="47EFC45D" w:rsidR="00F22E8E" w:rsidRPr="00CA6036" w:rsidRDefault="00F22E8E" w:rsidP="00F22E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A6036">
        <w:rPr>
          <w:color w:val="000000"/>
        </w:rPr>
        <w:t xml:space="preserve">с 03 августа 2021 г. по 09 августа 2021 г. - в размере 60,00% от начальной цены продажи </w:t>
      </w:r>
      <w:r w:rsidRPr="00CA6036">
        <w:rPr>
          <w:color w:val="000000"/>
        </w:rPr>
        <w:t>лота</w:t>
      </w:r>
      <w:r w:rsidRPr="00CA6036">
        <w:rPr>
          <w:color w:val="000000"/>
        </w:rPr>
        <w:t>;</w:t>
      </w:r>
    </w:p>
    <w:p w14:paraId="5320FEF3" w14:textId="7F1F6667" w:rsidR="00EA7238" w:rsidRPr="00CA6036" w:rsidRDefault="00F22E8E" w:rsidP="00F22E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6036">
        <w:rPr>
          <w:color w:val="000000"/>
        </w:rPr>
        <w:t xml:space="preserve">с 10 августа 2021 г. по 16 августа 2021 г. - в размере 55,00% </w:t>
      </w:r>
      <w:r w:rsidRPr="00CA6036">
        <w:rPr>
          <w:color w:val="000000"/>
        </w:rPr>
        <w:t>от начальной цены продажи лота</w:t>
      </w:r>
      <w:r w:rsidR="00EA7238" w:rsidRPr="00CA6036">
        <w:rPr>
          <w:color w:val="000000"/>
        </w:rPr>
        <w:t>.</w:t>
      </w:r>
    </w:p>
    <w:p w14:paraId="33E19E33" w14:textId="77777777" w:rsidR="00EA7238" w:rsidRPr="00CA603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A603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A603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A603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03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A603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A603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A603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A603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A603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A603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A603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A60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A603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A603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A603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A603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A60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A603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A603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A603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A6036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036">
        <w:rPr>
          <w:rFonts w:ascii="Times New Roman" w:hAnsi="Times New Roman" w:cs="Times New Roman"/>
          <w:sz w:val="24"/>
          <w:szCs w:val="24"/>
        </w:rPr>
        <w:t>ОТ</w:t>
      </w:r>
      <w:r w:rsidR="00EA7238" w:rsidRPr="00CA603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A6036">
        <w:rPr>
          <w:rFonts w:ascii="Times New Roman" w:hAnsi="Times New Roman" w:cs="Times New Roman"/>
          <w:sz w:val="24"/>
          <w:szCs w:val="24"/>
        </w:rPr>
        <w:t>ОТ</w:t>
      </w:r>
      <w:r w:rsidR="00EA7238" w:rsidRPr="00CA6036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A6036">
        <w:rPr>
          <w:rFonts w:ascii="Times New Roman" w:hAnsi="Times New Roman" w:cs="Times New Roman"/>
          <w:sz w:val="24"/>
          <w:szCs w:val="24"/>
        </w:rPr>
        <w:t>ОТ</w:t>
      </w:r>
      <w:r w:rsidR="00EA7238" w:rsidRPr="00CA6036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A603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A603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A603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A603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A603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A603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A603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A603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A603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A603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A6036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A6036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A603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A603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A603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A603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A603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603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CA60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A603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A6036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591E923" w:rsidR="00EA7238" w:rsidRPr="00CA6036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A603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036" w:rsidRPr="00CA6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до 16:00 часов по адресу: г. Самара, ул. </w:t>
      </w:r>
      <w:proofErr w:type="spellStart"/>
      <w:r w:rsidR="00CA6036" w:rsidRPr="00CA6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CA6036" w:rsidRPr="00CA6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д.138, тел. +(846) 250-05-70, +7(846) 250-05-75, доб. 1001, </w:t>
      </w:r>
      <w:proofErr w:type="gramStart"/>
      <w:r w:rsidR="00CA6036" w:rsidRPr="00CA6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A6036" w:rsidRPr="00CA6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pf@auction-house.ru, Харланова </w:t>
      </w:r>
      <w:proofErr w:type="gramStart"/>
      <w:r w:rsidR="00CA6036" w:rsidRPr="00CA6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CA6036" w:rsidRPr="00CA6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8(927)208-15-34.</w:t>
      </w:r>
      <w:r w:rsidR="00EA7238" w:rsidRPr="00CA60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CA6036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CA6036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CA6036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CA6036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CA6036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03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11136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06C74"/>
    <w:rsid w:val="00B83E9D"/>
    <w:rsid w:val="00BE0BF1"/>
    <w:rsid w:val="00BE1559"/>
    <w:rsid w:val="00C11EFF"/>
    <w:rsid w:val="00C9585C"/>
    <w:rsid w:val="00CA6036"/>
    <w:rsid w:val="00D57DB3"/>
    <w:rsid w:val="00D62667"/>
    <w:rsid w:val="00DB0166"/>
    <w:rsid w:val="00E12685"/>
    <w:rsid w:val="00E614D3"/>
    <w:rsid w:val="00EA7238"/>
    <w:rsid w:val="00F05E04"/>
    <w:rsid w:val="00F22E8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1809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15</cp:revision>
  <dcterms:created xsi:type="dcterms:W3CDTF">2019-07-23T07:45:00Z</dcterms:created>
  <dcterms:modified xsi:type="dcterms:W3CDTF">2021-01-19T08:11:00Z</dcterms:modified>
</cp:coreProperties>
</file>