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31" w:rsidRPr="00D93B52" w:rsidRDefault="00920931" w:rsidP="00920931">
      <w:pPr>
        <w:framePr w:hSpace="181" w:wrap="around" w:vAnchor="text" w:hAnchor="text" w:xAlign="center" w:y="1"/>
        <w:spacing w:after="0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D77A8F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 ИНН 7838430413, 190000, Санкт-Петербург, пер.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>, д.5, лит.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77A8F">
        <w:rPr>
          <w:rFonts w:ascii="Times New Roman" w:hAnsi="Times New Roman" w:cs="Times New Roman"/>
          <w:sz w:val="18"/>
          <w:szCs w:val="18"/>
        </w:rPr>
        <w:t xml:space="preserve">В, (812)334-26-04, 8(800)777-57-57,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zamurueva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 xml:space="preserve">@auction-house.ru) (далее-Организатор торгов, ОТ), действующее на основании договора поручения с ООО «Компания 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Холидей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 xml:space="preserve">» (ОГРН 1045402463831, ИНН 5406277570, адрес: 630559, Новосибирская обл., Новосибирский р-н, 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р.п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D77A8F">
        <w:rPr>
          <w:rFonts w:ascii="Times New Roman" w:hAnsi="Times New Roman" w:cs="Times New Roman"/>
          <w:sz w:val="18"/>
          <w:szCs w:val="18"/>
        </w:rPr>
        <w:t xml:space="preserve"> Кольцово, 12 А) (далее – Должник), в лице конкурсного управляющего Кузнецова Т. И. (почт</w:t>
      </w:r>
      <w:proofErr w:type="gramStart"/>
      <w:r w:rsidRPr="00D77A8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D77A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77A8F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D77A8F">
        <w:rPr>
          <w:rFonts w:ascii="Times New Roman" w:hAnsi="Times New Roman" w:cs="Times New Roman"/>
          <w:sz w:val="18"/>
          <w:szCs w:val="18"/>
        </w:rPr>
        <w:t xml:space="preserve">дрес: 630102, г. Новосибирск, а/я 102, 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per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>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сообщает о проведении электронных торгов посредством публичного предложения (далее - Торги) на </w:t>
      </w:r>
      <w:r w:rsidRPr="00D93B52">
        <w:rPr>
          <w:rFonts w:ascii="Times New Roman" w:hAnsi="Times New Roman" w:cs="Times New Roman"/>
          <w:sz w:val="18"/>
          <w:szCs w:val="18"/>
        </w:rPr>
        <w:t xml:space="preserve"> электронной торговой площадке АО «Российский аукционный дом» по адресу в сети Интернет: http://w</w:t>
      </w:r>
      <w:r>
        <w:rPr>
          <w:rFonts w:ascii="Times New Roman" w:hAnsi="Times New Roman" w:cs="Times New Roman"/>
          <w:sz w:val="18"/>
          <w:szCs w:val="18"/>
        </w:rPr>
        <w:t>ww.lot-online.ru/ (далее - ЭП)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Нач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.</w:t>
      </w:r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цена НДС не облагается.</w:t>
      </w:r>
    </w:p>
    <w:p w:rsidR="00920931" w:rsidRPr="005F34CB" w:rsidRDefault="00920931" w:rsidP="0092093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3B52">
        <w:rPr>
          <w:rFonts w:ascii="Times New Roman" w:hAnsi="Times New Roman" w:cs="Times New Roman"/>
          <w:sz w:val="18"/>
          <w:szCs w:val="18"/>
        </w:rPr>
        <w:t xml:space="preserve">Продаже на Торгах подлежит следующее имущество (далее – Лот, Имущество): </w:t>
      </w:r>
      <w:r>
        <w:t xml:space="preserve"> </w:t>
      </w:r>
      <w:r w:rsidRPr="00EB1BD5">
        <w:rPr>
          <w:rFonts w:ascii="Times New Roman" w:hAnsi="Times New Roman" w:cs="Times New Roman"/>
          <w:b/>
          <w:sz w:val="18"/>
          <w:szCs w:val="18"/>
        </w:rPr>
        <w:t>Лот 15:</w:t>
      </w:r>
      <w:r w:rsidRPr="006F5AF8">
        <w:rPr>
          <w:rFonts w:ascii="Times New Roman" w:hAnsi="Times New Roman" w:cs="Times New Roman"/>
          <w:sz w:val="18"/>
          <w:szCs w:val="18"/>
        </w:rPr>
        <w:t xml:space="preserve"> Помещение, </w:t>
      </w:r>
      <w:proofErr w:type="spellStart"/>
      <w:r w:rsidRPr="006F5AF8">
        <w:rPr>
          <w:rFonts w:ascii="Times New Roman" w:hAnsi="Times New Roman" w:cs="Times New Roman"/>
          <w:sz w:val="18"/>
          <w:szCs w:val="18"/>
        </w:rPr>
        <w:t>назн</w:t>
      </w:r>
      <w:proofErr w:type="spellEnd"/>
      <w:r w:rsidRPr="006F5AF8">
        <w:rPr>
          <w:rFonts w:ascii="Times New Roman" w:hAnsi="Times New Roman" w:cs="Times New Roman"/>
          <w:sz w:val="18"/>
          <w:szCs w:val="18"/>
        </w:rPr>
        <w:t xml:space="preserve">.: нежилое, пл. 7569,6 </w:t>
      </w:r>
      <w:proofErr w:type="spellStart"/>
      <w:r w:rsidRPr="006F5AF8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F5AF8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  <w:r w:rsidRPr="006F5AF8">
        <w:rPr>
          <w:rFonts w:ascii="Times New Roman" w:hAnsi="Times New Roman" w:cs="Times New Roman"/>
          <w:sz w:val="18"/>
          <w:szCs w:val="18"/>
        </w:rPr>
        <w:t xml:space="preserve">, этаж: подвал, 1, 2, по адресу: </w:t>
      </w:r>
      <w:proofErr w:type="gramStart"/>
      <w:r w:rsidRPr="006F5AF8">
        <w:rPr>
          <w:rFonts w:ascii="Times New Roman" w:hAnsi="Times New Roman" w:cs="Times New Roman"/>
          <w:sz w:val="18"/>
          <w:szCs w:val="18"/>
        </w:rPr>
        <w:t xml:space="preserve">Томская обл., г. Томск, ул. Герцена, д. 61/1, пом. п001-п004, п008-п010, п012, п018-п025, п027, п050-п074, 1079-1080, 1200-1257, 2055-2062, 2100-2122, </w:t>
      </w:r>
      <w:proofErr w:type="spellStart"/>
      <w:r w:rsidRPr="006F5AF8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6F5AF8">
        <w:rPr>
          <w:rFonts w:ascii="Times New Roman" w:hAnsi="Times New Roman" w:cs="Times New Roman"/>
          <w:sz w:val="18"/>
          <w:szCs w:val="18"/>
        </w:rPr>
        <w:t>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</w:t>
      </w:r>
      <w:proofErr w:type="gramEnd"/>
      <w:r w:rsidRPr="006F5AF8">
        <w:rPr>
          <w:rFonts w:ascii="Times New Roman" w:hAnsi="Times New Roman" w:cs="Times New Roman"/>
          <w:sz w:val="18"/>
          <w:szCs w:val="18"/>
        </w:rPr>
        <w:t xml:space="preserve"> обременение помещения: 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</w:t>
      </w:r>
      <w:proofErr w:type="spellStart"/>
      <w:r w:rsidRPr="006F5AF8">
        <w:rPr>
          <w:rFonts w:ascii="Times New Roman" w:hAnsi="Times New Roman" w:cs="Times New Roman"/>
          <w:sz w:val="18"/>
          <w:szCs w:val="18"/>
        </w:rPr>
        <w:t>кв</w:t>
      </w:r>
      <w:proofErr w:type="gramStart"/>
      <w:r w:rsidRPr="006F5AF8">
        <w:rPr>
          <w:rFonts w:ascii="Times New Roman" w:hAnsi="Times New Roman" w:cs="Times New Roman"/>
          <w:sz w:val="18"/>
          <w:szCs w:val="18"/>
        </w:rPr>
        <w:t>.м</w:t>
      </w:r>
      <w:proofErr w:type="spellEnd"/>
      <w:proofErr w:type="gramEnd"/>
      <w:r w:rsidRPr="006F5AF8">
        <w:rPr>
          <w:rFonts w:ascii="Times New Roman" w:hAnsi="Times New Roman" w:cs="Times New Roman"/>
          <w:sz w:val="18"/>
          <w:szCs w:val="18"/>
        </w:rPr>
        <w:t xml:space="preserve">, по адресу: </w:t>
      </w:r>
      <w:proofErr w:type="gramStart"/>
      <w:r w:rsidRPr="006F5AF8">
        <w:rPr>
          <w:rFonts w:ascii="Times New Roman" w:hAnsi="Times New Roman" w:cs="Times New Roman"/>
          <w:sz w:val="18"/>
          <w:szCs w:val="18"/>
        </w:rPr>
        <w:t>Томская</w:t>
      </w:r>
      <w:proofErr w:type="gramEnd"/>
      <w:r w:rsidRPr="006F5AF8">
        <w:rPr>
          <w:rFonts w:ascii="Times New Roman" w:hAnsi="Times New Roman" w:cs="Times New Roman"/>
          <w:sz w:val="18"/>
          <w:szCs w:val="18"/>
        </w:rPr>
        <w:t xml:space="preserve"> обл., г. Томск, ул. Герцена, 61/1, </w:t>
      </w:r>
      <w:proofErr w:type="spellStart"/>
      <w:r w:rsidRPr="006F5AF8">
        <w:rPr>
          <w:rFonts w:ascii="Times New Roman" w:hAnsi="Times New Roman" w:cs="Times New Roman"/>
          <w:sz w:val="18"/>
          <w:szCs w:val="18"/>
        </w:rPr>
        <w:t>кад</w:t>
      </w:r>
      <w:proofErr w:type="spellEnd"/>
      <w:r w:rsidRPr="006F5AF8">
        <w:rPr>
          <w:rFonts w:ascii="Times New Roman" w:hAnsi="Times New Roman" w:cs="Times New Roman"/>
          <w:sz w:val="18"/>
          <w:szCs w:val="18"/>
        </w:rPr>
        <w:t xml:space="preserve">. №: 70:21:0200018:5591, с благоустройством территории, (устройство асфальтобетонного пандуса). </w:t>
      </w:r>
      <w:r w:rsidRPr="005F34CB">
        <w:rPr>
          <w:rFonts w:ascii="Times New Roman" w:hAnsi="Times New Roman" w:cs="Times New Roman"/>
          <w:b/>
          <w:sz w:val="18"/>
          <w:szCs w:val="18"/>
        </w:rPr>
        <w:t xml:space="preserve">Нач. цена Лота 15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5F34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95C2A">
        <w:rPr>
          <w:rFonts w:ascii="Times New Roman" w:hAnsi="Times New Roman" w:cs="Times New Roman"/>
          <w:b/>
          <w:sz w:val="18"/>
          <w:szCs w:val="18"/>
        </w:rPr>
        <w:t xml:space="preserve">194 379 675,48 </w:t>
      </w:r>
      <w:r w:rsidRPr="005F34CB">
        <w:rPr>
          <w:rFonts w:ascii="Times New Roman" w:hAnsi="Times New Roman" w:cs="Times New Roman"/>
          <w:b/>
          <w:sz w:val="18"/>
          <w:szCs w:val="18"/>
        </w:rPr>
        <w:t xml:space="preserve">руб. </w:t>
      </w:r>
    </w:p>
    <w:p w:rsidR="00920931" w:rsidRDefault="00920931" w:rsidP="0092093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77A8F">
        <w:rPr>
          <w:rFonts w:ascii="Times New Roman" w:hAnsi="Times New Roman" w:cs="Times New Roman"/>
          <w:sz w:val="18"/>
          <w:szCs w:val="18"/>
        </w:rPr>
        <w:t>Ознакомление с Лот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D77A8F">
        <w:rPr>
          <w:rFonts w:ascii="Times New Roman" w:hAnsi="Times New Roman" w:cs="Times New Roman"/>
          <w:sz w:val="18"/>
          <w:szCs w:val="18"/>
        </w:rPr>
        <w:t xml:space="preserve"> производится по </w:t>
      </w:r>
      <w:r>
        <w:rPr>
          <w:rFonts w:ascii="Times New Roman" w:hAnsi="Times New Roman" w:cs="Times New Roman"/>
          <w:sz w:val="18"/>
          <w:szCs w:val="18"/>
        </w:rPr>
        <w:t>адресу</w:t>
      </w:r>
      <w:r w:rsidRPr="00D77A8F">
        <w:rPr>
          <w:rFonts w:ascii="Times New Roman" w:hAnsi="Times New Roman" w:cs="Times New Roman"/>
          <w:sz w:val="18"/>
          <w:szCs w:val="18"/>
        </w:rPr>
        <w:t xml:space="preserve"> местонахождения, по предварительной договоренности в рабочие дни с 10:00 по 18:00 часов, тел: 8 (923)2285074 (</w:t>
      </w:r>
      <w:proofErr w:type="spellStart"/>
      <w:r w:rsidRPr="00D77A8F">
        <w:rPr>
          <w:rFonts w:ascii="Times New Roman" w:hAnsi="Times New Roman" w:cs="Times New Roman"/>
          <w:sz w:val="18"/>
          <w:szCs w:val="18"/>
        </w:rPr>
        <w:t>Василенчук</w:t>
      </w:r>
      <w:proofErr w:type="spellEnd"/>
      <w:r w:rsidRPr="00D77A8F">
        <w:rPr>
          <w:rFonts w:ascii="Times New Roman" w:hAnsi="Times New Roman" w:cs="Times New Roman"/>
          <w:sz w:val="18"/>
          <w:szCs w:val="18"/>
        </w:rPr>
        <w:t xml:space="preserve"> Артем), а также у ОТ: novosibirsk@auction-house.ru, Мешкова Юлия тел. 8 (913)750-81-47, 8 (383)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7A8F">
        <w:rPr>
          <w:rFonts w:ascii="Times New Roman" w:hAnsi="Times New Roman" w:cs="Times New Roman"/>
          <w:sz w:val="18"/>
          <w:szCs w:val="18"/>
        </w:rPr>
        <w:t>319-</w:t>
      </w:r>
      <w:r>
        <w:rPr>
          <w:rFonts w:ascii="Times New Roman" w:hAnsi="Times New Roman" w:cs="Times New Roman"/>
          <w:sz w:val="18"/>
          <w:szCs w:val="18"/>
        </w:rPr>
        <w:t>41-41.</w:t>
      </w:r>
    </w:p>
    <w:p w:rsidR="00920931" w:rsidRDefault="00920931" w:rsidP="0092093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Начало приема заявок –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25.01.2021</w:t>
      </w:r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с 17 час. 00 мин. (</w:t>
      </w:r>
      <w:proofErr w:type="spellStart"/>
      <w:proofErr w:type="gramStart"/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мск</w:t>
      </w:r>
      <w:proofErr w:type="spellEnd"/>
      <w:proofErr w:type="gramEnd"/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). 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Сокращение: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календарных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день – к/день. Прием заявок и величина снижения в каждом периоде составляет: в 1-ом периоде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 (пять)  </w:t>
      </w:r>
      <w:proofErr w:type="gramStart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/дней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действует начальная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цена; с 2-го по 4-й периоды – 5 (пять)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к/дней, цена снижается на 5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пять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) % от на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ч. цены лота установленной на повторных Торгах</w:t>
      </w: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Минимальная цена продажи Лота составляет</w:t>
      </w:r>
      <w:r w:rsidRPr="00D93B52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161 983 062,90 руб.</w:t>
      </w:r>
    </w:p>
    <w:p w:rsidR="00920931" w:rsidRPr="00D93B52" w:rsidRDefault="00920931" w:rsidP="0092093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С даты определения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победителя Торгов прием заявок прекращается.</w:t>
      </w:r>
    </w:p>
    <w:p w:rsidR="00920931" w:rsidRPr="00D93B52" w:rsidRDefault="00920931" w:rsidP="00920931">
      <w:pPr>
        <w:framePr w:hSpace="181" w:wrap="around" w:vAnchor="text" w:hAnchor="text" w:xAlign="center" w:y="1"/>
        <w:tabs>
          <w:tab w:val="left" w:pos="-426"/>
        </w:tabs>
        <w:spacing w:after="0" w:line="240" w:lineRule="auto"/>
        <w:suppressOverlap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Задаток - 10 % от нач. цены Лота,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Получатель – АО «Российский аукционный дом» (ИНН 7838430413, КПП 783801001): </w:t>
      </w:r>
      <w:r w:rsidRPr="005F34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 w:rsidRPr="005F34CB">
        <w:rPr>
          <w:rFonts w:ascii="Times New Roman" w:hAnsi="Times New Roman" w:cs="Times New Roman"/>
          <w:sz w:val="18"/>
          <w:szCs w:val="18"/>
          <w:shd w:val="clear" w:color="auto" w:fill="FFFFFF"/>
        </w:rPr>
        <w:t>к</w:t>
      </w:r>
      <w:proofErr w:type="gramEnd"/>
      <w:r w:rsidRPr="005F34CB">
        <w:rPr>
          <w:rFonts w:ascii="Times New Roman" w:hAnsi="Times New Roman" w:cs="Times New Roman"/>
          <w:sz w:val="18"/>
          <w:szCs w:val="18"/>
          <w:shd w:val="clear" w:color="auto" w:fill="FFFFFF"/>
        </w:rPr>
        <w:t>/с № 30101810500000000653, БИК 044030653; № 40702810100050004773 в Ф-Л СЕВЕРО-ЗАПАДНЫЙ ПАО БАНК "ФК ОТКРЫТИЕ", г. Санкт-Петербург, к/с № 30101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810540300000795, БИК 044030795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D93B52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Документом, подтверждающим поступление задатка на счет </w:t>
      </w:r>
      <w:proofErr w:type="gramStart"/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ОТ</w:t>
      </w:r>
      <w:proofErr w:type="gramEnd"/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 является выписка со счета ОТ.</w:t>
      </w:r>
    </w:p>
    <w:p w:rsidR="00920931" w:rsidRPr="00D93B52" w:rsidRDefault="00920931" w:rsidP="00920931">
      <w:pPr>
        <w:framePr w:hSpace="181" w:wrap="around" w:vAnchor="text" w:hAnchor="text" w:xAlign="center" w:y="1"/>
        <w:spacing w:after="0" w:line="240" w:lineRule="auto"/>
        <w:suppressOverlap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д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из ЕГРЮЛ (для юр. лица),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я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зык док-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ов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иностр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6219AA" w:rsidRDefault="00920931" w:rsidP="00920931"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предл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о цене Лота, кот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н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предл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других участников Торгов. В случае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предл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. о цене Лота, ПТ, признается участник, предложивший максимальную цену за Лот. В случае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предл</w:t>
      </w:r>
      <w:proofErr w:type="spell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>с даты получения</w:t>
      </w:r>
      <w:proofErr w:type="gramEnd"/>
      <w:r w:rsidRPr="00D93B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ДКП от КУ. Оплата - в течение 30 дней со дня подписания ДКП на счет Должника: 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</w:t>
      </w:r>
      <w:r>
        <w:t xml:space="preserve"> </w:t>
      </w:r>
      <w:proofErr w:type="gramStart"/>
      <w:r w:rsidRPr="005F34C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р</w:t>
      </w:r>
      <w:proofErr w:type="gramEnd"/>
      <w:r w:rsidRPr="005F34C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/с 40702810600290002799, ф-л Банка ГПБ (АО) «Западно-Сибирский», к/с 3010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1810400000000783, БИК 045004783</w:t>
      </w:r>
      <w:r w:rsidRPr="00D93B5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62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FA"/>
    <w:rsid w:val="002C67FA"/>
    <w:rsid w:val="006219AA"/>
    <w:rsid w:val="009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5739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2021-01-20T13:14:00Z</dcterms:created>
  <dcterms:modified xsi:type="dcterms:W3CDTF">2021-01-20T13:14:00Z</dcterms:modified>
</cp:coreProperties>
</file>