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E98454A" w:rsidR="003F4D88" w:rsidRDefault="00AC44D9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AC44D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C44D9">
        <w:rPr>
          <w:rFonts w:ascii="Times New Roman" w:hAnsi="Times New Roman" w:cs="Times New Roman"/>
          <w:sz w:val="24"/>
        </w:rPr>
        <w:t>Гривцова</w:t>
      </w:r>
      <w:proofErr w:type="spellEnd"/>
      <w:r w:rsidRPr="00AC44D9">
        <w:rPr>
          <w:rFonts w:ascii="Times New Roman" w:hAnsi="Times New Roman" w:cs="Times New Roman"/>
          <w:sz w:val="24"/>
        </w:rPr>
        <w:t>, д. 5, лит.</w:t>
      </w:r>
      <w:proofErr w:type="gramEnd"/>
      <w:r w:rsidRPr="00AC44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C44D9">
        <w:rPr>
          <w:rFonts w:ascii="Times New Roman" w:hAnsi="Times New Roman" w:cs="Times New Roman"/>
          <w:sz w:val="24"/>
        </w:rPr>
        <w:t>В, (909) 983-86-08,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  2016 г. по делу № А17-1977/2016, конкурсным управляющим (ликвидатором) Акционерно-коммерческим банком «Акция» открытое акционерное общество (АКБ «Акция» ОАО, адрес регистрации: 153000</w:t>
      </w:r>
      <w:proofErr w:type="gramEnd"/>
      <w:r w:rsidRPr="00AC44D9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C44D9">
        <w:rPr>
          <w:rFonts w:ascii="Times New Roman" w:hAnsi="Times New Roman" w:cs="Times New Roman"/>
          <w:sz w:val="24"/>
        </w:rPr>
        <w:t>г. Иваново, ул. Ташкентская, д. 14, ИНН 3731001982, ОГРН 1023700000169)</w:t>
      </w:r>
      <w:r w:rsidR="008D16F4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AC44D9">
        <w:rPr>
          <w:rFonts w:ascii="Times New Roman" w:hAnsi="Times New Roman" w:cs="Times New Roman"/>
          <w:sz w:val="24"/>
          <w:szCs w:val="24"/>
        </w:rPr>
        <w:t>сообщение № 2030054398 в газете АО «Коммерсантъ» от 31.10.2020 №201(6922)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AC44D9">
        <w:rPr>
          <w:rFonts w:ascii="Times New Roman" w:hAnsi="Times New Roman" w:cs="Times New Roman"/>
          <w:sz w:val="24"/>
          <w:szCs w:val="24"/>
        </w:rPr>
        <w:t>с 13.02.2021 г. по 30.03.2021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</w:t>
      </w:r>
      <w:proofErr w:type="gramEnd"/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C44D9" w:rsidRPr="00C80ADF" w14:paraId="6E8906A4" w14:textId="77777777" w:rsidTr="001E203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03D3E4A3" w:rsidR="00AC44D9" w:rsidRPr="00AC44D9" w:rsidRDefault="00AC44D9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4D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0971A0D1" w:rsidR="00AC44D9" w:rsidRPr="00AC44D9" w:rsidRDefault="00AC44D9" w:rsidP="004C2ED1">
            <w:pPr>
              <w:jc w:val="center"/>
            </w:pPr>
            <w:r w:rsidRPr="00AC44D9">
              <w:rPr>
                <w:color w:val="000000"/>
                <w:szCs w:val="22"/>
              </w:rPr>
              <w:t>45 223.37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32A715A4" w:rsidR="00AC44D9" w:rsidRPr="00AC44D9" w:rsidRDefault="00AC44D9" w:rsidP="004C2ED1">
            <w:pPr>
              <w:jc w:val="center"/>
            </w:pPr>
            <w:r w:rsidRPr="00AC44D9">
              <w:rPr>
                <w:rFonts w:eastAsia="Lucida Sans Unicode"/>
                <w:bCs/>
                <w:color w:val="000000"/>
                <w:szCs w:val="22"/>
              </w:rPr>
              <w:t>Попов Юрий Сергеевич</w:t>
            </w:r>
          </w:p>
        </w:tc>
      </w:tr>
      <w:bookmarkEnd w:id="0"/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A771D"/>
    <w:rsid w:val="008D16F4"/>
    <w:rsid w:val="00930BBE"/>
    <w:rsid w:val="00960164"/>
    <w:rsid w:val="009A213F"/>
    <w:rsid w:val="00AC44D9"/>
    <w:rsid w:val="00BA4210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dcterms:created xsi:type="dcterms:W3CDTF">2018-08-16T09:03:00Z</dcterms:created>
  <dcterms:modified xsi:type="dcterms:W3CDTF">2021-04-08T13:43:00Z</dcterms:modified>
</cp:coreProperties>
</file>