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6AD9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26158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Договор о задатке №____</w:t>
      </w:r>
    </w:p>
    <w:p w14:paraId="44DCDFD9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68845994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86D6320" w14:textId="129917F8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г. Краснодар                                                                                            </w:t>
      </w:r>
      <w:proofErr w:type="gramStart"/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2615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2615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</w:t>
      </w:r>
      <w:r w:rsidRPr="00261586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4030AE">
        <w:rPr>
          <w:rFonts w:ascii="Times New Roman" w:eastAsia="Times New Roman" w:hAnsi="Times New Roman" w:cs="Times New Roman"/>
          <w:szCs w:val="24"/>
          <w:lang w:eastAsia="ru-RU"/>
        </w:rPr>
        <w:t>21</w:t>
      </w:r>
      <w:r w:rsidRPr="00261586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14:paraId="57808CBA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A3AE0F" w14:textId="56DA6DCE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Pr="00261586">
        <w:rPr>
          <w:rFonts w:ascii="Times New Roman" w:eastAsia="Times New Roman" w:hAnsi="Times New Roman" w:cs="Times New Roman"/>
          <w:lang w:eastAsia="ru-RU"/>
        </w:rPr>
        <w:t>Артстрой</w:t>
      </w:r>
      <w:proofErr w:type="spellEnd"/>
      <w:r w:rsidRPr="00261586">
        <w:rPr>
          <w:rFonts w:ascii="Times New Roman" w:eastAsia="Times New Roman" w:hAnsi="Times New Roman" w:cs="Times New Roman"/>
          <w:lang w:eastAsia="ru-RU"/>
        </w:rPr>
        <w:t>», именуемое в дальнейшем «Организатор торгов», в лице</w:t>
      </w:r>
      <w:r w:rsidRPr="0026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586">
        <w:rPr>
          <w:rFonts w:ascii="Times New Roman" w:eastAsia="Times New Roman" w:hAnsi="Times New Roman" w:cs="Times New Roman"/>
          <w:lang w:eastAsia="ru-RU"/>
        </w:rPr>
        <w:t>генерального директора Левиной Аллы Константиновны , действующей на основании Устава, с одной стороны, и претендент на участие в электронном аукционе по продаже имущества, находящегося в частной собственности ООО «</w:t>
      </w:r>
      <w:proofErr w:type="spellStart"/>
      <w:r w:rsidRPr="00261586">
        <w:rPr>
          <w:rFonts w:ascii="Times New Roman" w:eastAsia="Times New Roman" w:hAnsi="Times New Roman" w:cs="Times New Roman"/>
          <w:lang w:eastAsia="ru-RU"/>
        </w:rPr>
        <w:t>Артстрой</w:t>
      </w:r>
      <w:proofErr w:type="spellEnd"/>
      <w:r w:rsidRPr="00261586">
        <w:rPr>
          <w:rFonts w:ascii="Times New Roman" w:eastAsia="Times New Roman" w:hAnsi="Times New Roman" w:cs="Times New Roman"/>
          <w:lang w:eastAsia="ru-RU"/>
        </w:rPr>
        <w:t>», 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380, </w:t>
      </w:r>
      <w:r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381, </w:t>
      </w:r>
      <w:r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261586">
        <w:rPr>
          <w:rFonts w:ascii="Times New Roman" w:eastAsia="Times New Roman" w:hAnsi="Times New Roman" w:cs="Times New Roman"/>
          <w:lang w:eastAsia="ru-RU"/>
        </w:rPr>
        <w:t>428 ГК РФ, заключили настоящий Договор (далее – Договор) о нижеследующем:</w:t>
      </w:r>
    </w:p>
    <w:p w14:paraId="17596445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8776B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14:paraId="51BA213B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9BAB5" w14:textId="14B3665C" w:rsidR="00261586" w:rsidRDefault="00261586" w:rsidP="00261586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В соответствии с условиями настоящего Договора Претендент для участия в электронном аукционе в торгах по продаже объекта (далее – Недвижимое имущество):</w:t>
      </w:r>
    </w:p>
    <w:p w14:paraId="3D0B53DE" w14:textId="77777777" w:rsidR="00F2693F" w:rsidRPr="00F2693F" w:rsidRDefault="00F2693F" w:rsidP="00F269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693F">
        <w:rPr>
          <w:rFonts w:ascii="Times New Roman" w:eastAsia="Times New Roman" w:hAnsi="Times New Roman" w:cs="Times New Roman"/>
          <w:b/>
          <w:bCs/>
          <w:lang w:eastAsia="ru-RU"/>
        </w:rPr>
        <w:t>Здание – жилой дом</w:t>
      </w:r>
      <w:r w:rsidRPr="00F2693F">
        <w:rPr>
          <w:rFonts w:ascii="Times New Roman" w:eastAsia="Times New Roman" w:hAnsi="Times New Roman" w:cs="Times New Roman"/>
          <w:bCs/>
          <w:lang w:eastAsia="ru-RU"/>
        </w:rPr>
        <w:t>, расположенный по адресу: Российская Федерация, Краснодарский край, г. Краснодар, Прикубанский округ, ул. им. Толбухина, дом №13, Лит. Б, площадью 182,6 кв. м., количество этажей: 2, кадастровый номер: 23:43:0136029:54,</w:t>
      </w:r>
    </w:p>
    <w:p w14:paraId="769D4C87" w14:textId="77777777" w:rsidR="00F2693F" w:rsidRPr="00F2693F" w:rsidRDefault="00F2693F" w:rsidP="00F269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693F">
        <w:rPr>
          <w:rFonts w:ascii="Times New Roman" w:eastAsia="Times New Roman" w:hAnsi="Times New Roman" w:cs="Times New Roman"/>
          <w:b/>
          <w:bCs/>
          <w:lang w:eastAsia="ru-RU"/>
        </w:rPr>
        <w:t>Здание – жилой дом</w:t>
      </w:r>
      <w:r w:rsidRPr="00F2693F">
        <w:rPr>
          <w:rFonts w:ascii="Times New Roman" w:eastAsia="Times New Roman" w:hAnsi="Times New Roman" w:cs="Times New Roman"/>
          <w:bCs/>
          <w:lang w:eastAsia="ru-RU"/>
        </w:rPr>
        <w:t>, расположенный по адресу: Российская Федерация, Краснодарский край, г. Краснодар, Прикубанский округ, ул. им. Толбухина, дом №13, Лит. А, А1, а1, н/А1, площадью 124,7 кв. м., количество этажей: 2, кадастровый номер: 23:43:0136029:29,</w:t>
      </w:r>
    </w:p>
    <w:p w14:paraId="5ABB46BD" w14:textId="77777777" w:rsidR="00F2693F" w:rsidRPr="00F2693F" w:rsidRDefault="00F2693F" w:rsidP="00F269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693F">
        <w:rPr>
          <w:rFonts w:ascii="Times New Roman" w:eastAsia="Times New Roman" w:hAnsi="Times New Roman" w:cs="Times New Roman"/>
          <w:b/>
          <w:bCs/>
          <w:lang w:eastAsia="ru-RU"/>
        </w:rPr>
        <w:t>Земельный участок,</w:t>
      </w:r>
      <w:r w:rsidRPr="00F2693F">
        <w:rPr>
          <w:rFonts w:ascii="Times New Roman" w:eastAsia="Times New Roman" w:hAnsi="Times New Roman" w:cs="Times New Roman"/>
          <w:bCs/>
          <w:lang w:eastAsia="ru-RU"/>
        </w:rPr>
        <w:t xml:space="preserve"> расположенный по адресу: Российская Федерация, Краснодарский край, г. Краснодар, Прикубанский округ, ул. им. Толбухина, дом №13, площадью 733 +/- 9, кадастровый номер: 23:43:0136029:4,</w:t>
      </w:r>
    </w:p>
    <w:p w14:paraId="148254A1" w14:textId="6EF6345C" w:rsidR="00261586" w:rsidRPr="00261586" w:rsidRDefault="00261586" w:rsidP="00F269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 xml:space="preserve">проводимого </w:t>
      </w:r>
      <w:r w:rsidR="00F2693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030AE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Pr="006B020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4030AE">
        <w:rPr>
          <w:rFonts w:ascii="Times New Roman" w:eastAsia="Times New Roman" w:hAnsi="Times New Roman" w:cs="Times New Roman"/>
          <w:b/>
          <w:bCs/>
          <w:lang w:eastAsia="ru-RU"/>
        </w:rPr>
        <w:t>апре</w:t>
      </w:r>
      <w:r w:rsidRPr="006B0206">
        <w:rPr>
          <w:rFonts w:ascii="Times New Roman" w:eastAsia="Times New Roman" w:hAnsi="Times New Roman" w:cs="Times New Roman"/>
          <w:b/>
          <w:bCs/>
          <w:lang w:eastAsia="ru-RU"/>
        </w:rPr>
        <w:t>ля 2021г.,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 перечисляет денежные  средства  в  размере </w:t>
      </w:r>
      <w:r w:rsidRPr="00261586">
        <w:rPr>
          <w:rFonts w:ascii="Times New Roman" w:eastAsia="Times New Roman" w:hAnsi="Times New Roman" w:cs="Times New Roman"/>
          <w:b/>
          <w:lang w:eastAsia="ru-RU"/>
        </w:rPr>
        <w:t xml:space="preserve">_______________________ (______________________________________________) </w:t>
      </w:r>
      <w:r w:rsidRPr="006B0206">
        <w:rPr>
          <w:rFonts w:ascii="Times New Roman" w:eastAsia="Times New Roman" w:hAnsi="Times New Roman" w:cs="Times New Roman"/>
          <w:bCs/>
          <w:lang w:eastAsia="ru-RU"/>
        </w:rPr>
        <w:t>рублей ___ копеек</w:t>
      </w:r>
      <w:r w:rsidRPr="002615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(далее – «Задаток») путем перечисления на расчетный счет Организатора торгов:  </w:t>
      </w:r>
    </w:p>
    <w:p w14:paraId="66F5673F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>№ 40702810600080000358 в ПАО «</w:t>
      </w:r>
      <w:proofErr w:type="spellStart"/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>РосДорБанк</w:t>
      </w:r>
      <w:proofErr w:type="spellEnd"/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>» г. Краснодар</w:t>
      </w:r>
      <w:r w:rsidRPr="00261586">
        <w:rPr>
          <w:rFonts w:ascii="Times New Roman" w:eastAsia="Times New Roman" w:hAnsi="Times New Roman" w:cs="Times New Roman"/>
          <w:bCs/>
          <w:iCs/>
          <w:sz w:val="20"/>
          <w:lang w:eastAsia="ru-RU"/>
        </w:rPr>
        <w:t xml:space="preserve">, </w:t>
      </w:r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>к/</w:t>
      </w:r>
      <w:proofErr w:type="spellStart"/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>сч</w:t>
      </w:r>
      <w:proofErr w:type="spellEnd"/>
      <w:r w:rsidRPr="00261586">
        <w:rPr>
          <w:rFonts w:ascii="Times New Roman" w:eastAsia="Times New Roman" w:hAnsi="Times New Roman" w:cs="Times New Roman"/>
          <w:bCs/>
          <w:iCs/>
          <w:lang w:eastAsia="ru-RU"/>
        </w:rPr>
        <w:t xml:space="preserve"> 30101810900000000815, </w:t>
      </w:r>
      <w:r w:rsidRPr="00261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БИК 040349815</w:t>
      </w:r>
    </w:p>
    <w:p w14:paraId="6F86D604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 xml:space="preserve">1.2. Задаток служит обеспечением исполнения обязательства Претендента по заключению договора     купли-продажи недвижимого имущества в случае признания Претендента победителем аукциона.  </w:t>
      </w:r>
    </w:p>
    <w:p w14:paraId="22CD5A81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5D4DD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внесения задатка</w:t>
      </w:r>
    </w:p>
    <w:p w14:paraId="4F93FF7F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D8379" w14:textId="77777777" w:rsidR="00261586" w:rsidRPr="00261586" w:rsidRDefault="00261586" w:rsidP="00A117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и перечисляется непосредственно Претендентом. </w:t>
      </w:r>
    </w:p>
    <w:p w14:paraId="3069BF14" w14:textId="77777777" w:rsidR="00261586" w:rsidRPr="00261586" w:rsidRDefault="00261586" w:rsidP="00A117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63D4417F" w14:textId="77777777" w:rsidR="00261586" w:rsidRPr="00261586" w:rsidRDefault="00261586" w:rsidP="00A117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61586">
        <w:rPr>
          <w:rFonts w:ascii="Times New Roman" w:eastAsia="Times New Roman" w:hAnsi="Times New Roman" w:cs="Times New Roman"/>
          <w:lang w:eastAsia="ru-RU"/>
        </w:rPr>
        <w:t>ххххх</w:t>
      </w:r>
      <w:proofErr w:type="spellEnd"/>
      <w:r w:rsidRPr="00261586">
        <w:rPr>
          <w:rFonts w:ascii="Times New Roman" w:eastAsia="Times New Roman" w:hAnsi="Times New Roman" w:cs="Times New Roman"/>
          <w:lang w:eastAsia="ru-RU"/>
        </w:rPr>
        <w:t>).</w:t>
      </w:r>
    </w:p>
    <w:p w14:paraId="60E1A02B" w14:textId="35FB6F2F" w:rsidR="00261586" w:rsidRPr="00261586" w:rsidRDefault="00261586" w:rsidP="00A117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 xml:space="preserve">2.2. Задаток должен быть внесен Претендентом и должен поступить </w:t>
      </w: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на любой из указанных в п.1.1 настоящего Договора 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расчетных </w:t>
      </w: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счетов Организатора торгов </w:t>
      </w:r>
      <w:r w:rsidRPr="00261586">
        <w:rPr>
          <w:rFonts w:ascii="Times New Roman" w:eastAsia="Times New Roman" w:hAnsi="Times New Roman" w:cs="Times New Roman"/>
          <w:lang w:eastAsia="ru-RU"/>
        </w:rPr>
        <w:t xml:space="preserve">не позднее даты, указанной в информационном сообщении о проведении торгов, а именно </w:t>
      </w:r>
      <w:r w:rsidR="00F2693F">
        <w:rPr>
          <w:rFonts w:ascii="Times New Roman" w:eastAsia="Times New Roman" w:hAnsi="Times New Roman" w:cs="Times New Roman"/>
          <w:b/>
          <w:lang w:eastAsia="ru-RU"/>
        </w:rPr>
        <w:t>«</w:t>
      </w:r>
      <w:r w:rsidR="004030AE">
        <w:rPr>
          <w:rFonts w:ascii="Times New Roman" w:eastAsia="Times New Roman" w:hAnsi="Times New Roman" w:cs="Times New Roman"/>
          <w:b/>
          <w:lang w:eastAsia="ru-RU"/>
        </w:rPr>
        <w:t>05</w:t>
      </w:r>
      <w:r w:rsidRPr="0026158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030AE">
        <w:rPr>
          <w:rFonts w:ascii="Times New Roman" w:eastAsia="Times New Roman" w:hAnsi="Times New Roman" w:cs="Times New Roman"/>
          <w:b/>
          <w:lang w:eastAsia="ru-RU"/>
        </w:rPr>
        <w:t>апре</w:t>
      </w:r>
      <w:r w:rsidR="00F2693F">
        <w:rPr>
          <w:rFonts w:ascii="Times New Roman" w:eastAsia="Times New Roman" w:hAnsi="Times New Roman" w:cs="Times New Roman"/>
          <w:b/>
          <w:lang w:eastAsia="ru-RU"/>
        </w:rPr>
        <w:t>ля</w:t>
      </w:r>
      <w:r w:rsidRPr="00261586">
        <w:rPr>
          <w:rFonts w:ascii="Times New Roman" w:eastAsia="Times New Roman" w:hAnsi="Times New Roman" w:cs="Times New Roman"/>
          <w:b/>
          <w:lang w:eastAsia="ru-RU"/>
        </w:rPr>
        <w:t xml:space="preserve"> 2021г</w:t>
      </w:r>
      <w:r w:rsidRPr="00261586">
        <w:rPr>
          <w:rFonts w:ascii="Times New Roman" w:eastAsia="Times New Roman" w:hAnsi="Times New Roman" w:cs="Times New Roman"/>
          <w:lang w:eastAsia="ru-RU"/>
        </w:rPr>
        <w:t>.</w:t>
      </w:r>
      <w:r w:rsidRPr="002615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61586">
        <w:rPr>
          <w:rFonts w:ascii="Times New Roman" w:eastAsia="Times New Roman" w:hAnsi="Times New Roman" w:cs="Times New Roman"/>
          <w:lang w:eastAsia="ru-RU"/>
        </w:rPr>
        <w:t>Задаток считается внесенным с даты поступления всей суммы Задатка на один из указанных счетов.</w:t>
      </w:r>
    </w:p>
    <w:p w14:paraId="4ACA7533" w14:textId="77777777" w:rsidR="00261586" w:rsidRPr="00261586" w:rsidRDefault="00261586" w:rsidP="00A117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3FF0EBA" w14:textId="77777777" w:rsidR="00261586" w:rsidRPr="00261586" w:rsidRDefault="00261586" w:rsidP="00A117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7AE4D04E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83F44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586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261586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14:paraId="383FE227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5D3D2D4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3.1. 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</w:t>
      </w:r>
      <w:r w:rsidRPr="00261586">
        <w:rPr>
          <w:rFonts w:ascii="NTTimes/Cyrillic" w:eastAsia="Times New Roman" w:hAnsi="NTTimes/Cyrillic" w:cs="Times New Roman"/>
          <w:szCs w:val="24"/>
          <w:lang w:eastAsia="ru-RU"/>
        </w:rPr>
        <w:t>в том порядке, в каком он был внесен</w:t>
      </w: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 Претендентом.</w:t>
      </w:r>
    </w:p>
    <w:p w14:paraId="2A4BCEA2" w14:textId="77777777" w:rsidR="00261586" w:rsidRPr="00261586" w:rsidRDefault="00261586" w:rsidP="0026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3.2. В случае,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14:paraId="3942D87F" w14:textId="77777777" w:rsidR="00261586" w:rsidRPr="00261586" w:rsidRDefault="00261586" w:rsidP="00261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54784A17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25BF38E9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14:paraId="33F71358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14:paraId="28ADE280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3.7. </w:t>
      </w:r>
      <w:r w:rsidRPr="00261586">
        <w:rPr>
          <w:rFonts w:ascii="Times New Roman" w:eastAsia="Times New Roman" w:hAnsi="Times New Roman" w:cs="Times New Roman"/>
          <w:szCs w:val="20"/>
          <w:lang w:eastAsia="ru-RU"/>
        </w:rPr>
        <w:t>При уклонении (отказе) Победителя электронного аукциона (Покупателя) от оплаты покупной цены Недвижимого имущества в установленный срок задаток ему не возвращается, и он утрачивает право на заключение договора купли-продажи недвижимого имущества</w:t>
      </w:r>
    </w:p>
    <w:p w14:paraId="31D6FF93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 w14:paraId="20177149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14:paraId="3E61D0EA" w14:textId="77777777" w:rsidR="00261586" w:rsidRPr="00261586" w:rsidRDefault="00261586" w:rsidP="00261586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Претендент подтверждает, что ознакомился с состоянием </w:t>
      </w:r>
      <w:bookmarkStart w:id="0" w:name="_Hlk57815591"/>
      <w:r w:rsidRPr="00261586">
        <w:rPr>
          <w:rFonts w:ascii="Times New Roman" w:eastAsia="Times New Roman" w:hAnsi="Times New Roman" w:cs="Times New Roman"/>
          <w:szCs w:val="24"/>
          <w:lang w:eastAsia="ru-RU"/>
        </w:rPr>
        <w:t>Недвижимого</w:t>
      </w:r>
      <w:bookmarkEnd w:id="0"/>
      <w:r w:rsidRPr="00261586">
        <w:rPr>
          <w:rFonts w:ascii="Times New Roman" w:eastAsia="Times New Roman" w:hAnsi="Times New Roman" w:cs="Times New Roman"/>
          <w:szCs w:val="24"/>
          <w:lang w:eastAsia="ru-RU"/>
        </w:rPr>
        <w:t xml:space="preserve"> имущества и документацией к нему. Претензий по качеству, состоянию Недвижимого имущества и документации к нему не имеет.</w:t>
      </w:r>
    </w:p>
    <w:p w14:paraId="49988137" w14:textId="77777777" w:rsidR="00261586" w:rsidRPr="00261586" w:rsidRDefault="00261586" w:rsidP="002615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A1FD82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6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33875EF6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2CB39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электронной подписью и прекращает свое действие после исполнения Сторонами всех обязательств по нему.</w:t>
      </w:r>
    </w:p>
    <w:p w14:paraId="624B2AF6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</w:t>
      </w:r>
      <w:r w:rsidRPr="00261586">
        <w:rPr>
          <w:rFonts w:ascii="Times New Roman" w:eastAsia="Times New Roman" w:hAnsi="Times New Roman" w:cs="Times New Roman"/>
          <w:lang w:eastAsia="ru-RU"/>
        </w:rPr>
        <w:t>.</w:t>
      </w:r>
    </w:p>
    <w:p w14:paraId="78BC16E0" w14:textId="77777777" w:rsidR="00261586" w:rsidRPr="00261586" w:rsidRDefault="00261586" w:rsidP="002615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1586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62C684B6" w14:textId="77777777" w:rsidR="00261586" w:rsidRPr="00261586" w:rsidRDefault="00261586" w:rsidP="00261586">
      <w:pPr>
        <w:autoSpaceDE w:val="0"/>
        <w:autoSpaceDN w:val="0"/>
        <w:spacing w:after="0" w:line="240" w:lineRule="auto"/>
        <w:ind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DE2556" w14:textId="77777777" w:rsidR="00261586" w:rsidRPr="00261586" w:rsidRDefault="00261586" w:rsidP="00261586">
      <w:pPr>
        <w:autoSpaceDE w:val="0"/>
        <w:autoSpaceDN w:val="0"/>
        <w:spacing w:after="0" w:line="240" w:lineRule="auto"/>
        <w:ind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586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261586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сторон:</w:t>
      </w:r>
    </w:p>
    <w:p w14:paraId="094B51AD" w14:textId="77777777" w:rsidR="00261586" w:rsidRPr="00261586" w:rsidRDefault="00261586" w:rsidP="00261586">
      <w:pPr>
        <w:autoSpaceDE w:val="0"/>
        <w:autoSpaceDN w:val="0"/>
        <w:spacing w:after="0" w:line="240" w:lineRule="auto"/>
        <w:ind w:right="27" w:firstLine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0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51"/>
        <w:gridCol w:w="550"/>
        <w:gridCol w:w="5342"/>
      </w:tblGrid>
      <w:tr w:rsidR="00261586" w:rsidRPr="00261586" w14:paraId="788EF4DB" w14:textId="77777777" w:rsidTr="00807094">
        <w:trPr>
          <w:trHeight w:val="2979"/>
        </w:trPr>
        <w:tc>
          <w:tcPr>
            <w:tcW w:w="4851" w:type="dxa"/>
          </w:tcPr>
          <w:p w14:paraId="29891006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261586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:</w:t>
            </w:r>
          </w:p>
          <w:p w14:paraId="0A38762C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ООО «</w:t>
            </w:r>
            <w:proofErr w:type="spellStart"/>
            <w:r w:rsidRPr="0026158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Артстрой</w:t>
            </w:r>
            <w:proofErr w:type="spellEnd"/>
            <w:r w:rsidRPr="0026158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14:paraId="331A2E1B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ИНН </w:t>
            </w: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2309156110</w:t>
            </w:r>
          </w:p>
          <w:p w14:paraId="0E679D86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ОГРН </w:t>
            </w: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1172375057580</w:t>
            </w:r>
          </w:p>
          <w:p w14:paraId="3812DDBF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КПП </w:t>
            </w: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230901001</w:t>
            </w:r>
          </w:p>
          <w:p w14:paraId="46D1A77A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Старокубанская</w:t>
            </w:r>
            <w:proofErr w:type="spellEnd"/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, д. 2/7, пом. 6</w:t>
            </w:r>
          </w:p>
          <w:p w14:paraId="7412CAE9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р/с 40702810600080000358 в филиале ПАО «</w:t>
            </w:r>
            <w:proofErr w:type="spellStart"/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РосДорБанк</w:t>
            </w:r>
            <w:proofErr w:type="spellEnd"/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» в г. Краснодаре, г. Краснодар</w:t>
            </w:r>
          </w:p>
          <w:p w14:paraId="0FFF3373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к/с 30101810900000000815, БИК 040349815</w:t>
            </w:r>
          </w:p>
          <w:p w14:paraId="4C657E58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6CACDF51" w14:textId="77777777" w:rsidR="00261586" w:rsidRPr="00261586" w:rsidRDefault="00261586" w:rsidP="00261586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3F000F1A" w14:textId="77777777" w:rsidR="00261586" w:rsidRPr="00261586" w:rsidRDefault="00261586" w:rsidP="00261586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_____________________________/</w:t>
            </w:r>
            <w:proofErr w:type="spellStart"/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А.К.Левина</w:t>
            </w:r>
            <w:proofErr w:type="spellEnd"/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05028D9" w14:textId="77777777" w:rsidR="00261586" w:rsidRPr="00261586" w:rsidRDefault="00261586" w:rsidP="00261586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NTTimes/Cyrillic" w:eastAsia="Times New Roman" w:hAnsi="NTTimes/Cyrillic" w:cs="Times New Roman"/>
                <w:szCs w:val="20"/>
                <w:lang w:eastAsia="ru-RU"/>
              </w:rPr>
            </w:pPr>
          </w:p>
        </w:tc>
        <w:tc>
          <w:tcPr>
            <w:tcW w:w="550" w:type="dxa"/>
          </w:tcPr>
          <w:p w14:paraId="1E3BBC7D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 w:firstLine="284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</w:tc>
        <w:tc>
          <w:tcPr>
            <w:tcW w:w="5342" w:type="dxa"/>
          </w:tcPr>
          <w:p w14:paraId="74BACEF7" w14:textId="77777777" w:rsidR="00261586" w:rsidRPr="00261586" w:rsidRDefault="00261586" w:rsidP="00261586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586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261586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261586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ПРЕТЕНДЕНТ:</w:t>
            </w:r>
          </w:p>
          <w:p w14:paraId="3DA2D3DD" w14:textId="77777777" w:rsidR="00261586" w:rsidRPr="00261586" w:rsidRDefault="00261586" w:rsidP="00261586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AA6A21F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14:paraId="55A65B1F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14:paraId="6A02A8A0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14:paraId="030BDF57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14:paraId="7983BE94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86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14:paraId="4E3339E4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86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14:paraId="1E40AFA1" w14:textId="77777777" w:rsidR="00261586" w:rsidRPr="00261586" w:rsidRDefault="00261586" w:rsidP="00261586">
            <w:pPr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5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14:paraId="329E7820" w14:textId="77777777" w:rsidR="00261586" w:rsidRPr="00261586" w:rsidRDefault="00261586" w:rsidP="00261586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47325CA" w14:textId="77777777" w:rsidR="00261586" w:rsidRPr="00261586" w:rsidRDefault="00261586" w:rsidP="00261586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07D78C5" w14:textId="77777777" w:rsidR="00261586" w:rsidRPr="00261586" w:rsidRDefault="00261586" w:rsidP="00261586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 w:rsidRPr="00261586">
              <w:rPr>
                <w:rFonts w:ascii="NTTimes/Cyrillic" w:eastAsia="Times New Roman" w:hAnsi="NTTimes/Cyrillic" w:cs="Times New Roman"/>
                <w:lang w:eastAsia="ru-RU"/>
              </w:rPr>
              <w:t>_</w:t>
            </w:r>
            <w:r w:rsidRPr="00261586">
              <w:rPr>
                <w:rFonts w:ascii="Calibri" w:eastAsia="Times New Roman" w:hAnsi="Calibri" w:cs="Times New Roman"/>
                <w:lang w:eastAsia="ru-RU"/>
              </w:rPr>
              <w:t>____________________________________/_______/</w:t>
            </w:r>
          </w:p>
        </w:tc>
      </w:tr>
    </w:tbl>
    <w:p w14:paraId="5D4265FA" w14:textId="77777777" w:rsidR="00E65A41" w:rsidRDefault="00E65A41"/>
    <w:sectPr w:rsidR="00E65A41" w:rsidSect="00313B56">
      <w:footerReference w:type="default" r:id="rId7"/>
      <w:pgSz w:w="11906" w:h="16838" w:code="9"/>
      <w:pgMar w:top="851" w:right="567" w:bottom="709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1740E" w14:textId="77777777" w:rsidR="00A952B8" w:rsidRDefault="00A952B8">
      <w:pPr>
        <w:spacing w:after="0" w:line="240" w:lineRule="auto"/>
      </w:pPr>
      <w:r>
        <w:separator/>
      </w:r>
    </w:p>
  </w:endnote>
  <w:endnote w:type="continuationSeparator" w:id="0">
    <w:p w14:paraId="683F4E8A" w14:textId="77777777" w:rsidR="00A952B8" w:rsidRDefault="00A9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8540" w14:textId="77777777" w:rsidR="00D46A15" w:rsidRDefault="00A952B8">
    <w:pPr>
      <w:pStyle w:val="a3"/>
      <w:framePr w:wrap="auto" w:vAnchor="text" w:hAnchor="margin" w:xAlign="right" w:y="1"/>
      <w:rPr>
        <w:rStyle w:val="a5"/>
      </w:rPr>
    </w:pPr>
  </w:p>
  <w:p w14:paraId="3CD6A9BD" w14:textId="77777777" w:rsidR="00D46A15" w:rsidRDefault="00A952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1E96" w14:textId="77777777" w:rsidR="00A952B8" w:rsidRDefault="00A952B8">
      <w:pPr>
        <w:spacing w:after="0" w:line="240" w:lineRule="auto"/>
      </w:pPr>
      <w:r>
        <w:separator/>
      </w:r>
    </w:p>
  </w:footnote>
  <w:footnote w:type="continuationSeparator" w:id="0">
    <w:p w14:paraId="78E0FFCA" w14:textId="77777777" w:rsidR="00A952B8" w:rsidRDefault="00A9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5B1C"/>
    <w:multiLevelType w:val="multilevel"/>
    <w:tmpl w:val="362CBC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586"/>
    <w:rsid w:val="00064B37"/>
    <w:rsid w:val="00261586"/>
    <w:rsid w:val="003F08A7"/>
    <w:rsid w:val="004030AE"/>
    <w:rsid w:val="006B0206"/>
    <w:rsid w:val="00745E5B"/>
    <w:rsid w:val="00853BDE"/>
    <w:rsid w:val="008E7F8C"/>
    <w:rsid w:val="00924BF8"/>
    <w:rsid w:val="00A1171E"/>
    <w:rsid w:val="00A952B8"/>
    <w:rsid w:val="00AF0F2B"/>
    <w:rsid w:val="00B867C3"/>
    <w:rsid w:val="00C46346"/>
    <w:rsid w:val="00E65A41"/>
    <w:rsid w:val="00F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0E06"/>
  <w15:docId w15:val="{14F744F1-32A1-45A9-8560-EEC75F59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6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61586"/>
  </w:style>
  <w:style w:type="character" w:styleId="a5">
    <w:name w:val="page number"/>
    <w:basedOn w:val="a0"/>
    <w:rsid w:val="00261586"/>
  </w:style>
  <w:style w:type="paragraph" w:styleId="a6">
    <w:name w:val="Balloon Text"/>
    <w:basedOn w:val="a"/>
    <w:link w:val="a7"/>
    <w:uiPriority w:val="99"/>
    <w:semiHidden/>
    <w:unhideWhenUsed/>
    <w:rsid w:val="00B8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cic87</dc:creator>
  <cp:lastModifiedBy>cic87</cp:lastModifiedBy>
  <cp:revision>3</cp:revision>
  <dcterms:created xsi:type="dcterms:W3CDTF">2020-12-15T11:52:00Z</dcterms:created>
  <dcterms:modified xsi:type="dcterms:W3CDTF">2021-03-04T14:59:00Z</dcterms:modified>
</cp:coreProperties>
</file>