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0B54" w14:textId="44FAC56C" w:rsidR="00F9698A" w:rsidRDefault="001F60B6">
      <w:pPr>
        <w:pStyle w:val="1"/>
        <w:jc w:val="both"/>
        <w:rPr>
          <w:lang w:val="ru-RU"/>
        </w:rPr>
      </w:pPr>
      <w:r>
        <w:rPr>
          <w:sz w:val="22"/>
          <w:szCs w:val="22"/>
        </w:rPr>
        <w:t xml:space="preserve">Лот №1 </w:t>
      </w:r>
      <w:r>
        <w:rPr>
          <w:sz w:val="22"/>
          <w:szCs w:val="22"/>
          <w:lang w:val="ru-RU"/>
        </w:rPr>
        <w:t>Недвижимое имущество должника</w:t>
      </w:r>
    </w:p>
    <w:p w14:paraId="0AD1C1E1" w14:textId="77777777" w:rsidR="00A379BC" w:rsidRDefault="00A379BC">
      <w:pPr>
        <w:rPr>
          <w:b/>
          <w:sz w:val="22"/>
          <w:szCs w:val="22"/>
        </w:rPr>
      </w:pPr>
    </w:p>
    <w:p w14:paraId="4947477E" w14:textId="63749700" w:rsidR="00F9698A" w:rsidRDefault="001F60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Начальная стоимость на повторных торгах– </w:t>
      </w:r>
      <w:r>
        <w:rPr>
          <w:b/>
          <w:bCs/>
          <w:sz w:val="22"/>
          <w:szCs w:val="22"/>
        </w:rPr>
        <w:t>1</w:t>
      </w:r>
      <w:r>
        <w:rPr>
          <w:b/>
          <w:sz w:val="22"/>
          <w:szCs w:val="22"/>
        </w:rPr>
        <w:t>1 673 000 руб.</w:t>
      </w:r>
    </w:p>
    <w:p w14:paraId="4E8E8C88" w14:textId="77777777" w:rsidR="00F9698A" w:rsidRDefault="00F9698A">
      <w:pPr>
        <w:rPr>
          <w:b/>
          <w:sz w:val="22"/>
          <w:szCs w:val="22"/>
        </w:rPr>
      </w:pPr>
    </w:p>
    <w:p w14:paraId="4DB21C7D" w14:textId="77777777" w:rsidR="00F9698A" w:rsidRDefault="001F60B6">
      <w:pPr>
        <w:rPr>
          <w:b/>
          <w:sz w:val="22"/>
          <w:szCs w:val="22"/>
        </w:rPr>
      </w:pPr>
      <w:r>
        <w:rPr>
          <w:b/>
          <w:sz w:val="22"/>
          <w:szCs w:val="22"/>
        </w:rPr>
        <w:t>В лот №1 входит:</w:t>
      </w:r>
    </w:p>
    <w:p w14:paraId="44FBD481" w14:textId="77777777" w:rsidR="00F9698A" w:rsidRDefault="00F9698A">
      <w:pPr>
        <w:rPr>
          <w:b/>
          <w:sz w:val="22"/>
          <w:szCs w:val="22"/>
        </w:rPr>
      </w:pPr>
    </w:p>
    <w:p w14:paraId="0C1444B0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Номер договора залога с банком №135101/0089-7 от 13.08.2013</w:t>
      </w:r>
    </w:p>
    <w:p w14:paraId="009BD607" w14:textId="77777777" w:rsidR="00F9698A" w:rsidRDefault="001F60B6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44:27:030101:492, площадь </w:t>
      </w:r>
      <w:bookmarkStart w:id="0" w:name="_Hlk63431248"/>
      <w:r>
        <w:rPr>
          <w:rFonts w:eastAsia="Calibri"/>
          <w:sz w:val="22"/>
          <w:szCs w:val="22"/>
          <w:lang w:eastAsia="en-US"/>
        </w:rPr>
        <w:t xml:space="preserve">832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</w:t>
      </w:r>
      <w:bookmarkEnd w:id="0"/>
      <w:r>
        <w:rPr>
          <w:rFonts w:eastAsia="Calibri"/>
          <w:sz w:val="22"/>
          <w:szCs w:val="22"/>
          <w:lang w:eastAsia="en-US"/>
        </w:rPr>
        <w:t>местонахождение г. Кострома, п. Волжский, примерно в 623 м по направлению на север-восток от ориентира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</w:t>
      </w:r>
    </w:p>
    <w:p w14:paraId="756E85F5" w14:textId="77777777" w:rsidR="00F9698A" w:rsidRDefault="00F9698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C1609C8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44:27:030101:493, площадь 823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642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648213BF" w14:textId="77777777" w:rsidR="00F9698A" w:rsidRDefault="00F9698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D3C7B46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44:27:030101:509, площадь 800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663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</w:p>
    <w:p w14:paraId="4452140E" w14:textId="77777777" w:rsidR="00F9698A" w:rsidRDefault="00F9698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BD83F05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44:27:030101:510, площадь 778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683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  <w:bookmarkStart w:id="1" w:name="_Hlk63432463"/>
      <w:bookmarkEnd w:id="1"/>
    </w:p>
    <w:p w14:paraId="51F665CD" w14:textId="77777777" w:rsidR="00F9698A" w:rsidRDefault="00F9698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4AC5225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44:27:030101:511, площадь 816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748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11D84C22" w14:textId="77777777" w:rsidR="00F9698A" w:rsidRDefault="00F9698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31ED5D0A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44:27:030101:512, площадь 845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724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7A17144F" w14:textId="77777777" w:rsidR="00F9698A" w:rsidRDefault="00F9698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2730612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44:27:030101:513, площадь 757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703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71BCC59D" w14:textId="77777777" w:rsidR="00F9698A" w:rsidRDefault="00F9698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1F61982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44:27:030101:514, площадь 769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620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093D8BA3" w14:textId="77777777" w:rsidR="00F9698A" w:rsidRDefault="00F9698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922A5FD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44:27:030101:515, площадь 769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604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</w:p>
    <w:p w14:paraId="6146901C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44:27:030101:516, площадь 768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704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6B135AA9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44:27:030101:517, площадь 768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682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6089F316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44:27:030101:518, площадь 768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661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273F9033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44:27:030101:519, площадь 768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640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4C8BBC02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44:27:030101:520, площадь 777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599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27B87D82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44:27:030101:521, площадь 754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725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6BB3A377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44:27:030101:522, площадь 768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690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6592F1C2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44:27:030101:523, площадь 768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668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51517E1C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44:27:030101:524, площадь 768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649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3E5FE1D2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44:27:030101:525, площадь 768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625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7F671378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44:27:030101:526, площадь 790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582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3062EF29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44:27:030101:527, площадь 754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711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5E7DC871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44:27:030101:528, площадь 698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686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1A7F7B02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44:27:030101:529, площадь 698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697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279EBB0B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44:27:030101:530, площадь 819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548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0F7A5B22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44:27:030101:531, площадь 800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572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6406DB6D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44:27:030101:532, площадь 800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585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761CC7A6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44:27:030101:533, площадь 800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595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49243074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44:27:030101:508, площадь 800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</w:t>
      </w:r>
      <w:r>
        <w:rPr>
          <w:rFonts w:eastAsia="Calibri"/>
          <w:sz w:val="22"/>
          <w:szCs w:val="22"/>
          <w:lang w:eastAsia="en-US"/>
        </w:rPr>
        <w:lastRenderedPageBreak/>
        <w:t xml:space="preserve">местонахождение г. Кострома, п. Волжский, примерно в 618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0C63A371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44:27:030101:507, площадь 800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630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6581DC99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44:27:030101:506, площадь 800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654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41F8BC6A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44:27:030101:505, площадь 800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642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7E60F862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44:27:030101:504, площадь 698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666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6925CB8C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44:27:030101:503, площадь 697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677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69FEB51D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44:27:030101:502, площадь 807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562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6B771204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44:27:030101:501, площадь 800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608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</w:p>
    <w:p w14:paraId="51FB26A7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44:27:030101:500, площадь 1 254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552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2B06B09B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44:27:030101:499, площадь 1 259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576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3AB1FF47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44:27:030101:498, площадь 1 264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600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599B1FE2" w14:textId="77777777" w:rsidR="00F9698A" w:rsidRDefault="00F9698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F22F9D1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44:27:030101:497, площадь 1 158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624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6BD6A329" w14:textId="77777777" w:rsidR="00F9698A" w:rsidRDefault="00F9698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43E4CBD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44:27:030101:496, площадь 1 054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650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0512B76B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44:27:030101:495, площадь 1 370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526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3A1345A9" w14:textId="77777777" w:rsidR="00F9698A" w:rsidRDefault="00F9698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0642A4E" w14:textId="77777777" w:rsidR="00F9698A" w:rsidRDefault="001F60B6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Земельный участок, категория земель: земли населенных пунктов, разрешенное использование: одноквартирный (индивидуальный) жилой дом, </w:t>
      </w:r>
      <w:proofErr w:type="spellStart"/>
      <w:r>
        <w:rPr>
          <w:rFonts w:eastAsia="Calibri"/>
          <w:sz w:val="22"/>
          <w:szCs w:val="22"/>
          <w:lang w:eastAsia="en-US"/>
        </w:rPr>
        <w:t>кад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№ 44:27:030101:494, площадь 9 915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местонахождение г. Кострома, п. Волжский, примерно в 515 м по направлению на север-восток от ориентира д. </w:t>
      </w:r>
      <w:proofErr w:type="spellStart"/>
      <w:r>
        <w:rPr>
          <w:rFonts w:eastAsia="Calibri"/>
          <w:sz w:val="22"/>
          <w:szCs w:val="22"/>
          <w:lang w:eastAsia="en-US"/>
        </w:rPr>
        <w:t>Скоморохово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6DB7B7DE" w14:textId="77777777" w:rsidR="00F9698A" w:rsidRDefault="00F9698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3C15AF11" w14:textId="77777777" w:rsidR="00F9698A" w:rsidRDefault="00F9698A"/>
    <w:sectPr w:rsidR="00F9698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8A"/>
    <w:rsid w:val="001F60B6"/>
    <w:rsid w:val="00A379BC"/>
    <w:rsid w:val="00F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5966"/>
  <w15:docId w15:val="{D32C96A7-F385-4138-AFB8-3035D7F2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DC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026D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026DC9"/>
    <w:pPr>
      <w:spacing w:after="12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Заголовок1"/>
    <w:basedOn w:val="a"/>
    <w:next w:val="a5"/>
    <w:qFormat/>
    <w:rsid w:val="00026DC9"/>
    <w:pPr>
      <w:jc w:val="center"/>
    </w:pPr>
    <w:rPr>
      <w:b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1885</Words>
  <Characters>10746</Characters>
  <Application>Microsoft Office Word</Application>
  <DocSecurity>0</DocSecurity>
  <Lines>89</Lines>
  <Paragraphs>25</Paragraphs>
  <ScaleCrop>false</ScaleCrop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dc:description/>
  <cp:lastModifiedBy>mchs Employee</cp:lastModifiedBy>
  <cp:revision>6</cp:revision>
  <cp:lastPrinted>2021-05-20T08:31:00Z</cp:lastPrinted>
  <dcterms:created xsi:type="dcterms:W3CDTF">2021-03-01T12:13:00Z</dcterms:created>
  <dcterms:modified xsi:type="dcterms:W3CDTF">2021-05-20T08:32:00Z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