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746A" w:rsidRDefault="00AB746A" w:rsidP="00CF0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6A">
        <w:rPr>
          <w:rFonts w:ascii="Times New Roman" w:hAnsi="Times New Roman" w:cs="Times New Roman"/>
          <w:sz w:val="24"/>
          <w:szCs w:val="24"/>
        </w:rPr>
        <w:t xml:space="preserve">    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пер.Гривцова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д.5,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</w:t>
      </w:r>
      <w:r w:rsidR="00CF0C19" w:rsidRPr="00CF0C1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(812) 334-26-04, 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8(800)777-57-57, kaupinen@auction-house.ru) (далее-Организатор торгов, ОТ), действующее на основании договора поручения с ООО «ЮСПК-ЯВА» (ОГРН 1148622000944, ИНН 8622026231, КПП 862201001, адрес: 628260, ХМАО-Югра, г.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ул. Железнодорожная, дом 53, корп. А, далее-Должник) в лице конкурсного управляющего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Боднара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 Ивана Георгиевича (ИНН 891300059133, СНИЛС 063-449-825-81, рег.№: 584,  адрес: 625037, Тюменская обл., г. Тюмень, ул. Ямская, 87 А, оф. 509, а/я 628, далее -КУ), член САУ "СРО "ДЕЛО" (ОГРН 1035002205919, ИНН 5010029544, адрес: 141980, Московская обл., г. Дубна, ул. Жуковского, 2), действующего на основании Решения Арбитражного суда ХМАО- Югры от 18.02.2019 по делу № А75-5972/2018, сообщает о проведении торгов посредством публичного предложения (далее – Торги) на электронной торговой площадке АО «Российский аукционный дом» по адресу в сети Интернет: http://www.lot-online.ru// (далее-ЭП). </w:t>
      </w:r>
    </w:p>
    <w:p w:rsidR="00AB746A" w:rsidRDefault="00AB746A" w:rsidP="00CF0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46A">
        <w:rPr>
          <w:rFonts w:ascii="Times New Roman" w:hAnsi="Times New Roman" w:cs="Times New Roman"/>
          <w:sz w:val="24"/>
          <w:szCs w:val="24"/>
        </w:rPr>
        <w:t xml:space="preserve">    </w:t>
      </w:r>
      <w:r w:rsidR="00F26D86">
        <w:rPr>
          <w:rFonts w:ascii="Times New Roman" w:hAnsi="Times New Roman" w:cs="Times New Roman"/>
          <w:b/>
          <w:sz w:val="24"/>
          <w:szCs w:val="24"/>
        </w:rPr>
        <w:t>Начало приема заявок – 23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B746A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>.2021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 с 12 час.00 мин. (</w:t>
      </w:r>
      <w:proofErr w:type="spellStart"/>
      <w:r w:rsidR="00CF0C19" w:rsidRPr="00CF0C19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CF0C19" w:rsidRPr="00CF0C19">
        <w:rPr>
          <w:rFonts w:ascii="Times New Roman" w:hAnsi="Times New Roman" w:cs="Times New Roman"/>
          <w:b/>
          <w:sz w:val="24"/>
          <w:szCs w:val="24"/>
        </w:rPr>
        <w:t>)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. Сокращение: календарный день – к/день. Прием заявок составляет: в 1-ом периоде - 14 (четырнадцать) к/дней, без изменения начальной цены со 2-го по 10-й периоды - 7 (семь) к/дней, величина снижения – 3% от начальной цены Лота, установленной на первом периоде. Минимальная цена (цена </w:t>
      </w:r>
      <w:r w:rsidRPr="00CF0C19">
        <w:rPr>
          <w:rFonts w:ascii="Times New Roman" w:hAnsi="Times New Roman" w:cs="Times New Roman"/>
          <w:sz w:val="24"/>
          <w:szCs w:val="24"/>
        </w:rPr>
        <w:t xml:space="preserve">отсечения) </w:t>
      </w:r>
      <w:r w:rsidRPr="00F26D86">
        <w:rPr>
          <w:rFonts w:ascii="Times New Roman" w:hAnsi="Times New Roman" w:cs="Times New Roman"/>
          <w:sz w:val="24"/>
          <w:szCs w:val="24"/>
          <w:highlight w:val="yellow"/>
        </w:rPr>
        <w:t>по</w:t>
      </w:r>
      <w:r w:rsidR="00CF0C19" w:rsidRPr="00F26D86">
        <w:rPr>
          <w:rFonts w:ascii="Times New Roman" w:hAnsi="Times New Roman" w:cs="Times New Roman"/>
          <w:sz w:val="24"/>
          <w:szCs w:val="24"/>
          <w:highlight w:val="yellow"/>
        </w:rPr>
        <w:t xml:space="preserve"> Лоту 1 -</w:t>
      </w:r>
      <w:r w:rsidR="00776800">
        <w:rPr>
          <w:rFonts w:ascii="Times New Roman" w:hAnsi="Times New Roman" w:cs="Times New Roman"/>
          <w:sz w:val="24"/>
          <w:szCs w:val="24"/>
          <w:highlight w:val="yellow"/>
        </w:rPr>
        <w:t>13 743 224.</w:t>
      </w:r>
      <w:r w:rsidR="00776800" w:rsidRPr="00776800">
        <w:rPr>
          <w:rFonts w:ascii="Times New Roman" w:hAnsi="Times New Roman" w:cs="Times New Roman"/>
          <w:sz w:val="24"/>
          <w:szCs w:val="24"/>
          <w:highlight w:val="yellow"/>
        </w:rPr>
        <w:t>55</w:t>
      </w:r>
      <w:bookmarkStart w:id="0" w:name="_GoBack"/>
      <w:bookmarkEnd w:id="0"/>
      <w:r w:rsidR="00CF0C19" w:rsidRPr="00F26D86">
        <w:rPr>
          <w:rFonts w:ascii="Times New Roman" w:hAnsi="Times New Roman" w:cs="Times New Roman"/>
          <w:sz w:val="24"/>
          <w:szCs w:val="24"/>
          <w:highlight w:val="yellow"/>
        </w:rPr>
        <w:t xml:space="preserve"> руб.; по Лоту 2- </w:t>
      </w:r>
      <w:r w:rsidRPr="00F26D86">
        <w:rPr>
          <w:rFonts w:ascii="Times New Roman" w:hAnsi="Times New Roman" w:cs="Times New Roman"/>
          <w:sz w:val="24"/>
          <w:szCs w:val="24"/>
          <w:highlight w:val="yellow"/>
        </w:rPr>
        <w:t>6</w:t>
      </w:r>
      <w:r w:rsidRPr="00F26D8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 </w:t>
      </w:r>
      <w:r w:rsidRPr="00F26D86">
        <w:rPr>
          <w:rFonts w:ascii="Times New Roman" w:hAnsi="Times New Roman" w:cs="Times New Roman"/>
          <w:sz w:val="24"/>
          <w:szCs w:val="24"/>
          <w:highlight w:val="yellow"/>
        </w:rPr>
        <w:t>409</w:t>
      </w:r>
      <w:r w:rsidRPr="00F26D86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 </w:t>
      </w:r>
      <w:r w:rsidRPr="00F26D86">
        <w:rPr>
          <w:rFonts w:ascii="Times New Roman" w:hAnsi="Times New Roman" w:cs="Times New Roman"/>
          <w:sz w:val="24"/>
          <w:szCs w:val="24"/>
          <w:highlight w:val="yellow"/>
        </w:rPr>
        <w:t>987.65</w:t>
      </w:r>
      <w:r w:rsidR="00CF0C19" w:rsidRPr="00F26D86">
        <w:rPr>
          <w:rFonts w:ascii="Times New Roman" w:hAnsi="Times New Roman" w:cs="Times New Roman"/>
          <w:sz w:val="24"/>
          <w:szCs w:val="24"/>
          <w:highlight w:val="yellow"/>
        </w:rPr>
        <w:t xml:space="preserve"> руб.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26D86" w:rsidRDefault="00AB746A" w:rsidP="00CF0C1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46A">
        <w:rPr>
          <w:rFonts w:ascii="Times New Roman" w:hAnsi="Times New Roman" w:cs="Times New Roman"/>
          <w:sz w:val="24"/>
          <w:szCs w:val="24"/>
        </w:rPr>
        <w:t xml:space="preserve">   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Продаже на Торгах подлежит следующее имущество (далее – Имущество, Лот): 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>Лот1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: Производственно-складская база УПТК по адресу ХМАО-Югра, г.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ул. Промышленная, 31 в составе 14 объектов недвижимости: Здание конторы базы УПТК, этажн.:1, пл. 297,8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кадастровый номер (далее –КН): 86:22:0006001:2125; Здание конторы базы УПТК,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2, пл. 647,7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86:22:0006001:2027; Рефлекторный склад,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1115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86:22:0006001:2234; Рефлекторный склад,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2193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86:22:0006001:2200; Рефлекторный склад,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498,9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86:22:0006001:2091; Склад ГСМ, резервуар вертикальный РВС 400 м куб., КН: 86:22:0006001:2089, Обременение: аренда; Склад меховой одежды,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613,5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86:22:0006001:2088; Склад под краску,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1553,3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86:22:0006001:2026; Склад,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340,0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КН: 86:22:0000000:7702; Склад под краску,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595,5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86:22:0006001:2126; Железнодорожный тупик, протяженностью 1361 м, КН: 86:22:0006001:2087, Обременение: аренда; Площадка для хранения масел, пл. 13,6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86:22:0006001:1969, Обременение: аренда; Площадка линии выгрузки, пл. 10471,50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КН: 86:22:0006001:2201, Обременение: аренда; Площадка хранения сыпучих грузов, протяженностью 50 метров, КН: 86:22:0006001:2090, Обременение: аренда. Право аренды земельного уч., категория земель: земли населенных пунктов, разрешенное использование: под иными объектами специального назначения, пл. 127 618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КН: </w:t>
      </w:r>
      <w:r w:rsidR="001C6EDF">
        <w:rPr>
          <w:rFonts w:ascii="Times New Roman" w:hAnsi="Times New Roman" w:cs="Times New Roman"/>
          <w:sz w:val="24"/>
          <w:szCs w:val="24"/>
        </w:rPr>
        <w:t>86:22:0006001:1361 (база УПТК).</w:t>
      </w:r>
      <w:r w:rsidR="00F26D86">
        <w:rPr>
          <w:rFonts w:ascii="Times New Roman" w:hAnsi="Times New Roman" w:cs="Times New Roman"/>
          <w:sz w:val="24"/>
          <w:szCs w:val="24"/>
        </w:rPr>
        <w:t xml:space="preserve"> 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Обременение Лота1: Ипотека (залог) в пользу ООО КБ «АГРОСОЮЗ», запрет регистрационных действий. </w:t>
      </w:r>
      <w:proofErr w:type="spellStart"/>
      <w:r w:rsidR="00CF0C19" w:rsidRPr="00CF0C19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 Лота 1- </w:t>
      </w:r>
      <w:r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>18</w:t>
      </w:r>
      <w:r w:rsidRPr="00AB746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 </w:t>
      </w:r>
      <w:r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>826</w:t>
      </w:r>
      <w:r w:rsidRPr="00AB746A">
        <w:rPr>
          <w:rFonts w:ascii="Times New Roman" w:hAnsi="Times New Roman" w:cs="Times New Roman"/>
          <w:b/>
          <w:sz w:val="24"/>
          <w:szCs w:val="24"/>
          <w:highlight w:val="yellow"/>
          <w:lang w:val="en-US"/>
        </w:rPr>
        <w:t> </w:t>
      </w:r>
      <w:r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>335</w:t>
      </w:r>
      <w:r w:rsidRPr="00AB746A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>00</w:t>
      </w:r>
      <w:r w:rsidR="00CF0C19" w:rsidRPr="00AB746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руб.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 Лот 2: 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Производственно-складская база ТМП по адресу: ХМАО-Югра, г.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Югорск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ул. Гастелло, 18 А,Е,К,Ж,Ф,У,Г,С,Д,Б в составе 11 объектов недвижимости и права аренды двух земельных участков: д.18 А: Проходная, пл. 46,6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КН: 86:22:0000000:695; д.18 Е: Ремонтно-механическая мастерская,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 пл. 1086,9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86:22:0000000:736; д. 18 К: Ремонтный бокс,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2, пл. 843,3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86:22:0000000:712; д. 18 Ж: Сварочный и ремонтный цех, этажн.:1, пл. </w:t>
      </w:r>
      <w:r w:rsidR="00CF0C19" w:rsidRPr="00CF0C19">
        <w:rPr>
          <w:rFonts w:ascii="Times New Roman" w:hAnsi="Times New Roman" w:cs="Times New Roman"/>
          <w:sz w:val="24"/>
          <w:szCs w:val="24"/>
        </w:rPr>
        <w:lastRenderedPageBreak/>
        <w:t xml:space="preserve">142,8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КН: 86:22:0000000:843; д. 18 Ф: Склад № 3, этажн.:1, пл. 702,1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86:22:0000000:715; д. 18 У: Склад № 5,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2, пл. 261,9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86:22:0000000:696; д. 18 Г: Склад № 6,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174,6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86:22:0000000:735; д. 18 С: Склад № 7,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1, пл. 77,4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86:22:0000000:773; д. 18 Д: Такелажный цех,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2, пл. 624,7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86:22:0000000:755; д. 18 Б: Токарный цех,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этажн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.: 2, пл. 649,1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, КН: 86:22:0000000:820; д. 18 Г: Цех откатки двигателей, этажн.:1, пл. 133,7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., КН: 86:22:0000000:770;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2 490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>., КН</w:t>
      </w:r>
      <w:r w:rsidR="001C6EDF">
        <w:rPr>
          <w:rFonts w:ascii="Times New Roman" w:hAnsi="Times New Roman" w:cs="Times New Roman"/>
          <w:sz w:val="24"/>
          <w:szCs w:val="24"/>
        </w:rPr>
        <w:t>: 86:22:0001002:263 (база ТМП);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Право аренды земельного уч., категория земель: земли населенных пунктов, разрешенное использование: для размещения производственных и административных зданий, строений, сооружений и обслуживающих их объектов, пл. 12 192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>., КН</w:t>
      </w:r>
      <w:r w:rsidR="001C6EDF">
        <w:rPr>
          <w:rFonts w:ascii="Times New Roman" w:hAnsi="Times New Roman" w:cs="Times New Roman"/>
          <w:sz w:val="24"/>
          <w:szCs w:val="24"/>
        </w:rPr>
        <w:t>: 86:22:0001002:262 (база ТМП).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>Обременение Лота2: Ипотека (залог) в пользу ООО КБ «АГРОСОЮЗ», запрет регистрационных действий.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0C19" w:rsidRPr="00CF0C19">
        <w:rPr>
          <w:rFonts w:ascii="Times New Roman" w:hAnsi="Times New Roman" w:cs="Times New Roman"/>
          <w:b/>
          <w:sz w:val="24"/>
          <w:szCs w:val="24"/>
        </w:rPr>
        <w:t>Нач.цена</w:t>
      </w:r>
      <w:proofErr w:type="spellEnd"/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 Лота 2 – </w:t>
      </w:r>
      <w:r w:rsidR="00F26D86"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>8 780 805,00</w:t>
      </w:r>
      <w:r w:rsidR="00CF0C19" w:rsidRPr="00F26D86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руб.</w:t>
      </w:r>
      <w:r w:rsidR="00CF0C19" w:rsidRPr="00CF0C1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C19" w:rsidRPr="00CF0C19" w:rsidRDefault="00F26D86" w:rsidP="00CF0C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F0C19" w:rsidRPr="00CF0C19">
        <w:rPr>
          <w:rFonts w:ascii="Times New Roman" w:hAnsi="Times New Roman" w:cs="Times New Roman"/>
          <w:sz w:val="24"/>
          <w:szCs w:val="24"/>
        </w:rPr>
        <w:t>Ознакомление с Имуществом производится по тел.: Татьяна Бокова, тел 8(908) 874-76-49, 8 (3452)69-19-29,</w:t>
      </w:r>
      <w:r w:rsidR="00CF0C19" w:rsidRPr="00CF0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8(919)939-93-63,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F0C19" w:rsidRPr="00CF0C19">
          <w:rPr>
            <w:rStyle w:val="a3"/>
            <w:rFonts w:ascii="Times New Roman" w:hAnsi="Times New Roman" w:cs="Times New Roman"/>
            <w:sz w:val="24"/>
            <w:szCs w:val="24"/>
          </w:rPr>
          <w:t>tf@auction-house.ru</w:t>
        </w:r>
      </w:hyperlink>
      <w:r w:rsidR="00CF0C19" w:rsidRPr="00CF0C19">
        <w:rPr>
          <w:rFonts w:ascii="Times New Roman" w:hAnsi="Times New Roman" w:cs="Times New Roman"/>
          <w:sz w:val="24"/>
          <w:szCs w:val="24"/>
        </w:rPr>
        <w:t xml:space="preserve"> (ОТ), по рабочим дня с 09-00 до 17-00. Задаток - 10 % от нач. цены Лота, установленный для определенного периода Торгов, должен поступить на счет ОТ не позднее даты и времени окончания приема заявок на участие в Торгах в соответствующем периоде проведения Торгов. Реквизиты расчетного счета для внесения задатка: </w:t>
      </w:r>
      <w:r w:rsidR="00CF0C19" w:rsidRPr="00CF0C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Получатель - АО «Российский аукционный дом» (ИНН 7838430413, КПП 783801001): № 40702810855230001547 в Северо-Западном банке РФ ПАО Сбербанк г. Санкт-Петербург, к/с № 30101810500000000653, БИК 044030653.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Проведение Торгов, в </w:t>
      </w:r>
      <w:proofErr w:type="spellStart"/>
      <w:r w:rsidR="00CF0C19" w:rsidRPr="00CF0C19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="00CF0C19" w:rsidRPr="00CF0C19">
        <w:rPr>
          <w:rFonts w:ascii="Times New Roman" w:hAnsi="Times New Roman" w:cs="Times New Roman"/>
          <w:sz w:val="24"/>
          <w:szCs w:val="24"/>
        </w:rPr>
        <w:t>. предоставление заявок, оформление участия в Торгах, подведение итогов регламентировано п. 11 ст. 110 Федерального за</w:t>
      </w:r>
      <w:r>
        <w:rPr>
          <w:rFonts w:ascii="Times New Roman" w:hAnsi="Times New Roman" w:cs="Times New Roman"/>
          <w:sz w:val="24"/>
          <w:szCs w:val="24"/>
        </w:rPr>
        <w:t>кона от 26.10.2002 N 127-ФЗ «</w:t>
      </w:r>
      <w:r w:rsidR="00CF0C19" w:rsidRPr="00CF0C19">
        <w:rPr>
          <w:rFonts w:ascii="Times New Roman" w:hAnsi="Times New Roman" w:cs="Times New Roman"/>
          <w:sz w:val="24"/>
          <w:szCs w:val="24"/>
        </w:rPr>
        <w:t>О несостоятельности (банкротстве)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0C19" w:rsidRPr="00CF0C19">
        <w:rPr>
          <w:rFonts w:ascii="Times New Roman" w:hAnsi="Times New Roman" w:cs="Times New Roman"/>
          <w:sz w:val="24"/>
          <w:szCs w:val="24"/>
        </w:rPr>
        <w:t xml:space="preserve">. 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Проект договора размещен на ЭП. Договор заключается с ПТ в течение 5 дней с даты получения победителем торгов Договора от КУ. Оплата – в течение 30 дней со дня подписания Договора на спец. счет Должника: р/с 40702810867100018175 в </w:t>
      </w:r>
      <w:proofErr w:type="gramStart"/>
      <w:r w:rsidR="00CF0C19" w:rsidRPr="00CF0C19">
        <w:rPr>
          <w:rFonts w:ascii="Times New Roman" w:hAnsi="Times New Roman" w:cs="Times New Roman"/>
          <w:sz w:val="24"/>
          <w:szCs w:val="24"/>
        </w:rPr>
        <w:t>Западно-Сибирском</w:t>
      </w:r>
      <w:proofErr w:type="gramEnd"/>
      <w:r w:rsidR="00CF0C19" w:rsidRPr="00CF0C19">
        <w:rPr>
          <w:rFonts w:ascii="Times New Roman" w:hAnsi="Times New Roman" w:cs="Times New Roman"/>
          <w:sz w:val="24"/>
          <w:szCs w:val="24"/>
        </w:rPr>
        <w:t xml:space="preserve"> отделении № 8647/330 ПАО Сбербанк, к/с 30101810800000000651, БИК 047102651.</w:t>
      </w:r>
    </w:p>
    <w:p w:rsidR="002C4CB1" w:rsidRDefault="002C4CB1"/>
    <w:sectPr w:rsidR="002C4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033"/>
    <w:rsid w:val="00061862"/>
    <w:rsid w:val="001C6EDF"/>
    <w:rsid w:val="002C4CB1"/>
    <w:rsid w:val="00300033"/>
    <w:rsid w:val="00776800"/>
    <w:rsid w:val="009D64CE"/>
    <w:rsid w:val="00AB746A"/>
    <w:rsid w:val="00CF0C19"/>
    <w:rsid w:val="00F15F35"/>
    <w:rsid w:val="00F2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FF34F-CA74-4938-A2E0-0592F41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C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0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Ivanova</dc:creator>
  <cp:keywords/>
  <dc:description/>
  <cp:lastModifiedBy>Каупинен Юлия</cp:lastModifiedBy>
  <cp:revision>5</cp:revision>
  <dcterms:created xsi:type="dcterms:W3CDTF">2020-11-02T09:47:00Z</dcterms:created>
  <dcterms:modified xsi:type="dcterms:W3CDTF">2021-05-12T06:55:00Z</dcterms:modified>
</cp:coreProperties>
</file>