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31" w:rsidRPr="00FD44DA" w:rsidRDefault="00871A4C" w:rsidP="00871A4C">
      <w:pPr>
        <w:shd w:val="clear" w:color="auto" w:fill="FFFFFF"/>
        <w:spacing w:line="480" w:lineRule="auto"/>
        <w:ind w:firstLine="284"/>
        <w:jc w:val="center"/>
        <w:rPr>
          <w:b/>
          <w:sz w:val="24"/>
          <w:szCs w:val="24"/>
        </w:rPr>
      </w:pPr>
      <w:r w:rsidRPr="00FD44DA">
        <w:rPr>
          <w:b/>
          <w:color w:val="000000"/>
          <w:spacing w:val="-2"/>
          <w:sz w:val="24"/>
          <w:szCs w:val="24"/>
        </w:rPr>
        <w:t>ДОГОВОР</w:t>
      </w:r>
      <w:r w:rsidR="00D45B31" w:rsidRPr="00FD44DA">
        <w:rPr>
          <w:b/>
          <w:color w:val="000000"/>
          <w:spacing w:val="-2"/>
          <w:sz w:val="24"/>
          <w:szCs w:val="24"/>
        </w:rPr>
        <w:t xml:space="preserve"> О ЗАДАТКЕ</w:t>
      </w:r>
    </w:p>
    <w:p w:rsidR="00D45B31" w:rsidRPr="00FD44DA" w:rsidRDefault="00D45B31" w:rsidP="00871A4C">
      <w:pPr>
        <w:shd w:val="clear" w:color="auto" w:fill="FFFFFF"/>
        <w:spacing w:line="480" w:lineRule="auto"/>
        <w:ind w:firstLine="284"/>
        <w:rPr>
          <w:sz w:val="24"/>
          <w:szCs w:val="24"/>
        </w:rPr>
      </w:pPr>
      <w:r w:rsidRPr="00FD44DA">
        <w:rPr>
          <w:color w:val="000000"/>
          <w:spacing w:val="-7"/>
          <w:sz w:val="24"/>
          <w:szCs w:val="24"/>
        </w:rPr>
        <w:t xml:space="preserve">г. </w:t>
      </w:r>
      <w:r w:rsidR="00F13CEA">
        <w:rPr>
          <w:color w:val="000000"/>
          <w:spacing w:val="-7"/>
          <w:sz w:val="24"/>
          <w:szCs w:val="24"/>
        </w:rPr>
        <w:t xml:space="preserve">Таганрог                                                                                                                               </w:t>
      </w:r>
      <w:r w:rsidR="00BF4EB9">
        <w:rPr>
          <w:color w:val="000000"/>
          <w:spacing w:val="-7"/>
          <w:sz w:val="24"/>
          <w:szCs w:val="24"/>
        </w:rPr>
        <w:t>__________</w:t>
      </w:r>
      <w:r w:rsidR="000A06CC" w:rsidRPr="00FD44DA">
        <w:rPr>
          <w:color w:val="000000"/>
          <w:spacing w:val="-7"/>
          <w:sz w:val="24"/>
          <w:szCs w:val="24"/>
        </w:rPr>
        <w:t xml:space="preserve"> 20</w:t>
      </w:r>
      <w:r w:rsidR="00A570ED">
        <w:rPr>
          <w:color w:val="000000"/>
          <w:spacing w:val="-7"/>
          <w:sz w:val="24"/>
          <w:szCs w:val="24"/>
        </w:rPr>
        <w:t>2</w:t>
      </w:r>
      <w:r w:rsidR="00E10FAA">
        <w:rPr>
          <w:color w:val="000000"/>
          <w:spacing w:val="-7"/>
          <w:sz w:val="24"/>
          <w:szCs w:val="24"/>
        </w:rPr>
        <w:t>1</w:t>
      </w:r>
      <w:r w:rsidR="00871A4C">
        <w:rPr>
          <w:color w:val="000000"/>
          <w:spacing w:val="-7"/>
          <w:sz w:val="24"/>
          <w:szCs w:val="24"/>
        </w:rPr>
        <w:t xml:space="preserve"> </w:t>
      </w:r>
      <w:r w:rsidR="00E3742A" w:rsidRPr="00FD44DA">
        <w:rPr>
          <w:color w:val="000000"/>
          <w:spacing w:val="-7"/>
          <w:sz w:val="24"/>
          <w:szCs w:val="24"/>
        </w:rPr>
        <w:t>г.</w:t>
      </w:r>
    </w:p>
    <w:p w:rsidR="00254BD2" w:rsidRPr="00D836C6" w:rsidRDefault="00A570ED" w:rsidP="00D836C6">
      <w:pPr>
        <w:shd w:val="clear" w:color="auto" w:fill="FFFFFF"/>
        <w:tabs>
          <w:tab w:val="left" w:pos="3494"/>
          <w:tab w:val="left" w:pos="3845"/>
          <w:tab w:val="left" w:pos="4435"/>
        </w:tabs>
        <w:ind w:firstLine="567"/>
        <w:jc w:val="both"/>
        <w:rPr>
          <w:color w:val="000000"/>
          <w:spacing w:val="-2"/>
          <w:sz w:val="24"/>
          <w:szCs w:val="24"/>
        </w:rPr>
      </w:pPr>
      <w:r w:rsidRPr="00065E2E">
        <w:rPr>
          <w:color w:val="000000"/>
          <w:sz w:val="24"/>
          <w:szCs w:val="24"/>
        </w:rPr>
        <w:t xml:space="preserve">Финансовый управляющий </w:t>
      </w:r>
      <w:r w:rsidR="00DE6885" w:rsidRPr="00DE6885">
        <w:rPr>
          <w:sz w:val="24"/>
          <w:szCs w:val="24"/>
        </w:rPr>
        <w:t xml:space="preserve">Савенко Наталии Александровны (11.06.1981 года рождения, уроженки гор. Таганрога Ростовской обл., ИНН 615421526136, СНИЛС 109- 148-458 59, место жительства: Ростовская обл., г. Таганрог, ул. Фрунзе, д.18, кв. 22) </w:t>
      </w:r>
      <w:r w:rsidRPr="00065E2E">
        <w:rPr>
          <w:color w:val="000000"/>
          <w:sz w:val="24"/>
          <w:szCs w:val="24"/>
        </w:rPr>
        <w:t xml:space="preserve">Исрафилов Амир </w:t>
      </w:r>
      <w:proofErr w:type="spellStart"/>
      <w:r w:rsidRPr="00065E2E">
        <w:rPr>
          <w:color w:val="000000"/>
          <w:sz w:val="24"/>
          <w:szCs w:val="24"/>
        </w:rPr>
        <w:t>Норветович</w:t>
      </w:r>
      <w:proofErr w:type="spellEnd"/>
      <w:r w:rsidRPr="00065E2E">
        <w:rPr>
          <w:color w:val="000000"/>
          <w:sz w:val="24"/>
          <w:szCs w:val="24"/>
        </w:rPr>
        <w:t xml:space="preserve">, действующий на основании решения  Арбитражного суда Ростовской области по делу </w:t>
      </w:r>
      <w:r w:rsidRPr="00065E2E">
        <w:rPr>
          <w:sz w:val="24"/>
          <w:szCs w:val="24"/>
        </w:rPr>
        <w:t xml:space="preserve"> </w:t>
      </w:r>
      <w:r w:rsidR="00065E2E" w:rsidRPr="00065E2E">
        <w:rPr>
          <w:sz w:val="24"/>
          <w:szCs w:val="24"/>
        </w:rPr>
        <w:t>А53-</w:t>
      </w:r>
      <w:r w:rsidR="00B905B0">
        <w:rPr>
          <w:sz w:val="24"/>
          <w:szCs w:val="24"/>
        </w:rPr>
        <w:t>5093</w:t>
      </w:r>
      <w:r w:rsidR="00065E2E" w:rsidRPr="00065E2E">
        <w:rPr>
          <w:sz w:val="24"/>
          <w:szCs w:val="24"/>
        </w:rPr>
        <w:t>/20</w:t>
      </w:r>
      <w:r w:rsidR="00B905B0">
        <w:rPr>
          <w:sz w:val="24"/>
          <w:szCs w:val="24"/>
        </w:rPr>
        <w:t>20</w:t>
      </w:r>
      <w:r w:rsidR="00065E2E" w:rsidRPr="00065E2E">
        <w:rPr>
          <w:sz w:val="24"/>
          <w:szCs w:val="24"/>
        </w:rPr>
        <w:t xml:space="preserve"> </w:t>
      </w:r>
      <w:r w:rsidRPr="00065E2E">
        <w:rPr>
          <w:sz w:val="24"/>
          <w:szCs w:val="24"/>
        </w:rPr>
        <w:t xml:space="preserve">от </w:t>
      </w:r>
      <w:r w:rsidR="00B905B0">
        <w:rPr>
          <w:sz w:val="24"/>
          <w:szCs w:val="24"/>
        </w:rPr>
        <w:t>15.06.2020 и определения  от 29.04.2021</w:t>
      </w:r>
      <w:r w:rsidRPr="00065E2E">
        <w:rPr>
          <w:sz w:val="24"/>
          <w:szCs w:val="24"/>
        </w:rPr>
        <w:t xml:space="preserve">, </w:t>
      </w:r>
      <w:r w:rsidRPr="00065E2E">
        <w:rPr>
          <w:color w:val="000000"/>
          <w:sz w:val="24"/>
          <w:szCs w:val="24"/>
        </w:rPr>
        <w:t xml:space="preserve"> </w:t>
      </w:r>
      <w:r w:rsidR="00254BD2" w:rsidRPr="00065E2E">
        <w:rPr>
          <w:color w:val="000000"/>
          <w:spacing w:val="2"/>
          <w:sz w:val="24"/>
          <w:szCs w:val="24"/>
        </w:rPr>
        <w:t>именуемый в дальнейшем</w:t>
      </w:r>
      <w:r w:rsidR="00254BD2" w:rsidRPr="00065E2E">
        <w:rPr>
          <w:b/>
          <w:color w:val="000000"/>
          <w:spacing w:val="2"/>
          <w:sz w:val="24"/>
          <w:szCs w:val="24"/>
        </w:rPr>
        <w:t xml:space="preserve"> «Организатор торгов»</w:t>
      </w:r>
      <w:r w:rsidR="00254BD2" w:rsidRPr="00065E2E">
        <w:rPr>
          <w:color w:val="000000"/>
          <w:sz w:val="24"/>
          <w:szCs w:val="24"/>
        </w:rPr>
        <w:t>,</w:t>
      </w:r>
      <w:r w:rsidR="00F05F31" w:rsidRPr="00065E2E">
        <w:rPr>
          <w:color w:val="000000"/>
          <w:spacing w:val="-1"/>
          <w:sz w:val="24"/>
          <w:szCs w:val="24"/>
        </w:rPr>
        <w:t xml:space="preserve"> </w:t>
      </w:r>
      <w:r w:rsidR="00D45B31" w:rsidRPr="00065E2E">
        <w:rPr>
          <w:color w:val="000000"/>
          <w:sz w:val="24"/>
          <w:szCs w:val="24"/>
        </w:rPr>
        <w:t>с</w:t>
      </w:r>
      <w:r w:rsidR="00F05F31" w:rsidRPr="00065E2E">
        <w:rPr>
          <w:color w:val="000000"/>
          <w:sz w:val="24"/>
          <w:szCs w:val="24"/>
        </w:rPr>
        <w:t xml:space="preserve"> </w:t>
      </w:r>
      <w:r w:rsidR="00D45B31" w:rsidRPr="00065E2E">
        <w:rPr>
          <w:color w:val="000000"/>
          <w:spacing w:val="-5"/>
          <w:sz w:val="24"/>
          <w:szCs w:val="24"/>
        </w:rPr>
        <w:t>одной</w:t>
      </w:r>
      <w:r w:rsidR="00F05F31" w:rsidRPr="00065E2E">
        <w:rPr>
          <w:color w:val="000000"/>
          <w:spacing w:val="-5"/>
          <w:sz w:val="24"/>
          <w:szCs w:val="24"/>
        </w:rPr>
        <w:t xml:space="preserve"> </w:t>
      </w:r>
      <w:r w:rsidR="00D45B31" w:rsidRPr="00065E2E">
        <w:rPr>
          <w:color w:val="000000"/>
          <w:spacing w:val="-6"/>
          <w:sz w:val="24"/>
          <w:szCs w:val="24"/>
        </w:rPr>
        <w:t>стороны</w:t>
      </w:r>
      <w:r w:rsidR="00D45B31" w:rsidRPr="00D836C6">
        <w:rPr>
          <w:color w:val="000000"/>
          <w:spacing w:val="-6"/>
          <w:sz w:val="24"/>
          <w:szCs w:val="24"/>
        </w:rPr>
        <w:t>,</w:t>
      </w:r>
      <w:r w:rsidR="00AF74C6" w:rsidRPr="00D836C6">
        <w:rPr>
          <w:color w:val="000000"/>
          <w:spacing w:val="-6"/>
          <w:sz w:val="24"/>
          <w:szCs w:val="24"/>
        </w:rPr>
        <w:t xml:space="preserve"> </w:t>
      </w:r>
      <w:r w:rsidR="001F60AF" w:rsidRPr="00D836C6">
        <w:rPr>
          <w:color w:val="000000"/>
          <w:spacing w:val="-6"/>
          <w:sz w:val="24"/>
          <w:szCs w:val="24"/>
        </w:rPr>
        <w:t>и</w:t>
      </w:r>
      <w:r w:rsidR="002B278A" w:rsidRPr="00D836C6">
        <w:rPr>
          <w:color w:val="000000"/>
          <w:spacing w:val="-6"/>
          <w:sz w:val="24"/>
          <w:szCs w:val="24"/>
        </w:rPr>
        <w:t>_____________________</w:t>
      </w:r>
      <w:r w:rsidR="00254BD2" w:rsidRPr="00D836C6">
        <w:rPr>
          <w:color w:val="000000"/>
          <w:spacing w:val="-6"/>
          <w:sz w:val="24"/>
          <w:szCs w:val="24"/>
        </w:rPr>
        <w:t>________________</w:t>
      </w:r>
      <w:r w:rsidR="00AF74C6" w:rsidRPr="00D836C6">
        <w:rPr>
          <w:color w:val="000000"/>
          <w:spacing w:val="-6"/>
          <w:sz w:val="24"/>
          <w:szCs w:val="24"/>
        </w:rPr>
        <w:t>___</w:t>
      </w:r>
      <w:r w:rsidR="00DD5839" w:rsidRPr="00D836C6">
        <w:rPr>
          <w:color w:val="000000"/>
          <w:spacing w:val="-6"/>
          <w:sz w:val="24"/>
          <w:szCs w:val="24"/>
        </w:rPr>
        <w:t xml:space="preserve"> </w:t>
      </w:r>
      <w:r w:rsidR="00DD5839" w:rsidRPr="00D836C6">
        <w:rPr>
          <w:color w:val="000000"/>
          <w:spacing w:val="-3"/>
          <w:sz w:val="24"/>
          <w:szCs w:val="24"/>
        </w:rPr>
        <w:t xml:space="preserve">именуемый в </w:t>
      </w:r>
      <w:r w:rsidR="00D45B31" w:rsidRPr="00D836C6">
        <w:rPr>
          <w:color w:val="000000"/>
          <w:spacing w:val="-3"/>
          <w:sz w:val="24"/>
          <w:szCs w:val="24"/>
        </w:rPr>
        <w:t>дальнейшем</w:t>
      </w:r>
      <w:r w:rsidR="00F05F31" w:rsidRPr="00D836C6">
        <w:rPr>
          <w:color w:val="000000"/>
          <w:spacing w:val="-3"/>
          <w:sz w:val="24"/>
          <w:szCs w:val="24"/>
        </w:rPr>
        <w:t xml:space="preserve"> </w:t>
      </w:r>
      <w:r w:rsidR="00D45B31" w:rsidRPr="00D836C6">
        <w:rPr>
          <w:b/>
          <w:color w:val="000000"/>
          <w:spacing w:val="-3"/>
          <w:sz w:val="24"/>
          <w:szCs w:val="24"/>
        </w:rPr>
        <w:t>«Претендент»,</w:t>
      </w:r>
      <w:r w:rsidR="00D45B31" w:rsidRPr="00D836C6">
        <w:rPr>
          <w:color w:val="000000"/>
          <w:spacing w:val="-3"/>
          <w:sz w:val="24"/>
          <w:szCs w:val="24"/>
        </w:rPr>
        <w:t xml:space="preserve"> </w:t>
      </w:r>
      <w:r w:rsidR="00E3742A" w:rsidRPr="00D836C6">
        <w:rPr>
          <w:color w:val="1A0550"/>
          <w:sz w:val="24"/>
          <w:szCs w:val="24"/>
        </w:rPr>
        <w:t>с</w:t>
      </w:r>
      <w:r w:rsidR="00D45B31" w:rsidRPr="00D836C6">
        <w:rPr>
          <w:color w:val="000000"/>
          <w:spacing w:val="-1"/>
          <w:sz w:val="24"/>
          <w:szCs w:val="24"/>
        </w:rPr>
        <w:t xml:space="preserve"> другой стороны, заключили</w:t>
      </w:r>
      <w:r w:rsidR="00F05F31" w:rsidRPr="00D836C6">
        <w:rPr>
          <w:color w:val="000000"/>
          <w:spacing w:val="-1"/>
          <w:sz w:val="24"/>
          <w:szCs w:val="24"/>
        </w:rPr>
        <w:t xml:space="preserve"> </w:t>
      </w:r>
      <w:r w:rsidR="00D45B31" w:rsidRPr="00D836C6">
        <w:rPr>
          <w:color w:val="000000"/>
          <w:spacing w:val="-4"/>
          <w:sz w:val="24"/>
          <w:szCs w:val="24"/>
        </w:rPr>
        <w:t>настоящий договор о задатке (в дальнейшем «Договор») о нижеследующем:</w:t>
      </w:r>
    </w:p>
    <w:p w:rsidR="00355647" w:rsidRPr="00D836C6" w:rsidRDefault="003A0877" w:rsidP="00D836C6">
      <w:pPr>
        <w:shd w:val="clear" w:color="auto" w:fill="FFFFFF"/>
        <w:tabs>
          <w:tab w:val="left" w:pos="3494"/>
          <w:tab w:val="left" w:pos="3845"/>
          <w:tab w:val="left" w:pos="4435"/>
        </w:tabs>
        <w:ind w:firstLine="567"/>
        <w:jc w:val="both"/>
        <w:rPr>
          <w:sz w:val="24"/>
          <w:szCs w:val="24"/>
        </w:rPr>
      </w:pPr>
      <w:r w:rsidRPr="00D836C6">
        <w:rPr>
          <w:color w:val="000000"/>
          <w:spacing w:val="-2"/>
          <w:sz w:val="24"/>
          <w:szCs w:val="24"/>
        </w:rPr>
        <w:t>Предметом Договора является участие Претендента в открытых торгах,</w:t>
      </w:r>
      <w:r w:rsidRPr="00D836C6">
        <w:rPr>
          <w:color w:val="000000"/>
          <w:spacing w:val="2"/>
          <w:sz w:val="24"/>
          <w:szCs w:val="24"/>
        </w:rPr>
        <w:t xml:space="preserve"> </w:t>
      </w:r>
      <w:r w:rsidR="00BF4EB9" w:rsidRPr="00D836C6">
        <w:rPr>
          <w:color w:val="000000"/>
          <w:spacing w:val="2"/>
          <w:sz w:val="24"/>
          <w:szCs w:val="24"/>
        </w:rPr>
        <w:t>проводимых в</w:t>
      </w:r>
      <w:r w:rsidR="00BB4A5A" w:rsidRPr="00DE428D">
        <w:rPr>
          <w:color w:val="000000"/>
          <w:spacing w:val="2"/>
          <w:sz w:val="24"/>
          <w:szCs w:val="24"/>
          <w:highlight w:val="yellow"/>
        </w:rPr>
        <w:t xml:space="preserve"> </w:t>
      </w:r>
      <w:r w:rsidR="00475D04" w:rsidRPr="00DE428D">
        <w:rPr>
          <w:b/>
          <w:bCs/>
          <w:color w:val="000000"/>
          <w:spacing w:val="2"/>
          <w:sz w:val="24"/>
          <w:szCs w:val="24"/>
          <w:highlight w:val="yellow"/>
        </w:rPr>
        <w:t>1</w:t>
      </w:r>
      <w:r w:rsidR="00414EF9" w:rsidRPr="00DE428D">
        <w:rPr>
          <w:b/>
          <w:bCs/>
          <w:color w:val="000000"/>
          <w:spacing w:val="2"/>
          <w:sz w:val="24"/>
          <w:szCs w:val="24"/>
          <w:highlight w:val="yellow"/>
        </w:rPr>
        <w:t>0</w:t>
      </w:r>
      <w:r w:rsidR="00BB4A5A" w:rsidRPr="00DE428D">
        <w:rPr>
          <w:b/>
          <w:bCs/>
          <w:color w:val="000000"/>
          <w:spacing w:val="2"/>
          <w:sz w:val="24"/>
          <w:szCs w:val="24"/>
          <w:highlight w:val="yellow"/>
        </w:rPr>
        <w:t xml:space="preserve"> ч. 00 мин. </w:t>
      </w:r>
      <w:r w:rsidR="00B905B0">
        <w:rPr>
          <w:b/>
          <w:bCs/>
          <w:color w:val="000000"/>
          <w:spacing w:val="2"/>
          <w:sz w:val="24"/>
          <w:szCs w:val="24"/>
          <w:highlight w:val="yellow"/>
        </w:rPr>
        <w:t>30</w:t>
      </w:r>
      <w:r w:rsidR="00414EF9" w:rsidRPr="00DE428D">
        <w:rPr>
          <w:b/>
          <w:bCs/>
          <w:color w:val="000000"/>
          <w:spacing w:val="2"/>
          <w:sz w:val="24"/>
          <w:szCs w:val="24"/>
          <w:highlight w:val="yellow"/>
        </w:rPr>
        <w:t>.06.2021</w:t>
      </w:r>
      <w:r w:rsidRPr="00DE428D">
        <w:rPr>
          <w:color w:val="000000"/>
          <w:spacing w:val="2"/>
          <w:sz w:val="24"/>
          <w:szCs w:val="24"/>
          <w:highlight w:val="yellow"/>
        </w:rPr>
        <w:t xml:space="preserve"> </w:t>
      </w:r>
      <w:r w:rsidRPr="00DE428D">
        <w:rPr>
          <w:color w:val="000000"/>
          <w:spacing w:val="2"/>
          <w:sz w:val="24"/>
          <w:szCs w:val="24"/>
        </w:rPr>
        <w:t>по</w:t>
      </w:r>
      <w:r w:rsidRPr="00D836C6">
        <w:rPr>
          <w:color w:val="000000"/>
          <w:spacing w:val="2"/>
          <w:sz w:val="24"/>
          <w:szCs w:val="24"/>
        </w:rPr>
        <w:t xml:space="preserve"> московскому времени </w:t>
      </w:r>
      <w:r w:rsidRPr="00D836C6">
        <w:rPr>
          <w:color w:val="000000"/>
          <w:spacing w:val="-3"/>
          <w:sz w:val="24"/>
          <w:szCs w:val="24"/>
        </w:rPr>
        <w:t>Организатором торгов по продаже имущества,</w:t>
      </w:r>
      <w:r w:rsidR="00E6615A" w:rsidRPr="00D836C6">
        <w:rPr>
          <w:color w:val="000000"/>
          <w:spacing w:val="-3"/>
          <w:sz w:val="24"/>
          <w:szCs w:val="24"/>
        </w:rPr>
        <w:t xml:space="preserve"> принадлежащего </w:t>
      </w:r>
      <w:r w:rsidR="00B905B0">
        <w:rPr>
          <w:sz w:val="24"/>
          <w:szCs w:val="24"/>
        </w:rPr>
        <w:t>Савенко Н.А</w:t>
      </w:r>
      <w:r w:rsidR="005C7486">
        <w:rPr>
          <w:sz w:val="24"/>
          <w:szCs w:val="24"/>
        </w:rPr>
        <w:t>.</w:t>
      </w:r>
      <w:r w:rsidR="00CD1E8D">
        <w:rPr>
          <w:sz w:val="24"/>
          <w:szCs w:val="24"/>
        </w:rPr>
        <w:t xml:space="preserve"> </w:t>
      </w:r>
      <w:r w:rsidR="00D45B31" w:rsidRPr="00D836C6">
        <w:rPr>
          <w:color w:val="000000"/>
          <w:spacing w:val="-3"/>
          <w:sz w:val="24"/>
          <w:szCs w:val="24"/>
        </w:rPr>
        <w:t>выставляемое</w:t>
      </w:r>
      <w:r w:rsidR="00F05F31" w:rsidRPr="00D836C6">
        <w:rPr>
          <w:color w:val="000000"/>
          <w:spacing w:val="-3"/>
          <w:sz w:val="24"/>
          <w:szCs w:val="24"/>
        </w:rPr>
        <w:t xml:space="preserve"> </w:t>
      </w:r>
      <w:r w:rsidR="00D45B31" w:rsidRPr="00D836C6">
        <w:rPr>
          <w:color w:val="000000"/>
          <w:spacing w:val="-6"/>
          <w:sz w:val="24"/>
          <w:szCs w:val="24"/>
        </w:rPr>
        <w:t>на торги:</w:t>
      </w:r>
    </w:p>
    <w:p w:rsidR="00BB4A5A" w:rsidRPr="00D836C6" w:rsidRDefault="00B905B0" w:rsidP="00B905B0">
      <w:pPr>
        <w:tabs>
          <w:tab w:val="left" w:pos="993"/>
        </w:tabs>
        <w:jc w:val="both"/>
        <w:rPr>
          <w:color w:val="000000"/>
          <w:spacing w:val="-2"/>
          <w:sz w:val="24"/>
          <w:szCs w:val="24"/>
        </w:rPr>
      </w:pPr>
      <w:r w:rsidRPr="0022158F">
        <w:rPr>
          <w:b/>
          <w:bCs/>
          <w:sz w:val="24"/>
          <w:szCs w:val="24"/>
        </w:rPr>
        <w:t>Лот № 1: Доля в уставном капитале ООО «ТХЗ» ИНН 6154064894, адрес: 347913, Ростовская область, город Таганрог, улица Менделеева, дом 117, в размере 66,670000000000002% принадлежащая Савенко Наталии Александровне</w:t>
      </w:r>
      <w:r w:rsidR="0022158F">
        <w:rPr>
          <w:b/>
          <w:bCs/>
          <w:sz w:val="24"/>
          <w:szCs w:val="24"/>
        </w:rPr>
        <w:t>.</w:t>
      </w:r>
      <w:r w:rsidRPr="00BF2981">
        <w:rPr>
          <w:sz w:val="24"/>
          <w:szCs w:val="24"/>
        </w:rPr>
        <w:t xml:space="preserve"> </w:t>
      </w:r>
      <w:r w:rsidR="00A570ED" w:rsidRPr="00BF2981">
        <w:rPr>
          <w:sz w:val="32"/>
          <w:szCs w:val="32"/>
        </w:rPr>
        <w:t xml:space="preserve"> </w:t>
      </w:r>
      <w:r w:rsidR="00A570ED" w:rsidRPr="00590F9B">
        <w:rPr>
          <w:b/>
          <w:bCs/>
          <w:sz w:val="24"/>
          <w:szCs w:val="24"/>
        </w:rPr>
        <w:t xml:space="preserve">Начальная цена </w:t>
      </w:r>
      <w:r w:rsidRPr="00B905B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B905B0">
        <w:rPr>
          <w:b/>
          <w:bCs/>
          <w:sz w:val="24"/>
          <w:szCs w:val="24"/>
        </w:rPr>
        <w:t>748</w:t>
      </w:r>
      <w:r w:rsidR="0022158F">
        <w:rPr>
          <w:b/>
          <w:bCs/>
          <w:sz w:val="24"/>
          <w:szCs w:val="24"/>
        </w:rPr>
        <w:t> </w:t>
      </w:r>
      <w:r w:rsidRPr="00B905B0">
        <w:rPr>
          <w:b/>
          <w:bCs/>
          <w:sz w:val="24"/>
          <w:szCs w:val="24"/>
        </w:rPr>
        <w:t>845</w:t>
      </w:r>
      <w:r w:rsidR="0022158F">
        <w:rPr>
          <w:b/>
          <w:bCs/>
          <w:sz w:val="24"/>
          <w:szCs w:val="24"/>
        </w:rPr>
        <w:t xml:space="preserve"> руб. (Один миллион семьсот сорок восемь тысяч восемьсот сорок пять руб. )</w:t>
      </w:r>
      <w:r w:rsidR="00284289">
        <w:rPr>
          <w:b/>
          <w:bCs/>
          <w:sz w:val="24"/>
          <w:szCs w:val="24"/>
        </w:rPr>
        <w:t xml:space="preserve">. </w:t>
      </w:r>
      <w:bookmarkStart w:id="0" w:name="_GoBack"/>
      <w:bookmarkEnd w:id="0"/>
      <w:r w:rsidRPr="00B905B0">
        <w:rPr>
          <w:b/>
          <w:bCs/>
          <w:sz w:val="24"/>
          <w:szCs w:val="24"/>
        </w:rPr>
        <w:t xml:space="preserve"> </w:t>
      </w:r>
      <w:r w:rsidR="00D45B31" w:rsidRPr="00D836C6">
        <w:rPr>
          <w:color w:val="000000"/>
          <w:spacing w:val="2"/>
          <w:sz w:val="24"/>
          <w:szCs w:val="24"/>
        </w:rPr>
        <w:t>Подписанием настоящего Договора</w:t>
      </w:r>
      <w:r w:rsidR="000079DA" w:rsidRPr="00D836C6">
        <w:rPr>
          <w:color w:val="000000"/>
          <w:spacing w:val="2"/>
          <w:sz w:val="24"/>
          <w:szCs w:val="24"/>
        </w:rPr>
        <w:t>,</w:t>
      </w:r>
      <w:r w:rsidR="00D45B31" w:rsidRPr="00D836C6">
        <w:rPr>
          <w:color w:val="000000"/>
          <w:spacing w:val="2"/>
          <w:sz w:val="24"/>
          <w:szCs w:val="24"/>
        </w:rPr>
        <w:t xml:space="preserve"> Претендент подтверждает свое желание </w:t>
      </w:r>
      <w:r w:rsidR="00C1602C" w:rsidRPr="00D836C6">
        <w:rPr>
          <w:color w:val="000000"/>
          <w:sz w:val="24"/>
          <w:szCs w:val="24"/>
        </w:rPr>
        <w:t xml:space="preserve">участвовать </w:t>
      </w:r>
      <w:r w:rsidR="002B278A" w:rsidRPr="00D836C6">
        <w:rPr>
          <w:color w:val="000000"/>
          <w:sz w:val="24"/>
          <w:szCs w:val="24"/>
        </w:rPr>
        <w:t>в</w:t>
      </w:r>
      <w:r w:rsidR="00C1602C" w:rsidRPr="00D836C6">
        <w:rPr>
          <w:color w:val="000000"/>
          <w:sz w:val="24"/>
          <w:szCs w:val="24"/>
        </w:rPr>
        <w:t xml:space="preserve"> торгах по </w:t>
      </w:r>
      <w:r w:rsidR="00D45B31" w:rsidRPr="00D836C6">
        <w:rPr>
          <w:color w:val="000000"/>
          <w:sz w:val="24"/>
          <w:szCs w:val="24"/>
        </w:rPr>
        <w:t>про</w:t>
      </w:r>
      <w:r w:rsidR="00E6615A" w:rsidRPr="00D836C6">
        <w:rPr>
          <w:color w:val="000000"/>
          <w:sz w:val="24"/>
          <w:szCs w:val="24"/>
        </w:rPr>
        <w:t xml:space="preserve">даже имущества, принадлежащего </w:t>
      </w:r>
      <w:r w:rsidR="0022158F">
        <w:rPr>
          <w:sz w:val="24"/>
          <w:szCs w:val="24"/>
        </w:rPr>
        <w:t>Савенко Н.А.</w:t>
      </w:r>
      <w:r w:rsidR="00D45B31" w:rsidRPr="00D836C6">
        <w:rPr>
          <w:color w:val="000000"/>
          <w:spacing w:val="-3"/>
          <w:sz w:val="24"/>
          <w:szCs w:val="24"/>
        </w:rPr>
        <w:t xml:space="preserve"> на условиях, указанных в информационном сообщении о проведении торгов, опубликованным</w:t>
      </w:r>
      <w:r w:rsidR="00FD44DA" w:rsidRPr="00D836C6">
        <w:rPr>
          <w:color w:val="000000"/>
          <w:spacing w:val="-3"/>
          <w:sz w:val="24"/>
          <w:szCs w:val="24"/>
        </w:rPr>
        <w:t xml:space="preserve"> </w:t>
      </w:r>
      <w:r w:rsidR="00FD44DA" w:rsidRPr="00D836C6">
        <w:rPr>
          <w:bCs/>
          <w:color w:val="000000" w:themeColor="text1"/>
          <w:sz w:val="24"/>
          <w:szCs w:val="24"/>
          <w:shd w:val="clear" w:color="auto" w:fill="FFFFFF"/>
        </w:rPr>
        <w:t xml:space="preserve">на сайте </w:t>
      </w:r>
      <w:r w:rsidR="00FD44DA" w:rsidRPr="005C7486">
        <w:rPr>
          <w:b/>
          <w:color w:val="000000" w:themeColor="text1"/>
          <w:sz w:val="24"/>
          <w:szCs w:val="24"/>
          <w:highlight w:val="yellow"/>
          <w:shd w:val="clear" w:color="auto" w:fill="FFFFFF"/>
        </w:rPr>
        <w:t xml:space="preserve">ЕФРСБ </w:t>
      </w:r>
      <w:r w:rsidR="005C7486" w:rsidRPr="005C7486">
        <w:rPr>
          <w:b/>
          <w:color w:val="000000" w:themeColor="text1"/>
          <w:sz w:val="24"/>
          <w:szCs w:val="24"/>
          <w:highlight w:val="yellow"/>
          <w:shd w:val="clear" w:color="auto" w:fill="FFFFFF"/>
        </w:rPr>
        <w:t xml:space="preserve"> </w:t>
      </w:r>
      <w:r w:rsidR="00F90739">
        <w:rPr>
          <w:b/>
          <w:color w:val="000000" w:themeColor="text1"/>
          <w:sz w:val="24"/>
          <w:szCs w:val="24"/>
          <w:highlight w:val="yellow"/>
          <w:shd w:val="clear" w:color="auto" w:fill="FFFFFF"/>
        </w:rPr>
        <w:t>21</w:t>
      </w:r>
      <w:r w:rsidR="00414EF9" w:rsidRPr="005C7486">
        <w:rPr>
          <w:b/>
          <w:color w:val="000000" w:themeColor="text1"/>
          <w:sz w:val="24"/>
          <w:szCs w:val="24"/>
          <w:highlight w:val="yellow"/>
          <w:shd w:val="clear" w:color="auto" w:fill="FFFFFF"/>
        </w:rPr>
        <w:t>.05.2021</w:t>
      </w:r>
      <w:r w:rsidR="008E2A7D" w:rsidRPr="00D836C6">
        <w:rPr>
          <w:color w:val="333333"/>
          <w:sz w:val="24"/>
          <w:szCs w:val="24"/>
          <w:shd w:val="clear" w:color="auto" w:fill="FFFFFF"/>
        </w:rPr>
        <w:t xml:space="preserve"> </w:t>
      </w:r>
      <w:r w:rsidR="00FF2452" w:rsidRPr="00D836C6">
        <w:rPr>
          <w:bCs/>
          <w:color w:val="000000" w:themeColor="text1"/>
          <w:sz w:val="24"/>
          <w:szCs w:val="24"/>
          <w:shd w:val="clear" w:color="auto" w:fill="FFFFFF"/>
        </w:rPr>
        <w:t>года</w:t>
      </w:r>
      <w:r w:rsidR="00254BD2" w:rsidRPr="00D836C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FD44DA" w:rsidRPr="00D836C6">
        <w:rPr>
          <w:bCs/>
          <w:color w:val="000000" w:themeColor="text1"/>
          <w:sz w:val="24"/>
          <w:szCs w:val="24"/>
          <w:shd w:val="clear" w:color="auto" w:fill="FFFFFF"/>
        </w:rPr>
        <w:t>по адресу</w:t>
      </w:r>
      <w:r w:rsidR="00FD44DA" w:rsidRPr="00D836C6">
        <w:rPr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871A4C" w:rsidRPr="00D836C6">
          <w:rPr>
            <w:rStyle w:val="a5"/>
            <w:bCs/>
            <w:sz w:val="24"/>
            <w:szCs w:val="24"/>
            <w:shd w:val="clear" w:color="auto" w:fill="FFFFFF"/>
          </w:rPr>
          <w:t>http://bankrot.fedresurs.ru</w:t>
        </w:r>
      </w:hyperlink>
      <w:r w:rsidR="00871A4C" w:rsidRPr="00D836C6">
        <w:rPr>
          <w:bCs/>
          <w:color w:val="000000"/>
          <w:sz w:val="24"/>
          <w:szCs w:val="24"/>
          <w:shd w:val="clear" w:color="auto" w:fill="FFFFFF"/>
        </w:rPr>
        <w:t xml:space="preserve"> и</w:t>
      </w:r>
      <w:r w:rsidR="00FD44DA" w:rsidRPr="00D836C6">
        <w:rPr>
          <w:color w:val="000000"/>
          <w:spacing w:val="-3"/>
          <w:sz w:val="24"/>
          <w:szCs w:val="24"/>
        </w:rPr>
        <w:t xml:space="preserve"> статьями 447-449 Гражданского кодекса РФ.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D836C6">
        <w:rPr>
          <w:color w:val="000000"/>
          <w:spacing w:val="-3"/>
          <w:sz w:val="24"/>
          <w:szCs w:val="24"/>
        </w:rPr>
        <w:t xml:space="preserve">В качестве гарантии своего участия Претендент перечисляет на счет </w:t>
      </w:r>
      <w:r w:rsidRPr="00D836C6">
        <w:rPr>
          <w:color w:val="000000"/>
          <w:spacing w:val="2"/>
          <w:sz w:val="24"/>
          <w:szCs w:val="24"/>
        </w:rPr>
        <w:t xml:space="preserve">Организатора торгов сумму задатка в размере 20 % от </w:t>
      </w:r>
      <w:r w:rsidRPr="00D836C6">
        <w:rPr>
          <w:color w:val="000000" w:themeColor="text1"/>
          <w:spacing w:val="2"/>
          <w:sz w:val="24"/>
          <w:szCs w:val="24"/>
        </w:rPr>
        <w:t xml:space="preserve">начальной цены лота </w:t>
      </w:r>
      <w:r w:rsidRPr="0022158F">
        <w:rPr>
          <w:color w:val="000000" w:themeColor="text1"/>
          <w:spacing w:val="2"/>
          <w:sz w:val="24"/>
          <w:szCs w:val="24"/>
          <w:highlight w:val="yellow"/>
        </w:rPr>
        <w:t>№ 1</w:t>
      </w:r>
      <w:r w:rsidRPr="0022158F">
        <w:rPr>
          <w:b/>
          <w:color w:val="000000" w:themeColor="text1"/>
          <w:spacing w:val="2"/>
          <w:sz w:val="24"/>
          <w:szCs w:val="24"/>
          <w:highlight w:val="yellow"/>
        </w:rPr>
        <w:t xml:space="preserve"> –</w:t>
      </w:r>
      <w:r w:rsidRPr="0022158F">
        <w:rPr>
          <w:color w:val="000000" w:themeColor="text1"/>
          <w:spacing w:val="2"/>
          <w:sz w:val="24"/>
          <w:szCs w:val="24"/>
          <w:highlight w:val="yellow"/>
        </w:rPr>
        <w:t xml:space="preserve"> </w:t>
      </w:r>
      <w:r w:rsidR="0022158F" w:rsidRPr="0022158F">
        <w:rPr>
          <w:color w:val="000000" w:themeColor="text1"/>
          <w:spacing w:val="2"/>
          <w:sz w:val="24"/>
          <w:szCs w:val="24"/>
          <w:highlight w:val="yellow"/>
        </w:rPr>
        <w:t>174 845 руб.</w:t>
      </w:r>
      <w:r w:rsidR="00590F9B" w:rsidRPr="0022158F">
        <w:rPr>
          <w:b/>
          <w:bCs/>
          <w:color w:val="000000" w:themeColor="text1"/>
          <w:sz w:val="24"/>
          <w:szCs w:val="24"/>
          <w:highlight w:val="yellow"/>
        </w:rPr>
        <w:t xml:space="preserve"> (</w:t>
      </w:r>
      <w:r w:rsidR="0022158F" w:rsidRPr="0022158F">
        <w:rPr>
          <w:b/>
          <w:bCs/>
          <w:color w:val="000000" w:themeColor="text1"/>
          <w:sz w:val="24"/>
          <w:szCs w:val="24"/>
          <w:highlight w:val="yellow"/>
        </w:rPr>
        <w:t>сто семьдесят четыре тысячи восемьсот сорок пять руб.</w:t>
      </w:r>
      <w:r w:rsidR="00590F9B" w:rsidRPr="0022158F">
        <w:rPr>
          <w:b/>
          <w:bCs/>
          <w:color w:val="000000" w:themeColor="text1"/>
          <w:spacing w:val="2"/>
          <w:sz w:val="24"/>
          <w:szCs w:val="24"/>
          <w:highlight w:val="yellow"/>
        </w:rPr>
        <w:t>)</w:t>
      </w:r>
      <w:r w:rsidRPr="0022158F">
        <w:rPr>
          <w:color w:val="000000" w:themeColor="text1"/>
          <w:spacing w:val="1"/>
          <w:sz w:val="24"/>
          <w:szCs w:val="24"/>
          <w:highlight w:val="yellow"/>
        </w:rPr>
        <w:t xml:space="preserve">, в срок не позднее </w:t>
      </w:r>
      <w:r w:rsidR="0022158F" w:rsidRPr="0022158F">
        <w:rPr>
          <w:color w:val="000000" w:themeColor="text1"/>
          <w:spacing w:val="1"/>
          <w:sz w:val="24"/>
          <w:szCs w:val="24"/>
          <w:highlight w:val="yellow"/>
        </w:rPr>
        <w:t>28</w:t>
      </w:r>
      <w:r w:rsidR="00DE428D" w:rsidRPr="0022158F">
        <w:rPr>
          <w:color w:val="000000" w:themeColor="text1"/>
          <w:spacing w:val="1"/>
          <w:sz w:val="24"/>
          <w:szCs w:val="24"/>
          <w:highlight w:val="yellow"/>
        </w:rPr>
        <w:t>.06.2021</w:t>
      </w:r>
      <w:r w:rsidRPr="0022158F">
        <w:rPr>
          <w:color w:val="000000" w:themeColor="text1"/>
          <w:spacing w:val="1"/>
          <w:sz w:val="24"/>
          <w:szCs w:val="24"/>
          <w:highlight w:val="yellow"/>
        </w:rPr>
        <w:t xml:space="preserve"> года</w:t>
      </w:r>
      <w:r w:rsidRPr="00D836C6">
        <w:rPr>
          <w:color w:val="000000" w:themeColor="text1"/>
          <w:spacing w:val="-2"/>
          <w:sz w:val="24"/>
          <w:szCs w:val="24"/>
        </w:rPr>
        <w:t>. Обязанность Прете</w:t>
      </w:r>
      <w:r w:rsidRPr="00D836C6">
        <w:rPr>
          <w:color w:val="000000"/>
          <w:spacing w:val="-2"/>
          <w:sz w:val="24"/>
          <w:szCs w:val="24"/>
        </w:rPr>
        <w:t xml:space="preserve">ндента по перечислению задатка считается </w:t>
      </w:r>
      <w:r w:rsidRPr="00D836C6">
        <w:rPr>
          <w:color w:val="000000"/>
          <w:spacing w:val="-3"/>
          <w:sz w:val="24"/>
          <w:szCs w:val="24"/>
        </w:rPr>
        <w:t>исполненной в момент зачисления денежных средств на банковский счет Организатора торгов.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D836C6">
        <w:rPr>
          <w:color w:val="000000"/>
          <w:spacing w:val="-2"/>
          <w:sz w:val="24"/>
          <w:szCs w:val="24"/>
        </w:rPr>
        <w:t xml:space="preserve">В случае признания Претендента победителем аукциона задаток Претенденту </w:t>
      </w:r>
      <w:r w:rsidRPr="00D836C6">
        <w:rPr>
          <w:color w:val="000000"/>
          <w:spacing w:val="-1"/>
          <w:sz w:val="24"/>
          <w:szCs w:val="24"/>
        </w:rPr>
        <w:t xml:space="preserve">засчитывается в счет исполнения обязательства победителя аукциона по покупке </w:t>
      </w:r>
      <w:r w:rsidRPr="00D836C6">
        <w:rPr>
          <w:color w:val="000000"/>
          <w:spacing w:val="1"/>
          <w:sz w:val="24"/>
          <w:szCs w:val="24"/>
        </w:rPr>
        <w:t xml:space="preserve">имущества, приобретенного на торгах. Если сумма, перечисленная победителем аукциона в </w:t>
      </w:r>
      <w:r w:rsidRPr="00D836C6">
        <w:rPr>
          <w:color w:val="000000"/>
          <w:spacing w:val="-2"/>
          <w:sz w:val="24"/>
          <w:szCs w:val="24"/>
        </w:rPr>
        <w:t xml:space="preserve">качестве задатка, превышает сумму, которую победитель должен оплатить по </w:t>
      </w:r>
      <w:r w:rsidRPr="00D836C6">
        <w:rPr>
          <w:color w:val="000000"/>
          <w:spacing w:val="1"/>
          <w:sz w:val="24"/>
          <w:szCs w:val="24"/>
        </w:rPr>
        <w:t xml:space="preserve">выигранному лоту, то разница подлежит возврату победителю аукциона не позднее 5 (пяти) </w:t>
      </w:r>
      <w:r w:rsidRPr="00D836C6">
        <w:rPr>
          <w:color w:val="000000"/>
          <w:spacing w:val="-4"/>
          <w:sz w:val="24"/>
          <w:szCs w:val="24"/>
        </w:rPr>
        <w:t>банковских дней с даты проведения торгов.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sz w:val="24"/>
          <w:szCs w:val="24"/>
        </w:rPr>
      </w:pPr>
      <w:r w:rsidRPr="00D836C6">
        <w:rPr>
          <w:color w:val="000000"/>
          <w:spacing w:val="1"/>
          <w:sz w:val="24"/>
          <w:szCs w:val="24"/>
        </w:rPr>
        <w:t xml:space="preserve">Организатор торгов обязуется в срок не позднее 5 (пяти) банковских дней с даты </w:t>
      </w:r>
      <w:r w:rsidRPr="00D836C6">
        <w:rPr>
          <w:color w:val="000000"/>
          <w:spacing w:val="-2"/>
          <w:sz w:val="24"/>
          <w:szCs w:val="24"/>
        </w:rPr>
        <w:t xml:space="preserve">подписания Протокола о результатах торгов (далее - «Протокол»), возвратить </w:t>
      </w:r>
      <w:r w:rsidRPr="00D836C6">
        <w:rPr>
          <w:color w:val="000000"/>
          <w:spacing w:val="-4"/>
          <w:sz w:val="24"/>
          <w:szCs w:val="24"/>
        </w:rPr>
        <w:t xml:space="preserve">Претенденту уплаченную ранее </w:t>
      </w:r>
      <w:r w:rsidR="003C723C" w:rsidRPr="00D836C6">
        <w:rPr>
          <w:color w:val="000000"/>
          <w:spacing w:val="-4"/>
          <w:sz w:val="24"/>
          <w:szCs w:val="24"/>
        </w:rPr>
        <w:t>сумму задатка</w:t>
      </w:r>
      <w:r w:rsidRPr="00D836C6">
        <w:rPr>
          <w:color w:val="000000"/>
          <w:spacing w:val="-4"/>
          <w:sz w:val="24"/>
          <w:szCs w:val="24"/>
        </w:rPr>
        <w:t xml:space="preserve"> на банковский  счет,  указанный  в </w:t>
      </w:r>
      <w:r w:rsidRPr="00D836C6">
        <w:rPr>
          <w:color w:val="000000"/>
          <w:spacing w:val="-5"/>
          <w:sz w:val="24"/>
          <w:szCs w:val="24"/>
        </w:rPr>
        <w:t>Договоре, в случаях:</w:t>
      </w:r>
    </w:p>
    <w:p w:rsidR="00BB4A5A" w:rsidRPr="00D836C6" w:rsidRDefault="00BB4A5A" w:rsidP="00A634DA">
      <w:pPr>
        <w:pStyle w:val="a6"/>
        <w:shd w:val="clear" w:color="auto" w:fill="FFFFFF"/>
        <w:ind w:left="0" w:firstLine="567"/>
        <w:jc w:val="both"/>
        <w:rPr>
          <w:color w:val="000000"/>
          <w:spacing w:val="-3"/>
          <w:sz w:val="24"/>
          <w:szCs w:val="24"/>
        </w:rPr>
      </w:pPr>
      <w:r w:rsidRPr="00D836C6">
        <w:rPr>
          <w:color w:val="000000"/>
          <w:spacing w:val="-5"/>
          <w:sz w:val="24"/>
          <w:szCs w:val="24"/>
        </w:rPr>
        <w:t xml:space="preserve">- </w:t>
      </w:r>
      <w:r w:rsidRPr="00D836C6">
        <w:rPr>
          <w:color w:val="000000"/>
          <w:spacing w:val="-2"/>
          <w:sz w:val="24"/>
          <w:szCs w:val="24"/>
        </w:rPr>
        <w:t xml:space="preserve">принятия решения организатором торгов об отказе </w:t>
      </w:r>
      <w:r w:rsidRPr="00D836C6">
        <w:rPr>
          <w:iCs/>
          <w:color w:val="000000"/>
          <w:spacing w:val="-2"/>
          <w:sz w:val="24"/>
          <w:szCs w:val="24"/>
        </w:rPr>
        <w:t xml:space="preserve">в </w:t>
      </w:r>
      <w:r w:rsidRPr="00D836C6">
        <w:rPr>
          <w:color w:val="000000"/>
          <w:spacing w:val="-2"/>
          <w:sz w:val="24"/>
          <w:szCs w:val="24"/>
        </w:rPr>
        <w:t xml:space="preserve">признании Претендента </w:t>
      </w:r>
      <w:r w:rsidRPr="00D836C6">
        <w:rPr>
          <w:color w:val="000000"/>
          <w:spacing w:val="-3"/>
          <w:sz w:val="24"/>
          <w:szCs w:val="24"/>
        </w:rPr>
        <w:t>участником аукциона.</w:t>
      </w:r>
    </w:p>
    <w:p w:rsidR="00BB4A5A" w:rsidRPr="00D836C6" w:rsidRDefault="00BB4A5A" w:rsidP="00A634DA">
      <w:pPr>
        <w:pStyle w:val="a6"/>
        <w:shd w:val="clear" w:color="auto" w:fill="FFFFFF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3"/>
          <w:sz w:val="24"/>
          <w:szCs w:val="24"/>
        </w:rPr>
        <w:t xml:space="preserve">- </w:t>
      </w:r>
      <w:r w:rsidRPr="00D836C6">
        <w:rPr>
          <w:color w:val="000000"/>
          <w:spacing w:val="-4"/>
          <w:sz w:val="24"/>
          <w:szCs w:val="24"/>
        </w:rPr>
        <w:t xml:space="preserve">объявления торгов несостоявшимися и не заключения договора как с единственным участником в соответствии </w:t>
      </w:r>
      <w:r w:rsidRPr="00D836C6">
        <w:rPr>
          <w:color w:val="000000" w:themeColor="text1"/>
          <w:spacing w:val="-4"/>
          <w:sz w:val="24"/>
          <w:szCs w:val="24"/>
        </w:rPr>
        <w:t xml:space="preserve">с п.17 ст.110 ФЗ </w:t>
      </w:r>
      <w:r w:rsidRPr="00D836C6">
        <w:rPr>
          <w:color w:val="000000"/>
          <w:spacing w:val="-4"/>
          <w:sz w:val="24"/>
          <w:szCs w:val="24"/>
        </w:rPr>
        <w:t>«О несостоятельности (банкротстве)» №127-ФЗ.</w:t>
      </w:r>
    </w:p>
    <w:p w:rsidR="00BB4A5A" w:rsidRPr="00D836C6" w:rsidRDefault="00BB4A5A" w:rsidP="00A634DA">
      <w:pPr>
        <w:pStyle w:val="a6"/>
        <w:shd w:val="clear" w:color="auto" w:fill="FFFFFF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4"/>
          <w:sz w:val="24"/>
          <w:szCs w:val="24"/>
        </w:rPr>
        <w:t>- непризнания Претендента победителем аукциона.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tabs>
          <w:tab w:val="left" w:pos="475"/>
        </w:tabs>
        <w:ind w:left="0" w:firstLine="567"/>
        <w:jc w:val="both"/>
        <w:rPr>
          <w:sz w:val="24"/>
          <w:szCs w:val="24"/>
        </w:rPr>
      </w:pPr>
      <w:r w:rsidRPr="00D836C6">
        <w:rPr>
          <w:color w:val="000000"/>
          <w:spacing w:val="-4"/>
          <w:sz w:val="24"/>
          <w:szCs w:val="24"/>
        </w:rPr>
        <w:t>Претендент согласен, что задаток не возвращается ему в следующих случаях:</w:t>
      </w:r>
    </w:p>
    <w:p w:rsidR="00BB4A5A" w:rsidRPr="00D836C6" w:rsidRDefault="00BB4A5A" w:rsidP="00A634DA">
      <w:pPr>
        <w:pStyle w:val="a6"/>
        <w:shd w:val="clear" w:color="auto" w:fill="FFFFFF"/>
        <w:tabs>
          <w:tab w:val="left" w:pos="475"/>
        </w:tabs>
        <w:ind w:left="0" w:firstLine="567"/>
        <w:jc w:val="both"/>
        <w:rPr>
          <w:color w:val="000000"/>
          <w:spacing w:val="-3"/>
          <w:sz w:val="24"/>
          <w:szCs w:val="24"/>
        </w:rPr>
      </w:pPr>
      <w:r w:rsidRPr="00D836C6">
        <w:rPr>
          <w:color w:val="000000"/>
          <w:spacing w:val="-4"/>
          <w:sz w:val="24"/>
          <w:szCs w:val="24"/>
        </w:rPr>
        <w:t>-</w:t>
      </w:r>
      <w:r w:rsidR="003C723C" w:rsidRPr="00D836C6">
        <w:rPr>
          <w:color w:val="000000"/>
          <w:spacing w:val="-4"/>
          <w:sz w:val="24"/>
          <w:szCs w:val="24"/>
        </w:rPr>
        <w:t>признания Претендента</w:t>
      </w:r>
      <w:r w:rsidRPr="00D836C6">
        <w:rPr>
          <w:color w:val="000000"/>
          <w:spacing w:val="-4"/>
          <w:sz w:val="24"/>
          <w:szCs w:val="24"/>
        </w:rPr>
        <w:t xml:space="preserve">  победителем аукциона и дальнейшего отказа </w:t>
      </w:r>
      <w:r w:rsidRPr="00D836C6">
        <w:rPr>
          <w:color w:val="000000"/>
          <w:spacing w:val="-3"/>
          <w:sz w:val="24"/>
          <w:szCs w:val="24"/>
        </w:rPr>
        <w:t>(уклонения) с его стороны от подписания Протокола.</w:t>
      </w:r>
    </w:p>
    <w:p w:rsidR="00BB4A5A" w:rsidRPr="00D836C6" w:rsidRDefault="00BB4A5A" w:rsidP="00A634DA">
      <w:pPr>
        <w:pStyle w:val="a6"/>
        <w:shd w:val="clear" w:color="auto" w:fill="FFFFFF"/>
        <w:tabs>
          <w:tab w:val="left" w:pos="475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3"/>
          <w:sz w:val="24"/>
          <w:szCs w:val="24"/>
        </w:rPr>
        <w:t xml:space="preserve">- </w:t>
      </w:r>
      <w:r w:rsidRPr="00D836C6">
        <w:rPr>
          <w:color w:val="000000"/>
          <w:spacing w:val="1"/>
          <w:sz w:val="24"/>
          <w:szCs w:val="24"/>
        </w:rPr>
        <w:t xml:space="preserve">признание Претендента победителем аукциона и дальнейшей неоплаты им </w:t>
      </w:r>
      <w:r w:rsidRPr="00D836C6">
        <w:rPr>
          <w:color w:val="000000"/>
          <w:spacing w:val="-2"/>
          <w:sz w:val="24"/>
          <w:szCs w:val="24"/>
        </w:rPr>
        <w:t xml:space="preserve">окончательной цены лота в течение </w:t>
      </w:r>
      <w:r w:rsidRPr="00D836C6">
        <w:rPr>
          <w:color w:val="000000" w:themeColor="text1"/>
          <w:spacing w:val="-2"/>
          <w:sz w:val="24"/>
          <w:szCs w:val="24"/>
        </w:rPr>
        <w:t>30 (тридцати)</w:t>
      </w:r>
      <w:r w:rsidRPr="00D836C6">
        <w:rPr>
          <w:color w:val="000000"/>
          <w:spacing w:val="-2"/>
          <w:sz w:val="24"/>
          <w:szCs w:val="24"/>
        </w:rPr>
        <w:t xml:space="preserve"> дней с даты </w:t>
      </w:r>
      <w:r w:rsidRPr="00D836C6">
        <w:rPr>
          <w:color w:val="000000"/>
          <w:spacing w:val="-4"/>
          <w:sz w:val="24"/>
          <w:szCs w:val="24"/>
        </w:rPr>
        <w:t>подписания Договора;</w:t>
      </w:r>
    </w:p>
    <w:p w:rsidR="00BB4A5A" w:rsidRPr="00D836C6" w:rsidRDefault="00BB4A5A" w:rsidP="00A634DA">
      <w:pPr>
        <w:pStyle w:val="a6"/>
        <w:shd w:val="clear" w:color="auto" w:fill="FFFFFF"/>
        <w:tabs>
          <w:tab w:val="left" w:pos="475"/>
        </w:tabs>
        <w:ind w:left="0" w:firstLine="567"/>
        <w:jc w:val="both"/>
        <w:rPr>
          <w:color w:val="000000"/>
          <w:spacing w:val="-3"/>
          <w:sz w:val="24"/>
          <w:szCs w:val="24"/>
        </w:rPr>
      </w:pPr>
      <w:r w:rsidRPr="00D836C6">
        <w:rPr>
          <w:color w:val="000000"/>
          <w:spacing w:val="-4"/>
          <w:sz w:val="24"/>
          <w:szCs w:val="24"/>
        </w:rPr>
        <w:t xml:space="preserve">- </w:t>
      </w:r>
      <w:r w:rsidRPr="00D836C6">
        <w:rPr>
          <w:color w:val="000000"/>
          <w:spacing w:val="-3"/>
          <w:sz w:val="24"/>
          <w:szCs w:val="24"/>
        </w:rPr>
        <w:t>отказа Претендента от участия в торгах до их начала;</w:t>
      </w:r>
    </w:p>
    <w:p w:rsidR="00BB4A5A" w:rsidRPr="00D836C6" w:rsidRDefault="00BB4A5A" w:rsidP="00A634DA">
      <w:pPr>
        <w:pStyle w:val="a6"/>
        <w:shd w:val="clear" w:color="auto" w:fill="FFFFFF"/>
        <w:tabs>
          <w:tab w:val="left" w:pos="475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3"/>
          <w:sz w:val="24"/>
          <w:szCs w:val="24"/>
        </w:rPr>
        <w:t xml:space="preserve">- заключения договора купли-продажи, как с единственным участником в соответствии с п.17 ст. 110 ФЗ «О несостоятельности (банкротстве)» №127-ФЗ и </w:t>
      </w:r>
      <w:r w:rsidRPr="00D836C6">
        <w:rPr>
          <w:color w:val="000000"/>
          <w:spacing w:val="1"/>
          <w:sz w:val="24"/>
          <w:szCs w:val="24"/>
        </w:rPr>
        <w:t xml:space="preserve">дальнейшей неоплаты им </w:t>
      </w:r>
      <w:r w:rsidRPr="00D836C6">
        <w:rPr>
          <w:color w:val="000000"/>
          <w:spacing w:val="-2"/>
          <w:sz w:val="24"/>
          <w:szCs w:val="24"/>
        </w:rPr>
        <w:t xml:space="preserve">окончательной цены лота в </w:t>
      </w:r>
      <w:r w:rsidRPr="00D836C6">
        <w:rPr>
          <w:color w:val="000000" w:themeColor="text1"/>
          <w:spacing w:val="-2"/>
          <w:sz w:val="24"/>
          <w:szCs w:val="24"/>
        </w:rPr>
        <w:t>течение 30 (тридцати)</w:t>
      </w:r>
      <w:r w:rsidRPr="00D836C6">
        <w:rPr>
          <w:color w:val="000000"/>
          <w:spacing w:val="-2"/>
          <w:sz w:val="24"/>
          <w:szCs w:val="24"/>
        </w:rPr>
        <w:t xml:space="preserve"> дней с даты </w:t>
      </w:r>
      <w:r w:rsidRPr="00D836C6">
        <w:rPr>
          <w:color w:val="000000"/>
          <w:spacing w:val="-4"/>
          <w:sz w:val="24"/>
          <w:szCs w:val="24"/>
        </w:rPr>
        <w:t>подписания Договора.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4"/>
          <w:sz w:val="24"/>
          <w:szCs w:val="24"/>
        </w:rPr>
        <w:t>Расчеты   сторон   по   задатку   определяются   Правилами, информационным сообщением и положениями ст. 448 ГК РФ.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z w:val="24"/>
          <w:szCs w:val="24"/>
        </w:rPr>
        <w:t xml:space="preserve">По всем вопросам, не указанным в Договоре, стороны руководствуются </w:t>
      </w:r>
      <w:r w:rsidRPr="00D836C6">
        <w:rPr>
          <w:color w:val="000000"/>
          <w:spacing w:val="-5"/>
          <w:sz w:val="24"/>
          <w:szCs w:val="24"/>
        </w:rPr>
        <w:t>законодательством РФ.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1"/>
          <w:sz w:val="24"/>
          <w:szCs w:val="24"/>
        </w:rPr>
        <w:t xml:space="preserve">В случае возникновения споров по Договору или в связи с ним они </w:t>
      </w:r>
      <w:r w:rsidRPr="00D836C6">
        <w:rPr>
          <w:color w:val="000000"/>
          <w:spacing w:val="-4"/>
          <w:sz w:val="24"/>
          <w:szCs w:val="24"/>
        </w:rPr>
        <w:t xml:space="preserve">подлежат </w:t>
      </w:r>
      <w:r w:rsidRPr="00D836C6">
        <w:rPr>
          <w:color w:val="000000"/>
          <w:spacing w:val="-4"/>
          <w:sz w:val="24"/>
          <w:szCs w:val="24"/>
        </w:rPr>
        <w:lastRenderedPageBreak/>
        <w:t>рассмотрению в арбитражном суде.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3"/>
          <w:sz w:val="24"/>
          <w:szCs w:val="24"/>
        </w:rPr>
        <w:t xml:space="preserve">Настоящий договор вступает в силу с момента его подписания и действует </w:t>
      </w:r>
      <w:r w:rsidRPr="00D836C6">
        <w:rPr>
          <w:color w:val="000000"/>
          <w:spacing w:val="-4"/>
          <w:sz w:val="24"/>
          <w:szCs w:val="24"/>
        </w:rPr>
        <w:t>до полного исполнения сторонами своих обязательств.</w:t>
      </w:r>
    </w:p>
    <w:p w:rsidR="00BB4A5A" w:rsidRPr="00D836C6" w:rsidRDefault="00BB4A5A" w:rsidP="00A634DA">
      <w:pPr>
        <w:pStyle w:val="a6"/>
        <w:numPr>
          <w:ilvl w:val="0"/>
          <w:numId w:val="7"/>
        </w:numPr>
        <w:shd w:val="clear" w:color="auto" w:fill="FFFFFF"/>
        <w:ind w:left="0" w:firstLine="567"/>
        <w:jc w:val="both"/>
        <w:rPr>
          <w:color w:val="000000"/>
          <w:spacing w:val="-4"/>
          <w:sz w:val="24"/>
          <w:szCs w:val="24"/>
        </w:rPr>
      </w:pPr>
      <w:r w:rsidRPr="00D836C6">
        <w:rPr>
          <w:color w:val="000000"/>
          <w:spacing w:val="-3"/>
          <w:sz w:val="24"/>
          <w:szCs w:val="24"/>
        </w:rPr>
        <w:t xml:space="preserve">Настоящий договор составлен в </w:t>
      </w:r>
      <w:r w:rsidR="003C723C" w:rsidRPr="00D836C6">
        <w:rPr>
          <w:color w:val="000000"/>
          <w:spacing w:val="-3"/>
          <w:sz w:val="24"/>
          <w:szCs w:val="24"/>
        </w:rPr>
        <w:t>двух экземплярах</w:t>
      </w:r>
      <w:r w:rsidRPr="00D836C6">
        <w:rPr>
          <w:color w:val="000000"/>
          <w:spacing w:val="-3"/>
          <w:sz w:val="24"/>
          <w:szCs w:val="24"/>
        </w:rPr>
        <w:t xml:space="preserve">, имеющих одинаковую </w:t>
      </w:r>
      <w:r w:rsidRPr="00D836C6">
        <w:rPr>
          <w:color w:val="000000"/>
          <w:spacing w:val="-4"/>
          <w:sz w:val="24"/>
          <w:szCs w:val="24"/>
        </w:rPr>
        <w:t>юридическую силу, по одному для каждой из сторон.</w:t>
      </w:r>
    </w:p>
    <w:p w:rsidR="001F60AF" w:rsidRDefault="001F60AF" w:rsidP="002D5BD0">
      <w:pPr>
        <w:shd w:val="clear" w:color="auto" w:fill="FFFFFF"/>
        <w:ind w:left="-2126" w:right="-2427" w:firstLine="851"/>
        <w:jc w:val="both"/>
        <w:rPr>
          <w:b/>
          <w:bCs/>
          <w:color w:val="000000"/>
          <w:spacing w:val="-5"/>
          <w:sz w:val="24"/>
          <w:szCs w:val="24"/>
        </w:rPr>
      </w:pPr>
    </w:p>
    <w:p w:rsidR="00007D00" w:rsidRPr="000A06CC" w:rsidRDefault="00007D00" w:rsidP="00C1602C">
      <w:pPr>
        <w:shd w:val="clear" w:color="auto" w:fill="FFFFFF"/>
        <w:ind w:right="-2427"/>
        <w:jc w:val="both"/>
        <w:rPr>
          <w:b/>
          <w:bCs/>
          <w:color w:val="000000"/>
          <w:spacing w:val="-5"/>
          <w:sz w:val="24"/>
          <w:szCs w:val="24"/>
        </w:rPr>
      </w:pPr>
    </w:p>
    <w:p w:rsidR="00111E05" w:rsidRDefault="00111E05" w:rsidP="00FD44DA">
      <w:pPr>
        <w:shd w:val="clear" w:color="auto" w:fill="FFFFFF"/>
        <w:ind w:right="-1"/>
        <w:jc w:val="center"/>
        <w:rPr>
          <w:b/>
          <w:bCs/>
          <w:color w:val="000000"/>
          <w:spacing w:val="-5"/>
          <w:sz w:val="24"/>
          <w:szCs w:val="24"/>
        </w:rPr>
      </w:pPr>
      <w:r w:rsidRPr="000A06CC">
        <w:rPr>
          <w:b/>
          <w:bCs/>
          <w:color w:val="000000"/>
          <w:spacing w:val="-5"/>
          <w:sz w:val="24"/>
          <w:szCs w:val="24"/>
        </w:rPr>
        <w:t>Адреса и реквизиты сторон:</w:t>
      </w:r>
    </w:p>
    <w:p w:rsidR="00D836C6" w:rsidRPr="000F4C2D" w:rsidRDefault="00D836C6" w:rsidP="00D836C6">
      <w:pPr>
        <w:spacing w:line="276" w:lineRule="auto"/>
        <w:ind w:firstLine="284"/>
        <w:jc w:val="both"/>
        <w:rPr>
          <w:b/>
          <w:sz w:val="24"/>
          <w:szCs w:val="24"/>
        </w:rPr>
      </w:pPr>
    </w:p>
    <w:p w:rsidR="00D836C6" w:rsidRPr="00DE428D" w:rsidRDefault="00D836C6" w:rsidP="00D836C6">
      <w:pPr>
        <w:ind w:right="-1"/>
        <w:jc w:val="both"/>
        <w:rPr>
          <w:sz w:val="24"/>
          <w:szCs w:val="24"/>
        </w:rPr>
      </w:pPr>
      <w:r w:rsidRPr="000A06CC">
        <w:rPr>
          <w:b/>
          <w:bCs/>
          <w:color w:val="000000"/>
          <w:spacing w:val="-5"/>
          <w:sz w:val="24"/>
          <w:szCs w:val="24"/>
        </w:rPr>
        <w:t>Организатор торгов:</w:t>
      </w:r>
      <w:r>
        <w:rPr>
          <w:b/>
          <w:bCs/>
          <w:color w:val="000000"/>
          <w:spacing w:val="-5"/>
          <w:sz w:val="24"/>
          <w:szCs w:val="24"/>
        </w:rPr>
        <w:t xml:space="preserve"> </w:t>
      </w:r>
      <w:r w:rsidRPr="00DE428D">
        <w:rPr>
          <w:sz w:val="24"/>
          <w:szCs w:val="24"/>
        </w:rPr>
        <w:t xml:space="preserve">Финансовый управляющий </w:t>
      </w:r>
      <w:r w:rsidR="00F90739" w:rsidRPr="00DE6885">
        <w:rPr>
          <w:sz w:val="24"/>
          <w:szCs w:val="24"/>
        </w:rPr>
        <w:t xml:space="preserve">Савенко Наталии Александровны (11.06.1981 года рождения, уроженки гор. Таганрога Ростовской обл., ИНН 615421526136, СНИЛС 109- 148-458 59, место жительства: Ростовская обл., г. Таганрог, ул. Фрунзе, д.18, кв. 22) </w:t>
      </w:r>
      <w:r w:rsidRPr="00DE428D">
        <w:rPr>
          <w:sz w:val="24"/>
          <w:szCs w:val="24"/>
        </w:rPr>
        <w:t xml:space="preserve">Исрафилов А.Н. Реквизиты счет № </w:t>
      </w:r>
      <w:r w:rsidR="00F90739">
        <w:rPr>
          <w:b/>
          <w:bCs/>
          <w:sz w:val="24"/>
          <w:szCs w:val="24"/>
          <w:u w:val="single"/>
        </w:rPr>
        <w:t>40817810952090794369</w:t>
      </w:r>
      <w:r w:rsidRPr="00DE428D">
        <w:rPr>
          <w:sz w:val="24"/>
          <w:szCs w:val="24"/>
        </w:rPr>
        <w:t xml:space="preserve">, Юго-Западный Банк ПАО Сбербанк,  БИК 046015602,  к/с № 30101810600000000602, получатель – </w:t>
      </w:r>
      <w:r w:rsidR="00F90739" w:rsidRPr="00DE6885">
        <w:rPr>
          <w:sz w:val="24"/>
          <w:szCs w:val="24"/>
        </w:rPr>
        <w:t>Савенко Натали</w:t>
      </w:r>
      <w:r w:rsidR="00F90739">
        <w:rPr>
          <w:sz w:val="24"/>
          <w:szCs w:val="24"/>
        </w:rPr>
        <w:t>я</w:t>
      </w:r>
      <w:r w:rsidR="00F90739" w:rsidRPr="00DE6885">
        <w:rPr>
          <w:sz w:val="24"/>
          <w:szCs w:val="24"/>
        </w:rPr>
        <w:t xml:space="preserve"> Александровн</w:t>
      </w:r>
      <w:r w:rsidR="00F90739">
        <w:rPr>
          <w:sz w:val="24"/>
          <w:szCs w:val="24"/>
        </w:rPr>
        <w:t>а</w:t>
      </w:r>
      <w:r w:rsidRPr="00DE428D">
        <w:rPr>
          <w:sz w:val="24"/>
          <w:szCs w:val="24"/>
        </w:rPr>
        <w:t>.</w:t>
      </w:r>
    </w:p>
    <w:p w:rsidR="007130A0" w:rsidRDefault="007130A0" w:rsidP="00D836C6">
      <w:pPr>
        <w:jc w:val="both"/>
        <w:rPr>
          <w:b/>
          <w:bCs/>
          <w:sz w:val="24"/>
          <w:szCs w:val="24"/>
        </w:rPr>
      </w:pPr>
    </w:p>
    <w:p w:rsidR="00D836C6" w:rsidRPr="00CD1E8D" w:rsidRDefault="00D836C6" w:rsidP="00D836C6">
      <w:pPr>
        <w:jc w:val="both"/>
        <w:rPr>
          <w:b/>
          <w:bCs/>
          <w:sz w:val="24"/>
          <w:szCs w:val="24"/>
        </w:rPr>
      </w:pPr>
      <w:r w:rsidRPr="00CD1E8D">
        <w:rPr>
          <w:b/>
          <w:bCs/>
          <w:sz w:val="24"/>
          <w:szCs w:val="24"/>
        </w:rPr>
        <w:t xml:space="preserve">Финансовый управляющий </w:t>
      </w:r>
    </w:p>
    <w:p w:rsidR="00D836C6" w:rsidRPr="00B72C47" w:rsidRDefault="00D836C6" w:rsidP="00D836C6">
      <w:pPr>
        <w:jc w:val="both"/>
        <w:rPr>
          <w:b/>
          <w:bCs/>
          <w:sz w:val="24"/>
          <w:szCs w:val="24"/>
        </w:rPr>
      </w:pPr>
      <w:r w:rsidRPr="00F90739">
        <w:rPr>
          <w:b/>
          <w:bCs/>
          <w:sz w:val="24"/>
          <w:szCs w:val="24"/>
        </w:rPr>
        <w:t xml:space="preserve">гр. </w:t>
      </w:r>
      <w:r w:rsidR="00F90739" w:rsidRPr="00F90739">
        <w:rPr>
          <w:b/>
          <w:bCs/>
          <w:sz w:val="24"/>
          <w:szCs w:val="24"/>
        </w:rPr>
        <w:t>Савенко Наталии Александровны</w:t>
      </w:r>
      <w:r w:rsidRPr="00B72C47">
        <w:rPr>
          <w:b/>
          <w:bCs/>
          <w:sz w:val="24"/>
          <w:szCs w:val="24"/>
        </w:rPr>
        <w:tab/>
      </w:r>
      <w:r w:rsidRPr="00D836C6">
        <w:rPr>
          <w:i/>
          <w:color w:val="000000"/>
          <w:spacing w:val="-3"/>
          <w:sz w:val="24"/>
          <w:szCs w:val="24"/>
          <w:u w:val="single"/>
        </w:rPr>
        <w:t xml:space="preserve"> </w:t>
      </w:r>
      <w:r w:rsidRPr="00B93775">
        <w:rPr>
          <w:i/>
          <w:color w:val="000000"/>
          <w:spacing w:val="-3"/>
          <w:sz w:val="24"/>
          <w:szCs w:val="24"/>
          <w:u w:val="single"/>
        </w:rPr>
        <w:t>подписано ЭЦП</w:t>
      </w:r>
      <w:r w:rsidRPr="00B72C47">
        <w:rPr>
          <w:b/>
          <w:bCs/>
          <w:sz w:val="24"/>
          <w:szCs w:val="24"/>
        </w:rPr>
        <w:t xml:space="preserve"> / А.Н. Исрафилов</w:t>
      </w:r>
    </w:p>
    <w:p w:rsidR="00D836C6" w:rsidRPr="000F4C2D" w:rsidRDefault="00D836C6" w:rsidP="00D836C6">
      <w:pPr>
        <w:spacing w:line="276" w:lineRule="auto"/>
        <w:ind w:firstLine="284"/>
        <w:jc w:val="both"/>
        <w:rPr>
          <w:b/>
          <w:sz w:val="24"/>
          <w:szCs w:val="24"/>
        </w:rPr>
      </w:pPr>
    </w:p>
    <w:p w:rsidR="00D836C6" w:rsidRPr="000F4C2D" w:rsidRDefault="00D836C6" w:rsidP="00D836C6">
      <w:pPr>
        <w:spacing w:line="276" w:lineRule="auto"/>
        <w:ind w:firstLine="284"/>
        <w:jc w:val="both"/>
        <w:rPr>
          <w:b/>
          <w:sz w:val="24"/>
          <w:szCs w:val="24"/>
        </w:rPr>
      </w:pPr>
    </w:p>
    <w:p w:rsidR="00D836C6" w:rsidRPr="000F4C2D" w:rsidRDefault="00D836C6" w:rsidP="00D836C6">
      <w:pPr>
        <w:spacing w:line="276" w:lineRule="auto"/>
        <w:ind w:firstLine="284"/>
        <w:jc w:val="both"/>
        <w:rPr>
          <w:b/>
          <w:sz w:val="24"/>
          <w:szCs w:val="24"/>
        </w:rPr>
      </w:pPr>
    </w:p>
    <w:p w:rsidR="00D836C6" w:rsidRPr="000F4C2D" w:rsidRDefault="00D836C6" w:rsidP="00D836C6">
      <w:pPr>
        <w:spacing w:line="276" w:lineRule="auto"/>
        <w:jc w:val="both"/>
        <w:rPr>
          <w:b/>
          <w:sz w:val="24"/>
          <w:szCs w:val="24"/>
        </w:rPr>
      </w:pPr>
    </w:p>
    <w:p w:rsidR="00D836C6" w:rsidRPr="000F4C2D" w:rsidRDefault="00D836C6" w:rsidP="00D836C6">
      <w:pPr>
        <w:spacing w:line="276" w:lineRule="auto"/>
        <w:ind w:firstLine="284"/>
        <w:jc w:val="both"/>
        <w:rPr>
          <w:sz w:val="24"/>
          <w:szCs w:val="24"/>
        </w:rPr>
      </w:pPr>
      <w:r w:rsidRPr="000F794C">
        <w:rPr>
          <w:b/>
          <w:bCs/>
          <w:color w:val="000000"/>
          <w:spacing w:val="-6"/>
          <w:sz w:val="24"/>
          <w:szCs w:val="24"/>
        </w:rPr>
        <w:t>Претендент</w:t>
      </w:r>
      <w:r w:rsidRPr="000F4C2D">
        <w:rPr>
          <w:sz w:val="24"/>
          <w:szCs w:val="24"/>
        </w:rPr>
        <w:t>: _____________________________________________/__________________/</w:t>
      </w:r>
    </w:p>
    <w:p w:rsidR="00111E05" w:rsidRPr="00DD5839" w:rsidRDefault="00111E05" w:rsidP="00D836C6">
      <w:pPr>
        <w:ind w:right="-1"/>
        <w:jc w:val="both"/>
        <w:rPr>
          <w:b/>
          <w:bCs/>
          <w:color w:val="000000"/>
          <w:spacing w:val="-6"/>
          <w:sz w:val="24"/>
          <w:szCs w:val="24"/>
        </w:rPr>
      </w:pPr>
    </w:p>
    <w:sectPr w:rsidR="00111E05" w:rsidRPr="00DD5839" w:rsidSect="00FD44DA">
      <w:footerReference w:type="even" r:id="rId8"/>
      <w:footerReference w:type="default" r:id="rId9"/>
      <w:type w:val="continuous"/>
      <w:pgSz w:w="11909" w:h="16834"/>
      <w:pgMar w:top="709" w:right="569" w:bottom="568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5B0" w:rsidRDefault="00B905B0">
      <w:r>
        <w:separator/>
      </w:r>
    </w:p>
  </w:endnote>
  <w:endnote w:type="continuationSeparator" w:id="0">
    <w:p w:rsidR="00B905B0" w:rsidRDefault="00B9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B0" w:rsidRDefault="00B905B0" w:rsidP="008A78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905B0" w:rsidRDefault="00B905B0" w:rsidP="0008302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B0" w:rsidRDefault="00B905B0" w:rsidP="008A786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B905B0" w:rsidRDefault="00B905B0" w:rsidP="0008302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5B0" w:rsidRDefault="00B905B0">
      <w:r>
        <w:separator/>
      </w:r>
    </w:p>
  </w:footnote>
  <w:footnote w:type="continuationSeparator" w:id="0">
    <w:p w:rsidR="00B905B0" w:rsidRDefault="00B9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192E42E"/>
    <w:lvl w:ilvl="0">
      <w:numFmt w:val="bullet"/>
      <w:lvlText w:val="*"/>
      <w:lvlJc w:val="left"/>
    </w:lvl>
  </w:abstractNum>
  <w:abstractNum w:abstractNumId="1" w15:restartNumberingAfterBreak="0">
    <w:nsid w:val="053915A7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64A00FA"/>
    <w:multiLevelType w:val="singleLevel"/>
    <w:tmpl w:val="9A68EFD4"/>
    <w:lvl w:ilvl="0">
      <w:start w:val="8"/>
      <w:numFmt w:val="decimal"/>
      <w:lvlText w:val="%1."/>
      <w:legacy w:legacy="1" w:legacySpace="0" w:legacyIndent="1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4BD0DBA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47E14610"/>
    <w:multiLevelType w:val="hybridMultilevel"/>
    <w:tmpl w:val="28C0C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759A7"/>
    <w:multiLevelType w:val="singleLevel"/>
    <w:tmpl w:val="9A68EFD4"/>
    <w:lvl w:ilvl="0">
      <w:start w:val="1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14370D3"/>
    <w:multiLevelType w:val="hybridMultilevel"/>
    <w:tmpl w:val="01325A9E"/>
    <w:lvl w:ilvl="0" w:tplc="713EC6EC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  <w:lvlOverride w:ilvl="0">
      <w:startOverride w:val="8"/>
    </w:lvlOverride>
  </w:num>
  <w:num w:numId="3">
    <w:abstractNumId w:val="5"/>
    <w:lvlOverride w:ilvl="0">
      <w:startOverride w:val="11"/>
    </w:lvlOverride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31"/>
    <w:rsid w:val="000079DA"/>
    <w:rsid w:val="00007D00"/>
    <w:rsid w:val="00062D22"/>
    <w:rsid w:val="00065E2E"/>
    <w:rsid w:val="00083026"/>
    <w:rsid w:val="000A06CC"/>
    <w:rsid w:val="000E5758"/>
    <w:rsid w:val="000F395A"/>
    <w:rsid w:val="00111E05"/>
    <w:rsid w:val="00127D53"/>
    <w:rsid w:val="00127E67"/>
    <w:rsid w:val="00180C1A"/>
    <w:rsid w:val="001C067F"/>
    <w:rsid w:val="001C23F2"/>
    <w:rsid w:val="001D5873"/>
    <w:rsid w:val="001F60AF"/>
    <w:rsid w:val="0022158F"/>
    <w:rsid w:val="0023071E"/>
    <w:rsid w:val="00254BD2"/>
    <w:rsid w:val="00260EAF"/>
    <w:rsid w:val="002673AD"/>
    <w:rsid w:val="00284289"/>
    <w:rsid w:val="002B00A6"/>
    <w:rsid w:val="002B278A"/>
    <w:rsid w:val="002C3DED"/>
    <w:rsid w:val="002D5BD0"/>
    <w:rsid w:val="00313AE8"/>
    <w:rsid w:val="00320D96"/>
    <w:rsid w:val="00355647"/>
    <w:rsid w:val="003709A0"/>
    <w:rsid w:val="00371130"/>
    <w:rsid w:val="003765AA"/>
    <w:rsid w:val="00383BDD"/>
    <w:rsid w:val="0038449E"/>
    <w:rsid w:val="003A0877"/>
    <w:rsid w:val="003C723C"/>
    <w:rsid w:val="004049B0"/>
    <w:rsid w:val="00414EF9"/>
    <w:rsid w:val="004528A8"/>
    <w:rsid w:val="00475D04"/>
    <w:rsid w:val="004B082F"/>
    <w:rsid w:val="004B0D89"/>
    <w:rsid w:val="005167DC"/>
    <w:rsid w:val="00522CE3"/>
    <w:rsid w:val="00524C53"/>
    <w:rsid w:val="00577AC7"/>
    <w:rsid w:val="00590F9B"/>
    <w:rsid w:val="0059151A"/>
    <w:rsid w:val="005C7486"/>
    <w:rsid w:val="005D23DA"/>
    <w:rsid w:val="005E6380"/>
    <w:rsid w:val="00624A0F"/>
    <w:rsid w:val="0063532C"/>
    <w:rsid w:val="00645AA9"/>
    <w:rsid w:val="00651477"/>
    <w:rsid w:val="006964C8"/>
    <w:rsid w:val="006A5945"/>
    <w:rsid w:val="006B0F25"/>
    <w:rsid w:val="006C0A88"/>
    <w:rsid w:val="006E3361"/>
    <w:rsid w:val="007130A0"/>
    <w:rsid w:val="00732713"/>
    <w:rsid w:val="00763673"/>
    <w:rsid w:val="007761E8"/>
    <w:rsid w:val="0078703A"/>
    <w:rsid w:val="0079571F"/>
    <w:rsid w:val="007E7C5A"/>
    <w:rsid w:val="008105A8"/>
    <w:rsid w:val="00812F62"/>
    <w:rsid w:val="00841A52"/>
    <w:rsid w:val="0085105F"/>
    <w:rsid w:val="00863AFF"/>
    <w:rsid w:val="008674C7"/>
    <w:rsid w:val="00871A4C"/>
    <w:rsid w:val="00872ED3"/>
    <w:rsid w:val="00890E07"/>
    <w:rsid w:val="008A786E"/>
    <w:rsid w:val="008E2A7D"/>
    <w:rsid w:val="008E7C88"/>
    <w:rsid w:val="008F7E0B"/>
    <w:rsid w:val="0093487F"/>
    <w:rsid w:val="009618EA"/>
    <w:rsid w:val="00976000"/>
    <w:rsid w:val="00983EDD"/>
    <w:rsid w:val="00A0025D"/>
    <w:rsid w:val="00A031FC"/>
    <w:rsid w:val="00A10A58"/>
    <w:rsid w:val="00A21127"/>
    <w:rsid w:val="00A50518"/>
    <w:rsid w:val="00A570ED"/>
    <w:rsid w:val="00A600C2"/>
    <w:rsid w:val="00A634DA"/>
    <w:rsid w:val="00AA28E7"/>
    <w:rsid w:val="00AB227D"/>
    <w:rsid w:val="00AF241E"/>
    <w:rsid w:val="00AF5FB2"/>
    <w:rsid w:val="00AF74C6"/>
    <w:rsid w:val="00B258CE"/>
    <w:rsid w:val="00B630F5"/>
    <w:rsid w:val="00B905B0"/>
    <w:rsid w:val="00BB4A5A"/>
    <w:rsid w:val="00BB785B"/>
    <w:rsid w:val="00BE3D07"/>
    <w:rsid w:val="00BF2981"/>
    <w:rsid w:val="00BF4EB9"/>
    <w:rsid w:val="00C06CD6"/>
    <w:rsid w:val="00C06F64"/>
    <w:rsid w:val="00C1602C"/>
    <w:rsid w:val="00C51341"/>
    <w:rsid w:val="00C52A0D"/>
    <w:rsid w:val="00C5531F"/>
    <w:rsid w:val="00C56E9A"/>
    <w:rsid w:val="00CC160E"/>
    <w:rsid w:val="00CD1E8D"/>
    <w:rsid w:val="00D031F6"/>
    <w:rsid w:val="00D43234"/>
    <w:rsid w:val="00D45B31"/>
    <w:rsid w:val="00D836C6"/>
    <w:rsid w:val="00DD5839"/>
    <w:rsid w:val="00DE0206"/>
    <w:rsid w:val="00DE24D1"/>
    <w:rsid w:val="00DE428D"/>
    <w:rsid w:val="00DE6885"/>
    <w:rsid w:val="00E10FAA"/>
    <w:rsid w:val="00E16917"/>
    <w:rsid w:val="00E21399"/>
    <w:rsid w:val="00E21418"/>
    <w:rsid w:val="00E260EB"/>
    <w:rsid w:val="00E337C7"/>
    <w:rsid w:val="00E3742A"/>
    <w:rsid w:val="00E61202"/>
    <w:rsid w:val="00E6615A"/>
    <w:rsid w:val="00ED15B3"/>
    <w:rsid w:val="00ED66FE"/>
    <w:rsid w:val="00EF764E"/>
    <w:rsid w:val="00F035AC"/>
    <w:rsid w:val="00F05F31"/>
    <w:rsid w:val="00F13CEA"/>
    <w:rsid w:val="00F746F5"/>
    <w:rsid w:val="00F85B52"/>
    <w:rsid w:val="00F90739"/>
    <w:rsid w:val="00FA5A92"/>
    <w:rsid w:val="00FD44DA"/>
    <w:rsid w:val="00FE028D"/>
    <w:rsid w:val="00FF2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F9CCFB"/>
  <w15:docId w15:val="{02564F85-BE16-4782-BF57-2BAF55C79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3DE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8302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3026"/>
  </w:style>
  <w:style w:type="character" w:styleId="a5">
    <w:name w:val="Hyperlink"/>
    <w:basedOn w:val="a0"/>
    <w:rsid w:val="002B278A"/>
    <w:rPr>
      <w:strike w:val="0"/>
      <w:dstrike w:val="0"/>
      <w:color w:val="006697"/>
      <w:u w:val="none"/>
      <w:effect w:val="none"/>
    </w:rPr>
  </w:style>
  <w:style w:type="paragraph" w:styleId="a6">
    <w:name w:val="List Paragraph"/>
    <w:basedOn w:val="a"/>
    <w:uiPriority w:val="34"/>
    <w:qFormat/>
    <w:rsid w:val="00C1602C"/>
    <w:pPr>
      <w:ind w:left="720"/>
      <w:contextualSpacing/>
    </w:pPr>
  </w:style>
  <w:style w:type="paragraph" w:styleId="a7">
    <w:name w:val="Normal (Web)"/>
    <w:basedOn w:val="a"/>
    <w:rsid w:val="00F05F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ot.fedres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625</Words>
  <Characters>4342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ДОГОВОРА О ЗАДАТКЕ</vt:lpstr>
    </vt:vector>
  </TitlesOfParts>
  <Company>2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ДОГОВОРА О ЗАДАТКЕ</dc:title>
  <dc:creator>1</dc:creator>
  <cp:lastModifiedBy>mic624080</cp:lastModifiedBy>
  <cp:revision>24</cp:revision>
  <cp:lastPrinted>2011-06-23T07:42:00Z</cp:lastPrinted>
  <dcterms:created xsi:type="dcterms:W3CDTF">2020-07-10T10:02:00Z</dcterms:created>
  <dcterms:modified xsi:type="dcterms:W3CDTF">2021-05-17T08:52:00Z</dcterms:modified>
</cp:coreProperties>
</file>