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C8D7" w14:textId="77777777" w:rsidR="00253390" w:rsidRDefault="00253390" w:rsidP="0025339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bookmarkStart w:id="0" w:name="_Hlk56756519"/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Договор  </w:t>
      </w:r>
    </w:p>
    <w:p w14:paraId="1EEDA065" w14:textId="77777777" w:rsidR="00253390" w:rsidRDefault="00253390" w:rsidP="0025339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купли-продажи недвижимого имущества</w:t>
      </w:r>
    </w:p>
    <w:p w14:paraId="1D2F16B0" w14:textId="77777777" w:rsidR="00253390" w:rsidRDefault="00253390" w:rsidP="0025339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3286292B" w14:textId="77777777" w:rsidR="00253390" w:rsidRDefault="00253390" w:rsidP="0025339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г. Нижневартовск           две тысячи двадцать первого года</w:t>
      </w:r>
    </w:p>
    <w:p w14:paraId="5FE6182F" w14:textId="77777777" w:rsidR="00253390" w:rsidRDefault="00253390" w:rsidP="00253390">
      <w:pPr>
        <w:tabs>
          <w:tab w:val="center" w:pos="-1701"/>
          <w:tab w:val="right" w:pos="94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</w:t>
      </w:r>
    </w:p>
    <w:p w14:paraId="193A9A71" w14:textId="38826B80" w:rsidR="00253390" w:rsidRDefault="00253390" w:rsidP="00253390">
      <w:pPr>
        <w:tabs>
          <w:tab w:val="center" w:pos="-1701"/>
          <w:tab w:val="right" w:pos="94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Индивидуальный предприниматель Караваева Наталья Эрнстовна,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действующий на основании Свидетельства 10№001275615 от 21.01.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13г (ОГРНИП 313100102100035),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именуемое в дальнейшем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«Продавец»,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 одной стороны, и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14:paraId="7843B2F2" w14:textId="77777777" w:rsidR="00253390" w:rsidRDefault="00253390" w:rsidP="0025339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_____________________, именуемый в дальнейшем «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Покупатель»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 с другой стороны,</w:t>
      </w:r>
    </w:p>
    <w:p w14:paraId="5834DC35" w14:textId="77777777" w:rsidR="00253390" w:rsidRDefault="00253390" w:rsidP="0025339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совместно именуемые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Стороны,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находясь в здравом уме, ясной памяти, действуя добровольно, заключили настоящий договор о нижеследующем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 xml:space="preserve"> </w:t>
      </w:r>
    </w:p>
    <w:p w14:paraId="7EF0C57A" w14:textId="77777777" w:rsidR="00253390" w:rsidRDefault="00253390" w:rsidP="002533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14:paraId="75D4CC8F" w14:textId="77777777" w:rsidR="00253390" w:rsidRDefault="00253390" w:rsidP="002533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1. Предмет договора</w:t>
      </w:r>
    </w:p>
    <w:p w14:paraId="7FB871DF" w14:textId="77777777" w:rsidR="00253390" w:rsidRDefault="00253390" w:rsidP="00253390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1.1. Продавец обязуется передать в собственность Покупателя: </w:t>
      </w:r>
      <w:r>
        <w:rPr>
          <w:rFonts w:ascii="Times New Roman" w:eastAsia="Arial" w:hAnsi="Times New Roman" w:cs="Times New Roman"/>
          <w:bCs/>
          <w:sz w:val="23"/>
          <w:szCs w:val="23"/>
          <w:lang w:eastAsia="ar-SA"/>
        </w:rPr>
        <w:t>здание (Нежилое здание, ____________), этажность: ___, общей площадью _____</w:t>
      </w:r>
      <w:proofErr w:type="spellStart"/>
      <w:r>
        <w:rPr>
          <w:rFonts w:ascii="Times New Roman" w:eastAsia="Arial" w:hAnsi="Times New Roman" w:cs="Times New Roman"/>
          <w:bCs/>
          <w:sz w:val="23"/>
          <w:szCs w:val="23"/>
          <w:lang w:eastAsia="ar-SA"/>
        </w:rPr>
        <w:t>кв.м</w:t>
      </w:r>
      <w:proofErr w:type="spellEnd"/>
      <w:r>
        <w:rPr>
          <w:rFonts w:ascii="Times New Roman" w:eastAsia="Arial" w:hAnsi="Times New Roman" w:cs="Times New Roman"/>
          <w:bCs/>
          <w:sz w:val="23"/>
          <w:szCs w:val="23"/>
          <w:lang w:eastAsia="ar-SA"/>
        </w:rPr>
        <w:t xml:space="preserve">., кадастровый номер ____________, расположенное по адресу: Ханты-Мансийский автономный округ - Югра, г Нижневартовск, ______________ </w:t>
      </w:r>
      <w:r>
        <w:rPr>
          <w:rFonts w:ascii="Times New Roman" w:eastAsia="Arial" w:hAnsi="Times New Roman" w:cs="Times New Roman"/>
          <w:sz w:val="23"/>
          <w:szCs w:val="23"/>
          <w:lang w:eastAsia="ar-SA"/>
        </w:rPr>
        <w:t>(далее «</w:t>
      </w:r>
      <w:r>
        <w:rPr>
          <w:rFonts w:ascii="Times New Roman" w:eastAsia="Arial" w:hAnsi="Times New Roman" w:cs="Times New Roman"/>
          <w:b/>
          <w:sz w:val="23"/>
          <w:szCs w:val="23"/>
          <w:lang w:eastAsia="ar-SA"/>
        </w:rPr>
        <w:t>Объект</w:t>
      </w:r>
      <w:r>
        <w:rPr>
          <w:rFonts w:ascii="Times New Roman" w:eastAsia="Arial" w:hAnsi="Times New Roman" w:cs="Times New Roman"/>
          <w:sz w:val="23"/>
          <w:szCs w:val="23"/>
          <w:lang w:eastAsia="ar-SA"/>
        </w:rPr>
        <w:t xml:space="preserve">»), а Покупатель обязуется принять Объект, уплатить за него цену, предусмотренную в настоящем договоре. </w:t>
      </w:r>
    </w:p>
    <w:p w14:paraId="61F575D1" w14:textId="77777777" w:rsidR="00253390" w:rsidRDefault="00253390" w:rsidP="00253390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3"/>
          <w:szCs w:val="23"/>
          <w:lang w:eastAsia="ar-SA"/>
        </w:rPr>
      </w:pPr>
      <w:r>
        <w:rPr>
          <w:rFonts w:ascii="Times New Roman" w:eastAsia="Arial" w:hAnsi="Times New Roman" w:cs="Times New Roman"/>
          <w:bCs/>
          <w:sz w:val="23"/>
          <w:szCs w:val="23"/>
          <w:lang w:eastAsia="ar-SA"/>
        </w:rPr>
        <w:t>На момент заключения настоящего Договора Объект никому не продан, не является предметом судебного разбирательства, не находится под арестом, не обременен правами третьих лиц, кроме прямо указанных в настоящем пункте: _____________________________________</w:t>
      </w:r>
    </w:p>
    <w:p w14:paraId="20B5ABDE" w14:textId="77777777" w:rsidR="00253390" w:rsidRDefault="00253390" w:rsidP="00253390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3"/>
          <w:szCs w:val="23"/>
          <w:lang w:eastAsia="ar-SA"/>
        </w:rPr>
      </w:pPr>
      <w:r>
        <w:rPr>
          <w:rFonts w:ascii="Times New Roman" w:eastAsia="Arial" w:hAnsi="Times New Roman" w:cs="Times New Roman"/>
          <w:sz w:val="23"/>
          <w:szCs w:val="23"/>
          <w:lang w:eastAsia="ar-SA"/>
        </w:rPr>
        <w:t>1.2. Объект, указанный в п. 1.1. Договора, принадлежит Продавцу на праве собственности, о чем в Едином государственном реестре прав на недвижимое имущество и сделок с ним сделана запись регистрации №___________ от ___________.</w:t>
      </w:r>
    </w:p>
    <w:p w14:paraId="748F2E6D" w14:textId="77777777" w:rsidR="00253390" w:rsidRDefault="00253390" w:rsidP="002533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1.3.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Стоимость Объекта в соответствии с протоколом об итогах аукциона от «___» ______ 2021г. составила </w:t>
      </w:r>
      <w:bookmarkStart w:id="1" w:name="_Hlk68610029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_(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____________)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рублей 00 коп.</w:t>
      </w:r>
      <w:bookmarkEnd w:id="1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/>
          <w:sz w:val="24"/>
        </w:rPr>
        <w:t>НДС</w:t>
      </w:r>
      <w:r>
        <w:rPr>
          <w:rFonts w:ascii="Times New Roman" w:hAnsi="Times New Roman"/>
          <w:sz w:val="24"/>
          <w:szCs w:val="24"/>
        </w:rPr>
        <w:t xml:space="preserve"> не облагается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 Указанная цена является окончательной и изменению не подлежит. </w:t>
      </w:r>
    </w:p>
    <w:p w14:paraId="33F4F014" w14:textId="77777777" w:rsidR="00253390" w:rsidRDefault="00253390" w:rsidP="0025339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1.4. Условия оплаты стоимости Объекта установлены в разделе 2 настоящего договора.</w:t>
      </w:r>
    </w:p>
    <w:p w14:paraId="56AAF912" w14:textId="77777777" w:rsidR="00253390" w:rsidRDefault="00253390" w:rsidP="0025339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1.5. Датой оплаты стоимости Объекта (частичной оплаты стоимости) считается день поступления денежных средств на расчетный счёт Продавца.</w:t>
      </w:r>
    </w:p>
    <w:p w14:paraId="7821FE27" w14:textId="77777777" w:rsidR="00253390" w:rsidRDefault="00253390" w:rsidP="0025339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1.6. Передача Объекта Продавцом и принятие его Покупателем осуществляется по подписываемому Сторонами передаточному акту.</w:t>
      </w:r>
    </w:p>
    <w:p w14:paraId="4B201D79" w14:textId="77777777" w:rsidR="00253390" w:rsidRDefault="00253390" w:rsidP="0025339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1.7. Продавец считается исполнившим свои обязательства по передаче Объекта в собственность Покупателя после фактической передачи Объекта Покупателю и подписания Сторонами передаточного акта.</w:t>
      </w:r>
    </w:p>
    <w:p w14:paraId="2A1775D0" w14:textId="77777777" w:rsidR="00253390" w:rsidRDefault="00253390" w:rsidP="00253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1.8. Покупатель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приобретает право собственности на Объект после регистрации перехода права </w:t>
      </w:r>
      <w:r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Объект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в органе, осуществляющем государственную регистрацию прав на недвижимое имущество и сделок с ним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14:paraId="610F71A5" w14:textId="77777777" w:rsidR="00253390" w:rsidRDefault="00253390" w:rsidP="0025339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 момента подписания Сторонами настоящего договора и передаточного акта Продавец не несет ответственности за сохранность Объект, в том числе находящегося там имущества.</w:t>
      </w:r>
    </w:p>
    <w:p w14:paraId="2887B2EA" w14:textId="77777777" w:rsidR="00253390" w:rsidRDefault="00253390" w:rsidP="002533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2.Порядок расчетов</w:t>
      </w:r>
    </w:p>
    <w:p w14:paraId="78E78B07" w14:textId="77777777" w:rsidR="00253390" w:rsidRDefault="00253390" w:rsidP="0025339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3"/>
          <w:szCs w:val="23"/>
          <w:lang w:eastAsia="ar-SA"/>
        </w:rPr>
      </w:pPr>
      <w:r>
        <w:rPr>
          <w:rFonts w:ascii="Times New Roman" w:eastAsia="Arial" w:hAnsi="Times New Roman" w:cs="Times New Roman"/>
          <w:sz w:val="23"/>
          <w:szCs w:val="23"/>
          <w:lang w:eastAsia="ar-SA"/>
        </w:rPr>
        <w:t>2.1. Стороны установили следующий порядок и сроки оплаты стоимости Объекта, указанной в пункте 1.3 настоящего договора:</w:t>
      </w:r>
    </w:p>
    <w:p w14:paraId="65CD8B72" w14:textId="77777777" w:rsidR="00253390" w:rsidRDefault="00253390" w:rsidP="0025339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2.1.2. Задаток, уплаченный Покупателем Организатору торгов АО «Российский аукционный дом» в размере ____________</w:t>
      </w:r>
      <w:proofErr w:type="gramStart"/>
      <w:r>
        <w:rPr>
          <w:rFonts w:ascii="Times New Roman" w:eastAsia="Calibri" w:hAnsi="Times New Roman" w:cs="Times New Roman"/>
          <w:sz w:val="23"/>
          <w:szCs w:val="23"/>
        </w:rPr>
        <w:t>_(</w:t>
      </w:r>
      <w:proofErr w:type="gramEnd"/>
      <w:r>
        <w:rPr>
          <w:rFonts w:ascii="Times New Roman" w:eastAsia="Calibri" w:hAnsi="Times New Roman" w:cs="Times New Roman"/>
          <w:sz w:val="23"/>
          <w:szCs w:val="23"/>
        </w:rPr>
        <w:t xml:space="preserve">____________) рублей 00 коп. на основании </w:t>
      </w:r>
      <w:r>
        <w:rPr>
          <w:rFonts w:ascii="Times New Roman" w:eastAsia="Calibri" w:hAnsi="Times New Roman" w:cs="Times New Roman"/>
          <w:i/>
          <w:iCs/>
          <w:sz w:val="23"/>
          <w:szCs w:val="23"/>
        </w:rPr>
        <w:t>Договора о задатке / Платежного поручения</w:t>
      </w:r>
      <w:r>
        <w:rPr>
          <w:rFonts w:ascii="Times New Roman" w:eastAsia="Calibri" w:hAnsi="Times New Roman" w:cs="Times New Roman"/>
          <w:sz w:val="23"/>
          <w:szCs w:val="23"/>
        </w:rPr>
        <w:t xml:space="preserve"> от _________ № ____, засчитывается в счет исполнения Покупателем обязанности по уплате по Договору.</w:t>
      </w:r>
    </w:p>
    <w:p w14:paraId="196B70A7" w14:textId="77777777" w:rsidR="00253390" w:rsidRDefault="00253390" w:rsidP="0025339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2.1.2. Оплата Имущества, оставшейся части стоимости, указанной в п. 1.3. Договора за минусом ранее внесенного задатка, в соответствии с п. 2.1.2. Договора, в размере _____________(____________) рублей 00 коп., </w:t>
      </w:r>
      <w:r>
        <w:rPr>
          <w:rFonts w:ascii="Times New Roman" w:hAnsi="Times New Roman"/>
          <w:sz w:val="24"/>
        </w:rPr>
        <w:t xml:space="preserve">НДС </w:t>
      </w:r>
      <w:r>
        <w:rPr>
          <w:rFonts w:ascii="Times New Roman" w:hAnsi="Times New Roman"/>
          <w:sz w:val="24"/>
          <w:szCs w:val="24"/>
        </w:rPr>
        <w:t>не облагается</w:t>
      </w:r>
      <w:r>
        <w:rPr>
          <w:rFonts w:ascii="Times New Roman" w:eastAsia="Calibri" w:hAnsi="Times New Roman" w:cs="Times New Roman"/>
          <w:sz w:val="23"/>
          <w:szCs w:val="23"/>
        </w:rPr>
        <w:t xml:space="preserve"> в части стоимости здания,  осуществляется Покупателем единовременно, в течение 15 (пятнадцати) рабочих дней с даты подписания настоящего Договора.</w:t>
      </w:r>
    </w:p>
    <w:p w14:paraId="49CD8125" w14:textId="77777777" w:rsidR="00253390" w:rsidRDefault="00253390" w:rsidP="0025339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lastRenderedPageBreak/>
        <w:t xml:space="preserve">2.2. До полной оплаты Покупателем стоимости Объекта, указанной в п.1.3 настоящего Договора, Объект в соответствии с п. 5 ст. 488 Гражданского кодекса РФ находится в залоге у Продавца. </w:t>
      </w:r>
    </w:p>
    <w:p w14:paraId="6BE05768" w14:textId="77777777" w:rsidR="00253390" w:rsidRDefault="00253390" w:rsidP="0025339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Заявление об обременении Объекта в пользу Продавца подается одновременно с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заявлением о регистрации перехода права собственности на Объект. </w:t>
      </w:r>
    </w:p>
    <w:p w14:paraId="1886315C" w14:textId="77777777" w:rsidR="00253390" w:rsidRDefault="00253390" w:rsidP="0025339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3"/>
          <w:szCs w:val="23"/>
          <w:lang w:eastAsia="ar-SA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Продавец в течение 4 (четырех) рабочих дней </w:t>
      </w:r>
      <w:r>
        <w:rPr>
          <w:rFonts w:ascii="Times New Roman" w:eastAsia="Arial" w:hAnsi="Times New Roman" w:cs="Times New Roman"/>
          <w:sz w:val="23"/>
          <w:szCs w:val="23"/>
          <w:lang w:eastAsia="ar-SA"/>
        </w:rPr>
        <w:t>п</w:t>
      </w:r>
      <w:r>
        <w:rPr>
          <w:rFonts w:ascii="Times New Roman" w:eastAsia="Calibri" w:hAnsi="Times New Roman" w:cs="Times New Roman"/>
          <w:sz w:val="23"/>
          <w:szCs w:val="23"/>
        </w:rPr>
        <w:t xml:space="preserve">осле полной оплаты Покупателем стоимости Объекта, указанной в п.1.3. настоящего Договора, обязуется обратиться в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Управление Росреестра по Тюменской области с заявлением о снятии обременения с Объекта. </w:t>
      </w:r>
    </w:p>
    <w:p w14:paraId="6F206492" w14:textId="77777777" w:rsidR="00253390" w:rsidRDefault="00253390" w:rsidP="002533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14:paraId="48BF2030" w14:textId="77777777" w:rsidR="00253390" w:rsidRDefault="00253390" w:rsidP="002533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3. Права и обязанности сторон</w:t>
      </w:r>
    </w:p>
    <w:p w14:paraId="6742A1AF" w14:textId="77777777" w:rsidR="00253390" w:rsidRDefault="00253390" w:rsidP="0025339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3.1. Покупатель обязуется: </w:t>
      </w:r>
    </w:p>
    <w:p w14:paraId="0241A506" w14:textId="77777777" w:rsidR="00253390" w:rsidRDefault="00253390" w:rsidP="0025339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3"/>
          <w:szCs w:val="23"/>
          <w:lang w:eastAsia="ar-SA"/>
        </w:rPr>
      </w:pPr>
      <w:r>
        <w:rPr>
          <w:rFonts w:ascii="Times New Roman" w:eastAsia="Arial" w:hAnsi="Times New Roman" w:cs="Times New Roman"/>
          <w:sz w:val="23"/>
          <w:szCs w:val="23"/>
          <w:lang w:eastAsia="ar-SA"/>
        </w:rPr>
        <w:t>3.1.1. Обеспечить государственную регистрацию перехода права собственности на Объект, в том числе оплатить государственную пошлину за регистрацию перехода права собственности на Объект;</w:t>
      </w:r>
    </w:p>
    <w:p w14:paraId="2B64809E" w14:textId="77777777" w:rsidR="00253390" w:rsidRDefault="00253390" w:rsidP="0025339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3"/>
          <w:szCs w:val="23"/>
          <w:lang w:eastAsia="ar-SA"/>
        </w:rPr>
      </w:pPr>
      <w:r>
        <w:rPr>
          <w:rFonts w:ascii="Times New Roman" w:eastAsia="Arial" w:hAnsi="Times New Roman" w:cs="Times New Roman"/>
          <w:sz w:val="23"/>
          <w:szCs w:val="23"/>
          <w:lang w:eastAsia="ar-SA"/>
        </w:rPr>
        <w:t>3.1.2. Оплатить стоимость Объекта в порядке и в сроки, предусмотренные настоящим договором.</w:t>
      </w:r>
    </w:p>
    <w:p w14:paraId="49A6F209" w14:textId="77777777" w:rsidR="00253390" w:rsidRDefault="00253390" w:rsidP="0025339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3.2. Продавец обязуется:</w:t>
      </w:r>
    </w:p>
    <w:p w14:paraId="24A01C70" w14:textId="77777777" w:rsidR="00253390" w:rsidRDefault="00253390" w:rsidP="0025339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3.2.1. Подготовить все необходимые документы для регистрации перехода права собственности на Объект;</w:t>
      </w:r>
    </w:p>
    <w:p w14:paraId="2D6FAE02" w14:textId="77777777" w:rsidR="00253390" w:rsidRDefault="00253390" w:rsidP="0025339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3.2.2. Передать Покупателю Объект свободными от любых прав третьих лиц;</w:t>
      </w:r>
    </w:p>
    <w:p w14:paraId="30735AD8" w14:textId="77777777" w:rsidR="00253390" w:rsidRDefault="00253390" w:rsidP="0025339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3.3. Продавец обязуется в течение 3 (трех) рабочих дней с момента </w:t>
      </w:r>
      <w:r>
        <w:rPr>
          <w:rFonts w:ascii="Times New Roman" w:eastAsia="Arial" w:hAnsi="Times New Roman" w:cs="Times New Roman"/>
          <w:sz w:val="23"/>
          <w:szCs w:val="23"/>
          <w:lang w:eastAsia="ar-SA"/>
        </w:rPr>
        <w:t>государственной регистрации перехода права собственности на Объект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передать Покупателю документы, относящиеся к Объекту. </w:t>
      </w:r>
    </w:p>
    <w:p w14:paraId="5470DB52" w14:textId="77777777" w:rsidR="00253390" w:rsidRDefault="00253390" w:rsidP="0025339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3.4. Стороны пришли к соглашению, что в течение 4 (четырех) рабочих дней с момента подписания настоящего договора, совместно обращаются в Управление Росреестра по Тюменской области с заявлением о регистрации перехода права собственности на Объект. </w:t>
      </w:r>
    </w:p>
    <w:p w14:paraId="089AC43D" w14:textId="77777777" w:rsidR="00253390" w:rsidRDefault="00253390" w:rsidP="002533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14:paraId="34671DC5" w14:textId="77777777" w:rsidR="00253390" w:rsidRDefault="00253390" w:rsidP="002533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4. Ответственность сторон</w:t>
      </w:r>
    </w:p>
    <w:p w14:paraId="72EDDE96" w14:textId="77777777" w:rsidR="00253390" w:rsidRDefault="00253390" w:rsidP="0025339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4.1. За просрочку исполнения обязательств по оплате стоимости Объекта, установленных в разделе 2 настоящего договора, Покупатель уплачивает Продавцу пеню из расчета 0,01 (ноль целях одна сотая) процента за каждый день просрочки.</w:t>
      </w:r>
    </w:p>
    <w:p w14:paraId="2A812065" w14:textId="77777777" w:rsidR="00253390" w:rsidRDefault="00253390" w:rsidP="002533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14:paraId="36C49EEE" w14:textId="77777777" w:rsidR="00253390" w:rsidRDefault="00253390" w:rsidP="002533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5. Разрешение споров</w:t>
      </w:r>
    </w:p>
    <w:p w14:paraId="3011DAF1" w14:textId="77777777" w:rsidR="00253390" w:rsidRDefault="00253390" w:rsidP="002533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6.1.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38091828" w14:textId="77777777" w:rsidR="00253390" w:rsidRDefault="00253390" w:rsidP="002533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6.2. Споры, не урегулированные путем переговоров, разрешаются в судебном порядке.</w:t>
      </w:r>
    </w:p>
    <w:p w14:paraId="4FF090BF" w14:textId="77777777" w:rsidR="00253390" w:rsidRDefault="00253390" w:rsidP="002533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14:paraId="5AEDBD89" w14:textId="77777777" w:rsidR="00253390" w:rsidRDefault="00253390" w:rsidP="002533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6. Заключительные положения</w:t>
      </w:r>
    </w:p>
    <w:p w14:paraId="6D8D1BEA" w14:textId="77777777" w:rsidR="00253390" w:rsidRDefault="00253390" w:rsidP="0025339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6.1. Продавец гарантирует, что Объект никому не продан, не заложен, в споре и под запрещением не состоит и не имеет каких-либо обременений.</w:t>
      </w:r>
      <w:r>
        <w:rPr>
          <w:rFonts w:ascii="Times New Roman" w:eastAsia="Times New Roman" w:hAnsi="Times New Roman" w:cs="Times New Roman"/>
          <w:bCs/>
          <w:iCs/>
          <w:sz w:val="23"/>
          <w:szCs w:val="23"/>
          <w:lang w:eastAsia="ar-SA"/>
        </w:rPr>
        <w:t xml:space="preserve"> </w:t>
      </w:r>
    </w:p>
    <w:p w14:paraId="5974D678" w14:textId="77777777" w:rsidR="00253390" w:rsidRDefault="00253390" w:rsidP="0025339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3"/>
          <w:szCs w:val="23"/>
          <w:lang w:eastAsia="ar-SA"/>
        </w:rPr>
        <w:t xml:space="preserve">Продавец гарантирует, что Объект свободен от долгов по коммунальным и иным обязательным платежам. </w:t>
      </w:r>
    </w:p>
    <w:p w14:paraId="72549A2C" w14:textId="77777777" w:rsidR="00253390" w:rsidRDefault="00253390" w:rsidP="0025339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3"/>
          <w:szCs w:val="23"/>
          <w:lang w:eastAsia="ar-SA"/>
        </w:rPr>
        <w:t>6.2. Покупатель уведомлен, что Объект обременен правом аренды в пользу:</w:t>
      </w:r>
    </w:p>
    <w:p w14:paraId="32AB8F5C" w14:textId="77777777" w:rsidR="00253390" w:rsidRDefault="00253390" w:rsidP="0025339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3"/>
          <w:szCs w:val="23"/>
          <w:lang w:eastAsia="ar-SA"/>
        </w:rPr>
        <w:t>6.3. В соответствии с требованиями действующего законодательства в момент передачи Объекта Стороны составляют передаточный акт, который является неотъемлемой частью настоящего договора.</w:t>
      </w:r>
    </w:p>
    <w:p w14:paraId="7AA77C2F" w14:textId="77777777" w:rsidR="00253390" w:rsidRDefault="00253390" w:rsidP="0025339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6.4. Право собственности на Объект возникает у Покупателя с момента государственной регистрации перехода права собственности в Управлении Росреестра </w:t>
      </w:r>
    </w:p>
    <w:p w14:paraId="06540705" w14:textId="77777777" w:rsidR="00253390" w:rsidRDefault="00253390" w:rsidP="0025339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3"/>
          <w:szCs w:val="23"/>
          <w:lang w:eastAsia="ar-SA"/>
        </w:rPr>
        <w:t xml:space="preserve">6.5. Расходы по государственной регистрации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перехода права собственности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3"/>
          <w:szCs w:val="23"/>
          <w:lang w:eastAsia="ar-SA"/>
        </w:rPr>
        <w:t>несет Покупатель.</w:t>
      </w:r>
    </w:p>
    <w:p w14:paraId="609E0CAD" w14:textId="77777777" w:rsidR="00253390" w:rsidRDefault="00253390" w:rsidP="0025339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3"/>
          <w:szCs w:val="23"/>
          <w:lang w:eastAsia="ar-SA"/>
        </w:rPr>
        <w:t>6.6.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2A593C17" w14:textId="77777777" w:rsidR="00253390" w:rsidRDefault="00253390" w:rsidP="0025339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3"/>
          <w:szCs w:val="23"/>
          <w:lang w:eastAsia="ar-SA"/>
        </w:rPr>
        <w:lastRenderedPageBreak/>
        <w:t>6.7. Стороны подтверждают, что у них отсутствуют обстоятельства, вынуждающие совершить данную сделку на крайне невыгодных для себя условиях, а также то, что взаимных претензий друг к другу не имеют.</w:t>
      </w:r>
    </w:p>
    <w:p w14:paraId="3C62FFC5" w14:textId="77777777" w:rsidR="00253390" w:rsidRDefault="00253390" w:rsidP="0025339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3"/>
          <w:szCs w:val="23"/>
          <w:lang w:eastAsia="ar-SA"/>
        </w:rPr>
        <w:t xml:space="preserve">6.8. Настоящий договор составлен в трех экземплярах по одному для каждой Стороны, имеющих одинаковую юридическую силу, и один остается в архиве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в Управлении Росреестра </w:t>
      </w:r>
    </w:p>
    <w:p w14:paraId="3CFAF1FF" w14:textId="77777777" w:rsidR="00253390" w:rsidRDefault="00253390" w:rsidP="002533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7. Реквизиты Сторон</w:t>
      </w:r>
    </w:p>
    <w:p w14:paraId="02229DC8" w14:textId="77777777" w:rsidR="00253390" w:rsidRDefault="00253390" w:rsidP="002533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4682"/>
      </w:tblGrid>
      <w:tr w:rsidR="00253390" w14:paraId="183AEDDF" w14:textId="77777777" w:rsidTr="00253390">
        <w:tc>
          <w:tcPr>
            <w:tcW w:w="4785" w:type="dxa"/>
            <w:hideMark/>
          </w:tcPr>
          <w:p w14:paraId="050BA27B" w14:textId="77777777" w:rsidR="00253390" w:rsidRDefault="00253390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Продавец:</w:t>
            </w:r>
          </w:p>
          <w:p w14:paraId="2A64EB3B" w14:textId="77777777" w:rsidR="00253390" w:rsidRDefault="00253390">
            <w:pPr>
              <w:widowControl w:val="0"/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            </w:t>
            </w:r>
          </w:p>
        </w:tc>
        <w:tc>
          <w:tcPr>
            <w:tcW w:w="4786" w:type="dxa"/>
          </w:tcPr>
          <w:p w14:paraId="7CA0F6C9" w14:textId="77777777" w:rsidR="00253390" w:rsidRDefault="00253390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Покупатель:</w:t>
            </w:r>
            <w:r>
              <w:rPr>
                <w:rFonts w:ascii="Arial" w:eastAsia="Times New Roman" w:hAnsi="Arial" w:cs="Arial"/>
                <w:color w:val="005A95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46286F19" w14:textId="77777777" w:rsidR="00253390" w:rsidRDefault="00253390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</w:tbl>
    <w:p w14:paraId="27C44B0C" w14:textId="77777777" w:rsidR="00253390" w:rsidRDefault="00253390" w:rsidP="00253390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</w:p>
    <w:p w14:paraId="307FC654" w14:textId="77777777" w:rsidR="00253390" w:rsidRDefault="00253390" w:rsidP="00253390">
      <w:pPr>
        <w:pBdr>
          <w:bottom w:val="single" w:sz="12" w:space="1" w:color="auto"/>
        </w:pBdr>
        <w:jc w:val="right"/>
        <w:rPr>
          <w:rFonts w:ascii="Times New Roman" w:hAnsi="Times New Roman" w:cs="Times New Roman"/>
        </w:rPr>
      </w:pPr>
    </w:p>
    <w:p w14:paraId="30E85C7C" w14:textId="77777777" w:rsidR="00253390" w:rsidRDefault="00253390" w:rsidP="00253390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Проект договора купли-продажи имущества </w:t>
      </w:r>
    </w:p>
    <w:p w14:paraId="5D30BDF6" w14:textId="77777777" w:rsidR="00253390" w:rsidRDefault="00253390" w:rsidP="00253390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Сторонами согласован: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4648"/>
      </w:tblGrid>
      <w:tr w:rsidR="00253390" w14:paraId="672AEBC4" w14:textId="77777777" w:rsidTr="00253390">
        <w:tc>
          <w:tcPr>
            <w:tcW w:w="4956" w:type="dxa"/>
            <w:hideMark/>
          </w:tcPr>
          <w:p w14:paraId="31F47A0F" w14:textId="77777777" w:rsidR="00253390" w:rsidRDefault="00253390">
            <w:pPr>
              <w:tabs>
                <w:tab w:val="left" w:pos="567"/>
              </w:tabs>
              <w:ind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ДОВЕРИТЕЛЬ</w:t>
            </w:r>
          </w:p>
        </w:tc>
        <w:tc>
          <w:tcPr>
            <w:tcW w:w="4957" w:type="dxa"/>
            <w:hideMark/>
          </w:tcPr>
          <w:p w14:paraId="0AFB5650" w14:textId="77777777" w:rsidR="00253390" w:rsidRDefault="00253390">
            <w:pPr>
              <w:tabs>
                <w:tab w:val="left" w:pos="567"/>
              </w:tabs>
              <w:ind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ПОВЕРЕННЫЙ</w:t>
            </w:r>
          </w:p>
        </w:tc>
      </w:tr>
      <w:tr w:rsidR="00253390" w14:paraId="55C2A1A5" w14:textId="77777777" w:rsidTr="00253390">
        <w:tc>
          <w:tcPr>
            <w:tcW w:w="4956" w:type="dxa"/>
          </w:tcPr>
          <w:p w14:paraId="74A39A96" w14:textId="77777777" w:rsidR="00253390" w:rsidRDefault="00253390">
            <w:pPr>
              <w:tabs>
                <w:tab w:val="left" w:pos="567"/>
              </w:tabs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36E6B45" w14:textId="77777777" w:rsidR="00253390" w:rsidRDefault="00253390">
            <w:pPr>
              <w:tabs>
                <w:tab w:val="left" w:pos="567"/>
              </w:tabs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E161CCA" w14:textId="77777777" w:rsidR="00253390" w:rsidRDefault="00253390">
            <w:pPr>
              <w:tabs>
                <w:tab w:val="left" w:pos="567"/>
              </w:tabs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15B72B6" w14:textId="77777777" w:rsidR="00253390" w:rsidRDefault="00253390">
            <w:pPr>
              <w:tabs>
                <w:tab w:val="left" w:pos="567"/>
              </w:tabs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C4C7760" w14:textId="77777777" w:rsidR="00253390" w:rsidRDefault="00253390">
            <w:pPr>
              <w:tabs>
                <w:tab w:val="left" w:pos="567"/>
              </w:tabs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C8C6DC0" w14:textId="77777777" w:rsidR="00253390" w:rsidRDefault="00253390">
            <w:pPr>
              <w:tabs>
                <w:tab w:val="left" w:pos="567"/>
              </w:tabs>
              <w:ind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______________________/ Н.Э. Караваева /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ab/>
            </w:r>
          </w:p>
        </w:tc>
        <w:tc>
          <w:tcPr>
            <w:tcW w:w="4957" w:type="dxa"/>
          </w:tcPr>
          <w:p w14:paraId="725B2A5A" w14:textId="77777777" w:rsidR="00253390" w:rsidRDefault="00253390">
            <w:pPr>
              <w:spacing w:line="240" w:lineRule="auto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 Уральского филиала</w:t>
            </w:r>
          </w:p>
          <w:p w14:paraId="2E74A31A" w14:textId="77777777" w:rsidR="00253390" w:rsidRDefault="00253390">
            <w:pPr>
              <w:spacing w:line="240" w:lineRule="auto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АО «Российский аукционный дом»       </w:t>
            </w:r>
          </w:p>
          <w:p w14:paraId="4BA1DF35" w14:textId="77777777" w:rsidR="00253390" w:rsidRDefault="00253390">
            <w:pPr>
              <w:tabs>
                <w:tab w:val="left" w:pos="567"/>
              </w:tabs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BFCC807" w14:textId="77777777" w:rsidR="00253390" w:rsidRDefault="00253390">
            <w:pPr>
              <w:tabs>
                <w:tab w:val="left" w:pos="567"/>
              </w:tabs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B926ADE" w14:textId="77777777" w:rsidR="00253390" w:rsidRDefault="00253390">
            <w:pPr>
              <w:tabs>
                <w:tab w:val="left" w:pos="567"/>
              </w:tabs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B1A9493" w14:textId="77777777" w:rsidR="00253390" w:rsidRDefault="00253390">
            <w:pPr>
              <w:tabs>
                <w:tab w:val="left" w:pos="567"/>
              </w:tabs>
              <w:ind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_________________/ Сусликов Д.А./</w:t>
            </w:r>
          </w:p>
        </w:tc>
      </w:tr>
    </w:tbl>
    <w:p w14:paraId="26C01368" w14:textId="77777777" w:rsidR="00253390" w:rsidRDefault="00253390" w:rsidP="00253390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</w:rPr>
      </w:pPr>
    </w:p>
    <w:p w14:paraId="31B535CE" w14:textId="77777777" w:rsidR="00253390" w:rsidRDefault="00253390" w:rsidP="00253390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</w:p>
    <w:p w14:paraId="0FDDDC15" w14:textId="77777777" w:rsidR="00253390" w:rsidRDefault="00253390" w:rsidP="00253390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D50C69A" w14:textId="77777777" w:rsidR="00253390" w:rsidRDefault="00253390" w:rsidP="00253390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EDFEBE5" w14:textId="77777777" w:rsidR="00253390" w:rsidRDefault="00253390" w:rsidP="00253390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F6983E2" w14:textId="77777777" w:rsidR="00253390" w:rsidRDefault="00253390" w:rsidP="00253390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</w:t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 </w:t>
      </w:r>
    </w:p>
    <w:bookmarkEnd w:id="0"/>
    <w:p w14:paraId="6DF5712E" w14:textId="77777777" w:rsidR="00253390" w:rsidRDefault="00253390" w:rsidP="00253390">
      <w:pPr>
        <w:jc w:val="right"/>
        <w:rPr>
          <w:rFonts w:ascii="Times New Roman" w:hAnsi="Times New Roman" w:cs="Times New Roman"/>
        </w:rPr>
      </w:pPr>
    </w:p>
    <w:p w14:paraId="7C03EA1E" w14:textId="77777777" w:rsidR="00253390" w:rsidRDefault="00253390" w:rsidP="00253390">
      <w:pPr>
        <w:jc w:val="right"/>
        <w:rPr>
          <w:rFonts w:ascii="Times New Roman" w:hAnsi="Times New Roman" w:cs="Times New Roman"/>
        </w:rPr>
      </w:pPr>
    </w:p>
    <w:p w14:paraId="3D397D34" w14:textId="77777777" w:rsidR="00253390" w:rsidRDefault="00253390" w:rsidP="00253390">
      <w:pPr>
        <w:jc w:val="right"/>
        <w:rPr>
          <w:rFonts w:ascii="Times New Roman" w:hAnsi="Times New Roman" w:cs="Times New Roman"/>
        </w:rPr>
      </w:pPr>
    </w:p>
    <w:p w14:paraId="61851AEA" w14:textId="77777777" w:rsidR="00253390" w:rsidRDefault="00253390" w:rsidP="00253390">
      <w:pPr>
        <w:jc w:val="right"/>
        <w:rPr>
          <w:rFonts w:ascii="Times New Roman" w:hAnsi="Times New Roman" w:cs="Times New Roman"/>
        </w:rPr>
      </w:pPr>
    </w:p>
    <w:p w14:paraId="4A6679D8" w14:textId="77777777" w:rsidR="00253390" w:rsidRDefault="00253390" w:rsidP="00253390">
      <w:pPr>
        <w:jc w:val="right"/>
        <w:rPr>
          <w:rFonts w:ascii="Times New Roman" w:hAnsi="Times New Roman" w:cs="Times New Roman"/>
        </w:rPr>
      </w:pPr>
    </w:p>
    <w:p w14:paraId="585D3074" w14:textId="77777777" w:rsidR="00253390" w:rsidRDefault="00253390" w:rsidP="00253390">
      <w:pPr>
        <w:jc w:val="right"/>
        <w:rPr>
          <w:rFonts w:ascii="Times New Roman" w:hAnsi="Times New Roman" w:cs="Times New Roman"/>
        </w:rPr>
      </w:pPr>
    </w:p>
    <w:p w14:paraId="4E67F5A6" w14:textId="77777777" w:rsidR="00556526" w:rsidRDefault="00556526"/>
    <w:sectPr w:rsidR="0055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90"/>
    <w:rsid w:val="00253390"/>
    <w:rsid w:val="0055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42DC"/>
  <w15:chartTrackingRefBased/>
  <w15:docId w15:val="{C21347E0-2C6C-413E-A71A-6BDFBE30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39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3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8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1078</Words>
  <Characters>6148</Characters>
  <Application>Microsoft Office Word</Application>
  <DocSecurity>0</DocSecurity>
  <Lines>51</Lines>
  <Paragraphs>14</Paragraphs>
  <ScaleCrop>false</ScaleCrop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Бокова Татьяна Владимировна</dc:creator>
  <cp:keywords/>
  <dc:description/>
  <cp:lastModifiedBy>Бокова Татьяна Владимировна</cp:lastModifiedBy>
  <cp:revision>1</cp:revision>
  <dcterms:created xsi:type="dcterms:W3CDTF">2021-05-20T06:47:00Z</dcterms:created>
  <dcterms:modified xsi:type="dcterms:W3CDTF">2021-05-20T06:49:00Z</dcterms:modified>
</cp:coreProperties>
</file>