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C89E6B4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№______ </w:t>
      </w:r>
      <w:proofErr w:type="gramStart"/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от</w:t>
      </w:r>
      <w:proofErr w:type="gramEnd"/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5FE1CE2B" w14:textId="36975442" w:rsidR="00AF721D" w:rsidRDefault="00DE4A80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производственного центра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proofErr w:type="gramEnd"/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Московская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область, Щелковский район, сельское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поселение </w:t>
            </w:r>
            <w:proofErr w:type="gramStart"/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Медвежье-Озерское</w:t>
            </w:r>
            <w:proofErr w:type="gramEnd"/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Моносеево</w:t>
            </w:r>
            <w:proofErr w:type="spellEnd"/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50:14:0000000:112093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170000 +/- 144кв. м</w:t>
            </w:r>
            <w:r w:rsidR="00AE062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11744" w:rsidRP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138A0317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 50:14:0000000:112093-50/014/2019-16 от 05.07.2019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г.,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06.04.2021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99/2021/385531288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</w:t>
            </w:r>
            <w:proofErr w:type="gramStart"/>
            <w:r>
              <w:rPr>
                <w:rFonts w:ascii="Verdana" w:hAnsi="Verdana"/>
              </w:rPr>
              <w:t>ввиду</w:t>
            </w:r>
            <w:proofErr w:type="gramEnd"/>
            <w:r>
              <w:rPr>
                <w:rFonts w:ascii="Verdana" w:hAnsi="Verdana"/>
              </w:rPr>
              <w:t xml:space="preserve">: </w:t>
            </w:r>
          </w:p>
          <w:p w14:paraId="2F6ADA8C" w14:textId="29837CE6" w:rsidR="00434052" w:rsidRDefault="00434052" w:rsidP="00434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Установлены ограничения прав, предусмотренные статьями 56, 56.1 Земельного кодекса Российской Федерации, 50.00.2.918, Приказ Минэкономразвития "Об утверждении порядка описания место-положения границ объектов землеустройства" №267 от 03.06.2011 на площадь 478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14:paraId="200A9152" w14:textId="71A0F03E" w:rsidR="00434052" w:rsidRPr="00434052" w:rsidRDefault="00434052" w:rsidP="0043405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2.Установлены ограничения прав, предусмотренные статьями 56, 56.1 Земельного кодекса Российской Федерации, 50.14.2.154,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 xml:space="preserve">. № 160 от 24.02.2009 на площадь 5031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6D54DA1D" w14:textId="47CA20C8" w:rsidR="00C21BB3" w:rsidRPr="009C2119" w:rsidRDefault="00D83291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К</w:t>
      </w:r>
      <w:r w:rsidR="00C21BB3" w:rsidRPr="00C21BB3">
        <w:rPr>
          <w:rFonts w:ascii="Verdana" w:hAnsi="Verdana" w:cs="Times New Roman"/>
        </w:rPr>
        <w:t xml:space="preserve"> </w:t>
      </w:r>
      <w:r w:rsidR="00C21BB3">
        <w:rPr>
          <w:rFonts w:ascii="Verdana" w:hAnsi="Verdana" w:cs="Times New Roman"/>
        </w:rPr>
        <w:t>недвижимо</w:t>
      </w:r>
      <w:r>
        <w:rPr>
          <w:rFonts w:ascii="Verdana" w:hAnsi="Verdana" w:cs="Times New Roman"/>
        </w:rPr>
        <w:t>му</w:t>
      </w:r>
      <w:r w:rsidR="00C21BB3">
        <w:rPr>
          <w:rFonts w:ascii="Verdana" w:hAnsi="Verdana" w:cs="Times New Roman"/>
        </w:rPr>
        <w:t xml:space="preserve"> имуществ</w:t>
      </w:r>
      <w:r>
        <w:rPr>
          <w:rFonts w:ascii="Verdana" w:hAnsi="Verdana" w:cs="Times New Roman"/>
        </w:rPr>
        <w:t>у</w:t>
      </w:r>
      <w:r w:rsidR="00C21BB3" w:rsidRPr="00C21BB3">
        <w:rPr>
          <w:rFonts w:ascii="Verdana" w:hAnsi="Verdana" w:cs="Times New Roman"/>
        </w:rPr>
        <w:t xml:space="preserve"> обеспечен доступ посредством </w:t>
      </w:r>
      <w:r w:rsidR="00C21BB3">
        <w:rPr>
          <w:rFonts w:ascii="Verdana" w:hAnsi="Verdana" w:cs="Times New Roman"/>
        </w:rPr>
        <w:t>земельного участка</w:t>
      </w:r>
      <w:r w:rsidR="00C21BB3" w:rsidRPr="00C21BB3">
        <w:rPr>
          <w:rFonts w:ascii="Verdana" w:hAnsi="Verdana" w:cs="Times New Roman"/>
        </w:rPr>
        <w:t xml:space="preserve"> с </w:t>
      </w:r>
      <w:r w:rsidR="00F1328F">
        <w:rPr>
          <w:rFonts w:ascii="Verdana" w:hAnsi="Verdana" w:cs="Times New Roman"/>
        </w:rPr>
        <w:t>кадастровым номером</w:t>
      </w:r>
      <w:r w:rsidR="00C21BB3" w:rsidRPr="00C21BB3">
        <w:rPr>
          <w:rFonts w:ascii="Verdana" w:hAnsi="Verdana" w:cs="Times New Roman"/>
        </w:rPr>
        <w:t xml:space="preserve"> 50:14:0040353:61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75251F05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proofErr w:type="gramStart"/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  <w:proofErr w:type="gramEnd"/>
    </w:p>
    <w:p w14:paraId="7605F838" w14:textId="77777777" w:rsidR="009C2119" w:rsidRPr="008509DF" w:rsidRDefault="009C2119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1AC0CB3" w:rsidR="00AB5223" w:rsidRPr="008509DF" w:rsidRDefault="00DE0E51" w:rsidP="003C767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3C767C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proofErr w:type="gramStart"/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</w:t>
            </w:r>
            <w:proofErr w:type="gramEnd"/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74B80BD9" w14:textId="19423DD4" w:rsidR="001E5436" w:rsidRPr="00566401" w:rsidRDefault="00B71921" w:rsidP="003C767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767C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2C69C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C69C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proofErr w:type="gramStart"/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proofErr w:type="gramEnd"/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C86C2B8" w14:textId="519F140E" w:rsidR="00B8194F" w:rsidRPr="00B8194F" w:rsidRDefault="00891CDE" w:rsidP="00B819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commentRangeStart w:id="0"/>
            <w:r w:rsidRP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8194F" w:rsidRP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33F76CCA" w14:textId="480F2E75" w:rsidR="00B8194F" w:rsidRPr="00B8194F" w:rsidRDefault="00B8194F" w:rsidP="00B819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оплата  </w:t>
            </w:r>
          </w:p>
          <w:p w14:paraId="36154040" w14:textId="77777777" w:rsidR="00B8194F" w:rsidRPr="00B8194F" w:rsidRDefault="00B8194F" w:rsidP="00B819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кредитных средств</w:t>
            </w:r>
          </w:p>
          <w:p w14:paraId="512C1A8F" w14:textId="684E99EF" w:rsidR="00891CDE" w:rsidRPr="008C63A5" w:rsidRDefault="00B8194F" w:rsidP="00B819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8194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расчетах посредством аккредитива или номинального счета Общества с ограниченной ответственностью «Центр недвижимости от Сбербанка» (ООО «ЦНС»).</w:t>
            </w:r>
            <w:commentRangeEnd w:id="0"/>
            <w:r>
              <w:rPr>
                <w:rStyle w:val="ad"/>
              </w:rPr>
              <w:commentReference w:id="0"/>
            </w:r>
          </w:p>
        </w:tc>
        <w:tc>
          <w:tcPr>
            <w:tcW w:w="7087" w:type="dxa"/>
            <w:shd w:val="clear" w:color="auto" w:fill="auto"/>
          </w:tcPr>
          <w:p w14:paraId="1BEA2C8D" w14:textId="7678AB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="003C76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767C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</w:t>
            </w:r>
            <w:r w:rsidR="002C69C9"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3C767C"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>5 (</w:t>
            </w:r>
            <w:r w:rsidR="002C69C9"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  <w:r w:rsidR="003C767C" w:rsidRPr="003C767C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</w:t>
            </w:r>
            <w:r w:rsidR="003C767C" w:rsidRPr="008C63A5">
              <w:rPr>
                <w:rFonts w:ascii="Verdana" w:hAnsi="Verdana"/>
                <w:i/>
                <w:sz w:val="20"/>
                <w:szCs w:val="20"/>
              </w:rPr>
              <w:t xml:space="preserve">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</w:t>
            </w:r>
            <w:r w:rsidR="003C767C" w:rsidRPr="008C63A5">
              <w:rPr>
                <w:rFonts w:ascii="Verdana" w:hAnsi="Verdana"/>
                <w:sz w:val="20"/>
                <w:szCs w:val="20"/>
              </w:rPr>
              <w:t>Покупатель вносит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</w:t>
            </w:r>
            <w:proofErr w:type="gramStart"/>
            <w:r w:rsidRPr="008C63A5">
              <w:rPr>
                <w:rFonts w:ascii="Verdana" w:hAnsi="Verdana"/>
                <w:sz w:val="20"/>
                <w:szCs w:val="20"/>
              </w:rPr>
              <w:t>условиях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7D50AF74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9C2119" w:rsidRPr="009C2119">
              <w:rPr>
                <w:rFonts w:ascii="Verdana" w:hAnsi="Verdana"/>
                <w:color w:val="000000" w:themeColor="text1"/>
              </w:rPr>
              <w:t>11 339 000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9C2119" w:rsidRPr="009C2119">
              <w:rPr>
                <w:rFonts w:ascii="Verdana" w:hAnsi="Verdana"/>
                <w:color w:val="000000" w:themeColor="text1"/>
              </w:rPr>
              <w:t>Одиннадцать миллионов триста тридцать девять тысяч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9C2119">
              <w:rPr>
                <w:rFonts w:ascii="Verdana" w:hAnsi="Verdana"/>
                <w:color w:val="000000" w:themeColor="text1"/>
              </w:rPr>
              <w:t xml:space="preserve">рублей,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</w:t>
      </w:r>
      <w:proofErr w:type="gramStart"/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</w:t>
      </w:r>
      <w:proofErr w:type="gramEnd"/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оплате собственными средствами Покупателя с использованием расчетов по аккредитиву или номинального счет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</w:t>
            </w:r>
            <w:proofErr w:type="gramStart"/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</w:t>
            </w:r>
            <w:proofErr w:type="gramEnd"/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proofErr w:type="gramStart"/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</w:t>
      </w:r>
      <w:proofErr w:type="gramEnd"/>
      <w:r w:rsidR="00B877FA" w:rsidRPr="009C2119">
        <w:rPr>
          <w:rFonts w:ascii="Verdana" w:hAnsi="Verdana"/>
          <w:color w:val="000000" w:themeColor="text1"/>
        </w:rPr>
        <w:t xml:space="preserve">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 для оплаты с использованием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счет</w:t>
            </w:r>
            <w:proofErr w:type="gramStart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а ООО</w:t>
            </w:r>
            <w:proofErr w:type="gramEnd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</w:t>
      </w:r>
      <w:proofErr w:type="gramStart"/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но</w:t>
      </w:r>
      <w:proofErr w:type="gramEnd"/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но</w:t>
      </w:r>
      <w:proofErr w:type="gramEnd"/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</w:t>
      </w:r>
      <w:proofErr w:type="gramStart"/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</w:t>
      </w:r>
      <w:proofErr w:type="gramEnd"/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lastRenderedPageBreak/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</w:t>
            </w:r>
            <w:proofErr w:type="gram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</w:t>
            </w:r>
            <w:proofErr w:type="gramStart"/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 ООО</w:t>
            </w:r>
            <w:proofErr w:type="gramEnd"/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</w:t>
            </w:r>
            <w:proofErr w:type="gramEnd"/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proofErr w:type="gramStart"/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  <w:proofErr w:type="gramEnd"/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</w:t>
      </w:r>
      <w:proofErr w:type="gramStart"/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возникновения</w:t>
      </w:r>
      <w:proofErr w:type="gramEnd"/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Настоящий Договор вступает в силу </w:t>
      </w:r>
      <w:proofErr w:type="gramStart"/>
      <w:r w:rsidRPr="008509DF">
        <w:rPr>
          <w:rFonts w:ascii="Verdana" w:hAnsi="Verdana"/>
        </w:rPr>
        <w:t>с даты</w:t>
      </w:r>
      <w:proofErr w:type="gramEnd"/>
      <w:r w:rsidRPr="008509DF">
        <w:rPr>
          <w:rFonts w:ascii="Verdana" w:hAnsi="Verdana"/>
        </w:rPr>
        <w:t xml:space="preserve"> его подписания Сторонами и действует до полного исполнения Сторонами обязательств по нему.</w:t>
      </w:r>
    </w:p>
    <w:p w14:paraId="7CD85871" w14:textId="0968F62D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AB8C5DC" w14:textId="55D6DA8F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2E8B8268" w14:textId="77777777" w:rsidR="009C2119" w:rsidRPr="008509DF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</w:t>
      </w:r>
      <w:proofErr w:type="gram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proofErr w:type="gramEnd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  <w:proofErr w:type="gramStart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</w:t>
            </w:r>
            <w:proofErr w:type="gramStart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открыт</w:t>
            </w:r>
            <w:proofErr w:type="gramEnd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proofErr w:type="gramStart"/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</w:t>
      </w:r>
      <w:proofErr w:type="gram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соответственно</w:t>
      </w:r>
      <w:proofErr w:type="gramEnd"/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</w:t>
      </w:r>
      <w:proofErr w:type="gramStart"/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привести к затруднению для Сторон надлежащим образом исполнять</w:t>
      </w:r>
      <w:proofErr w:type="gramEnd"/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proofErr w:type="gramStart"/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  <w:proofErr w:type="gramEnd"/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proofErr w:type="gramStart"/>
      <w:r w:rsidR="00A30CA0" w:rsidRPr="0055668A">
        <w:rPr>
          <w:rFonts w:ascii="Verdana" w:hAnsi="Verdana"/>
          <w:sz w:val="20"/>
          <w:szCs w:val="20"/>
        </w:rPr>
        <w:t>л</w:t>
      </w:r>
      <w:proofErr w:type="gramEnd"/>
      <w:r w:rsidR="00A30CA0" w:rsidRPr="0055668A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</w:t>
                  </w:r>
                  <w:proofErr w:type="gramStart"/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proofErr w:type="gramEnd"/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1E35BE6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69F7E53" w14:textId="756BA267" w:rsidR="002355AE" w:rsidRDefault="002355AE" w:rsidP="002355AE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Земельный участок, Категория земель: земли населенных пунктов, Виды разрешенного использования: Для производственного центра, </w:t>
      </w:r>
      <w:proofErr w:type="gramStart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расположенный</w:t>
      </w:r>
      <w:proofErr w:type="gramEnd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адресу: Московская область, Щелковский район, сельское поселение </w:t>
      </w:r>
      <w:proofErr w:type="gramStart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Медвежье-Озерское</w:t>
      </w:r>
      <w:proofErr w:type="gramEnd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proofErr w:type="spellStart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Моносеево</w:t>
      </w:r>
      <w:proofErr w:type="spellEnd"/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, с кадастровым номером 50:14:0000000:112093, площадью 170000 +/- 144кв. м (далее – «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</w:t>
      </w:r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>»);</w:t>
      </w:r>
    </w:p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состоянии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календарных дней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с даты открытия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_________________(ОГРН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proofErr w:type="gramStart"/>
      <w:r w:rsidRPr="000C2791">
        <w:rPr>
          <w:rFonts w:ascii="Verdana" w:hAnsi="Verdana"/>
          <w:i/>
          <w:color w:val="0070C0"/>
        </w:rPr>
        <w:t>корр</w:t>
      </w:r>
      <w:proofErr w:type="spellEnd"/>
      <w:proofErr w:type="gram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установления залога Продавца в силу </w:t>
            </w: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proofErr w:type="gramStart"/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Может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быть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251B3AD0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</w:t>
      </w:r>
      <w:proofErr w:type="gramEnd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proofErr w:type="gramStart"/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10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uk" w:date="2021-05-25T15:57:00Z" w:initials="R">
    <w:p w14:paraId="199FA602" w14:textId="323D9285" w:rsidR="00B8194F" w:rsidRDefault="00B8194F">
      <w:pPr>
        <w:pStyle w:val="ae"/>
      </w:pPr>
      <w:r>
        <w:rPr>
          <w:rStyle w:val="ad"/>
        </w:rPr>
        <w:annotationRef/>
      </w:r>
      <w:r>
        <w:t>Просьба посмотреть такое описание подойдет?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523BC3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4F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с даты подписания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Договора) минус задаток (п. 2.2.2.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Договора).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</w:t>
      </w:r>
      <w:proofErr w:type="gramStart"/>
      <w:r w:rsidRPr="0055668A">
        <w:rPr>
          <w:rFonts w:ascii="Verdana" w:hAnsi="Verdana"/>
          <w:color w:val="C00000"/>
          <w:sz w:val="16"/>
          <w:szCs w:val="16"/>
        </w:rPr>
        <w:t>заверение сшива</w:t>
      </w:r>
      <w:proofErr w:type="gramEnd"/>
      <w:r w:rsidRPr="0055668A">
        <w:rPr>
          <w:rFonts w:ascii="Verdana" w:hAnsi="Verdana"/>
          <w:color w:val="C00000"/>
          <w:sz w:val="16"/>
          <w:szCs w:val="16"/>
        </w:rPr>
        <w:t xml:space="preserve">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69C9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67C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0628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194F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8247-B0C3-4ACA-82B2-04204F8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34</cp:revision>
  <cp:lastPrinted>2019-10-21T13:14:00Z</cp:lastPrinted>
  <dcterms:created xsi:type="dcterms:W3CDTF">2021-05-21T13:25:00Z</dcterms:created>
  <dcterms:modified xsi:type="dcterms:W3CDTF">2021-05-25T12:57:00Z</dcterms:modified>
</cp:coreProperties>
</file>