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B0517" w14:textId="62F5E8B0" w:rsidR="0064675E" w:rsidRPr="00442A2D" w:rsidRDefault="00CD43A4" w:rsidP="00B513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A2E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5" w:history="1">
        <w:r w:rsidR="00191D07" w:rsidRPr="006A0A2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6A0A2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6A0A2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6A0A2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6A0A2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6A0A2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6A0A2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6A0A2E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E6182F" w:rsidRPr="006A0A2E">
        <w:rPr>
          <w:rFonts w:ascii="Times New Roman" w:hAnsi="Times New Roman" w:cs="Times New Roman"/>
          <w:sz w:val="20"/>
          <w:szCs w:val="20"/>
        </w:rPr>
        <w:t>.</w:t>
      </w:r>
      <w:r w:rsidRPr="006A0A2E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bookmarkStart w:id="0" w:name="_GoBack"/>
      <w:r w:rsidR="00E6182F" w:rsidRPr="006A0A2E">
        <w:rPr>
          <w:rFonts w:ascii="Times New Roman" w:hAnsi="Times New Roman" w:cs="Times New Roman"/>
          <w:b/>
          <w:sz w:val="20"/>
          <w:szCs w:val="20"/>
        </w:rPr>
        <w:t>ООО «СК Феликс»</w:t>
      </w:r>
      <w:r w:rsidR="00E6182F" w:rsidRPr="006A0A2E">
        <w:rPr>
          <w:rFonts w:ascii="Times New Roman" w:hAnsi="Times New Roman" w:cs="Times New Roman"/>
          <w:sz w:val="20"/>
          <w:szCs w:val="20"/>
        </w:rPr>
        <w:t xml:space="preserve"> (ИНН 7722221139, далее – Должник), в лице </w:t>
      </w:r>
      <w:r w:rsidR="00E6182F" w:rsidRPr="006A0A2E">
        <w:rPr>
          <w:rFonts w:ascii="Times New Roman" w:hAnsi="Times New Roman" w:cs="Times New Roman"/>
          <w:b/>
          <w:sz w:val="20"/>
          <w:szCs w:val="20"/>
        </w:rPr>
        <w:t>конкурсного управляющего Кузьменко В.Н.</w:t>
      </w:r>
      <w:r w:rsidR="00E6182F" w:rsidRPr="006A0A2E">
        <w:rPr>
          <w:rFonts w:ascii="Times New Roman" w:hAnsi="Times New Roman" w:cs="Times New Roman"/>
          <w:sz w:val="20"/>
          <w:szCs w:val="20"/>
        </w:rPr>
        <w:t xml:space="preserve"> (ИНН 770976719602, далее – КУ), член НП СРО АУ «РАЗВИТИЕ» (ИНН 7703392442), действующего на осн. Решения Арбитражного суда г. Москвы от 10.02.2017 по делу №А40-159203/15-175-508Б</w:t>
      </w:r>
      <w:bookmarkEnd w:id="0"/>
      <w:r w:rsidRPr="006A0A2E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6A0A2E">
        <w:rPr>
          <w:rFonts w:ascii="Times New Roman" w:hAnsi="Times New Roman" w:cs="Times New Roman"/>
          <w:b/>
          <w:sz w:val="20"/>
          <w:szCs w:val="20"/>
        </w:rPr>
        <w:t>о</w:t>
      </w:r>
      <w:r w:rsidRPr="006A0A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6A0A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6A0A2E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</w:t>
      </w:r>
      <w:r w:rsidRPr="00FA72AA">
        <w:rPr>
          <w:rFonts w:ascii="Times New Roman" w:hAnsi="Times New Roman" w:cs="Times New Roman"/>
          <w:sz w:val="20"/>
          <w:szCs w:val="20"/>
        </w:rPr>
        <w:t xml:space="preserve">» по адресу в сети Интернет: </w:t>
      </w:r>
      <w:hyperlink r:id="rId6" w:history="1">
        <w:r w:rsidRPr="00FA72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FA72AA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FA72AA">
        <w:rPr>
          <w:rFonts w:ascii="Times New Roman" w:hAnsi="Times New Roman" w:cs="Times New Roman"/>
          <w:sz w:val="20"/>
          <w:szCs w:val="20"/>
        </w:rPr>
        <w:t xml:space="preserve"> </w:t>
      </w:r>
      <w:r w:rsidRPr="00FA72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FE5204" w:rsidRPr="00FA72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30</w:t>
      </w:r>
      <w:r w:rsidRPr="00FA72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A0A2E" w:rsidRPr="00FA72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Pr="00FA72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E6182F" w:rsidRPr="00FA72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FA72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FA72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FA72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FA72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FA72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FA72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FA72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Pr="00FA72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E6182F" w:rsidRPr="00FA72AA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FA72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FE5204" w:rsidRPr="00FA72AA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FA72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FA72AA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FA72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</w:t>
      </w:r>
      <w:r w:rsidRPr="00FA72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дней, величина снижения </w:t>
      </w:r>
      <w:r w:rsidR="00E23867" w:rsidRPr="00FA72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6A0A2E" w:rsidRPr="00FA72AA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72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E6182F" w:rsidRPr="00FA72AA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FA72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A72AA" w:rsidRPr="00FA72AA">
        <w:rPr>
          <w:rFonts w:ascii="Times New Roman" w:hAnsi="Times New Roman" w:cs="Times New Roman"/>
          <w:color w:val="000000" w:themeColor="text1"/>
          <w:sz w:val="20"/>
          <w:szCs w:val="20"/>
        </w:rPr>
        <w:t>847 687,68</w:t>
      </w:r>
      <w:r w:rsidR="002F7AB6" w:rsidRPr="00FA72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FA72A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FA72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72AA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FA72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6182F" w:rsidRPr="00FA72AA">
        <w:rPr>
          <w:rFonts w:ascii="Times New Roman" w:hAnsi="Times New Roman" w:cs="Times New Roman"/>
          <w:sz w:val="20"/>
          <w:szCs w:val="20"/>
        </w:rPr>
        <w:t>Продаже на Торгах подлежит следующее имущество (далее – Имущество, Лот</w:t>
      </w:r>
      <w:r w:rsidR="00E6182F" w:rsidRPr="00567E94">
        <w:rPr>
          <w:rFonts w:ascii="Times New Roman" w:hAnsi="Times New Roman" w:cs="Times New Roman"/>
          <w:sz w:val="20"/>
          <w:szCs w:val="20"/>
        </w:rPr>
        <w:t xml:space="preserve">): </w:t>
      </w:r>
      <w:r w:rsidR="00E6182F" w:rsidRPr="00567E94">
        <w:rPr>
          <w:rFonts w:ascii="Times New Roman" w:hAnsi="Times New Roman" w:cs="Times New Roman"/>
          <w:b/>
          <w:sz w:val="20"/>
          <w:szCs w:val="20"/>
        </w:rPr>
        <w:t>Лот 1</w:t>
      </w:r>
      <w:r w:rsidR="00E6182F" w:rsidRPr="00567E94">
        <w:rPr>
          <w:rFonts w:ascii="Times New Roman" w:hAnsi="Times New Roman" w:cs="Times New Roman"/>
          <w:sz w:val="20"/>
          <w:szCs w:val="20"/>
        </w:rPr>
        <w:t>: Здание</w:t>
      </w:r>
      <w:r w:rsidR="00472D6D" w:rsidRPr="00567E94">
        <w:rPr>
          <w:rFonts w:ascii="Times New Roman" w:hAnsi="Times New Roman" w:cs="Times New Roman"/>
          <w:sz w:val="20"/>
          <w:szCs w:val="20"/>
        </w:rPr>
        <w:t xml:space="preserve"> (нежилое, </w:t>
      </w:r>
      <w:r w:rsidR="008C7FFB" w:rsidRPr="00567E94">
        <w:rPr>
          <w:rFonts w:ascii="Times New Roman" w:hAnsi="Times New Roman" w:cs="Times New Roman"/>
          <w:sz w:val="20"/>
          <w:szCs w:val="20"/>
        </w:rPr>
        <w:t>с</w:t>
      </w:r>
      <w:r w:rsidR="00472D6D" w:rsidRPr="00567E94">
        <w:rPr>
          <w:rFonts w:ascii="Times New Roman" w:hAnsi="Times New Roman" w:cs="Times New Roman"/>
          <w:sz w:val="20"/>
          <w:szCs w:val="20"/>
        </w:rPr>
        <w:t>борный-щитовой дом./стар.</w:t>
      </w:r>
      <w:r w:rsidR="00442A2D" w:rsidRPr="00567E94">
        <w:rPr>
          <w:rFonts w:ascii="Times New Roman" w:hAnsi="Times New Roman" w:cs="Times New Roman"/>
          <w:sz w:val="20"/>
          <w:szCs w:val="20"/>
        </w:rPr>
        <w:t xml:space="preserve"> «</w:t>
      </w:r>
      <w:r w:rsidR="00472D6D" w:rsidRPr="00567E94">
        <w:rPr>
          <w:rFonts w:ascii="Times New Roman" w:hAnsi="Times New Roman" w:cs="Times New Roman"/>
          <w:sz w:val="20"/>
          <w:szCs w:val="20"/>
        </w:rPr>
        <w:t>Интергал</w:t>
      </w:r>
      <w:r w:rsidR="00442A2D" w:rsidRPr="00567E94">
        <w:rPr>
          <w:rFonts w:ascii="Times New Roman" w:hAnsi="Times New Roman" w:cs="Times New Roman"/>
          <w:sz w:val="20"/>
          <w:szCs w:val="20"/>
        </w:rPr>
        <w:t>»</w:t>
      </w:r>
      <w:r w:rsidR="00472D6D" w:rsidRPr="00567E94">
        <w:rPr>
          <w:rFonts w:ascii="Times New Roman" w:hAnsi="Times New Roman" w:cs="Times New Roman"/>
          <w:sz w:val="20"/>
          <w:szCs w:val="20"/>
        </w:rPr>
        <w:t>)</w:t>
      </w:r>
      <w:r w:rsidR="00E6182F" w:rsidRPr="00567E94">
        <w:rPr>
          <w:rFonts w:ascii="Times New Roman" w:hAnsi="Times New Roman" w:cs="Times New Roman"/>
          <w:sz w:val="20"/>
          <w:szCs w:val="20"/>
        </w:rPr>
        <w:t>, пл. 746,4 кв.м., кад</w:t>
      </w:r>
      <w:r w:rsidR="007A2A10" w:rsidRPr="00567E94">
        <w:rPr>
          <w:rFonts w:ascii="Times New Roman" w:hAnsi="Times New Roman" w:cs="Times New Roman"/>
          <w:sz w:val="20"/>
          <w:szCs w:val="20"/>
        </w:rPr>
        <w:t>.</w:t>
      </w:r>
      <w:r w:rsidR="00E6182F" w:rsidRPr="00567E94">
        <w:rPr>
          <w:rFonts w:ascii="Times New Roman" w:hAnsi="Times New Roman" w:cs="Times New Roman"/>
          <w:sz w:val="20"/>
          <w:szCs w:val="20"/>
        </w:rPr>
        <w:t xml:space="preserve">№: 89:12:110403:254, этажность 1 (в том числе подземных 0), по адресу: ЯНАО, г. Ноябрьск, пос.УДТГ, м-н </w:t>
      </w:r>
      <w:r w:rsidR="00472D6D" w:rsidRPr="00567E94">
        <w:rPr>
          <w:rFonts w:ascii="Times New Roman" w:hAnsi="Times New Roman" w:cs="Times New Roman"/>
          <w:sz w:val="20"/>
          <w:szCs w:val="20"/>
        </w:rPr>
        <w:t xml:space="preserve">Западный и </w:t>
      </w:r>
      <w:r w:rsidR="00506CD8" w:rsidRPr="00567E94">
        <w:rPr>
          <w:rFonts w:ascii="Times New Roman" w:hAnsi="Times New Roman" w:cs="Times New Roman"/>
          <w:sz w:val="20"/>
          <w:szCs w:val="20"/>
        </w:rPr>
        <w:t>П</w:t>
      </w:r>
      <w:r w:rsidR="00E6182F" w:rsidRPr="00567E94">
        <w:rPr>
          <w:rFonts w:ascii="Times New Roman" w:hAnsi="Times New Roman" w:cs="Times New Roman"/>
          <w:sz w:val="20"/>
          <w:szCs w:val="20"/>
        </w:rPr>
        <w:t>раво аренды земельного уч. пл. 2</w:t>
      </w:r>
      <w:r w:rsidR="00CF35F2" w:rsidRPr="00567E94">
        <w:rPr>
          <w:rFonts w:ascii="Times New Roman" w:hAnsi="Times New Roman" w:cs="Times New Roman"/>
          <w:sz w:val="20"/>
          <w:szCs w:val="20"/>
        </w:rPr>
        <w:t> </w:t>
      </w:r>
      <w:r w:rsidR="00E6182F" w:rsidRPr="00567E94">
        <w:rPr>
          <w:rFonts w:ascii="Times New Roman" w:hAnsi="Times New Roman" w:cs="Times New Roman"/>
          <w:sz w:val="20"/>
          <w:szCs w:val="20"/>
        </w:rPr>
        <w:t>684</w:t>
      </w:r>
      <w:r w:rsidR="00CF35F2" w:rsidRPr="00567E94">
        <w:rPr>
          <w:rFonts w:ascii="Times New Roman" w:hAnsi="Times New Roman" w:cs="Times New Roman"/>
          <w:sz w:val="20"/>
          <w:szCs w:val="20"/>
        </w:rPr>
        <w:t xml:space="preserve"> </w:t>
      </w:r>
      <w:r w:rsidR="00E6182F" w:rsidRPr="00567E94">
        <w:rPr>
          <w:rFonts w:ascii="Times New Roman" w:hAnsi="Times New Roman" w:cs="Times New Roman"/>
          <w:sz w:val="20"/>
          <w:szCs w:val="20"/>
        </w:rPr>
        <w:t>кв.м., кад</w:t>
      </w:r>
      <w:r w:rsidR="00442A2D" w:rsidRPr="00567E94">
        <w:rPr>
          <w:rFonts w:ascii="Times New Roman" w:hAnsi="Times New Roman" w:cs="Times New Roman"/>
          <w:sz w:val="20"/>
          <w:szCs w:val="20"/>
        </w:rPr>
        <w:t>.</w:t>
      </w:r>
      <w:r w:rsidR="00E6182F" w:rsidRPr="00567E94">
        <w:rPr>
          <w:rFonts w:ascii="Times New Roman" w:hAnsi="Times New Roman" w:cs="Times New Roman"/>
          <w:sz w:val="20"/>
          <w:szCs w:val="20"/>
        </w:rPr>
        <w:t xml:space="preserve">№: 89:12:110403:73, </w:t>
      </w:r>
      <w:r w:rsidR="00472D6D" w:rsidRPr="00567E94">
        <w:rPr>
          <w:rFonts w:ascii="Times New Roman" w:hAnsi="Times New Roman" w:cs="Times New Roman"/>
          <w:sz w:val="20"/>
          <w:szCs w:val="20"/>
        </w:rPr>
        <w:t>категория земель - земли населенных пунктов,</w:t>
      </w:r>
      <w:r w:rsidR="00B513FD" w:rsidRPr="00567E94">
        <w:rPr>
          <w:rFonts w:ascii="Times New Roman" w:hAnsi="Times New Roman" w:cs="Times New Roman"/>
          <w:sz w:val="20"/>
          <w:szCs w:val="20"/>
        </w:rPr>
        <w:t xml:space="preserve"> разрешенное использование – общежития (3.2.4.),</w:t>
      </w:r>
      <w:r w:rsidR="00472D6D" w:rsidRPr="00567E94">
        <w:rPr>
          <w:rFonts w:ascii="Times New Roman" w:hAnsi="Times New Roman" w:cs="Times New Roman"/>
          <w:sz w:val="20"/>
          <w:szCs w:val="20"/>
        </w:rPr>
        <w:t xml:space="preserve"> </w:t>
      </w:r>
      <w:r w:rsidR="00E6182F" w:rsidRPr="00567E94">
        <w:rPr>
          <w:rFonts w:ascii="Times New Roman" w:hAnsi="Times New Roman" w:cs="Times New Roman"/>
          <w:sz w:val="20"/>
          <w:szCs w:val="20"/>
        </w:rPr>
        <w:t xml:space="preserve">по адресу: ЯНАО, г. Ноябрьск, мкр П-2 (срок аренды от 15.05.2019 до 30.12.2023). </w:t>
      </w:r>
      <w:r w:rsidR="00CF35F2" w:rsidRPr="00567E94">
        <w:rPr>
          <w:rFonts w:ascii="Times New Roman" w:hAnsi="Times New Roman" w:cs="Times New Roman"/>
          <w:b/>
          <w:sz w:val="20"/>
          <w:szCs w:val="20"/>
        </w:rPr>
        <w:t xml:space="preserve">Обременения (ограничения) Лота: в залоге у ОАО «БАНК РОССИЙСКИЙ КРЕДИТ». </w:t>
      </w:r>
      <w:r w:rsidR="00E6182F" w:rsidRPr="00567E94">
        <w:rPr>
          <w:rFonts w:ascii="Times New Roman" w:hAnsi="Times New Roman" w:cs="Times New Roman"/>
          <w:b/>
          <w:sz w:val="20"/>
          <w:szCs w:val="20"/>
        </w:rPr>
        <w:t>Нач.цена</w:t>
      </w:r>
      <w:r w:rsidR="00CF35F2" w:rsidRPr="00567E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2A2D" w:rsidRPr="00567E94">
        <w:rPr>
          <w:rFonts w:ascii="Times New Roman" w:hAnsi="Times New Roman" w:cs="Times New Roman"/>
          <w:b/>
          <w:sz w:val="20"/>
          <w:szCs w:val="20"/>
        </w:rPr>
        <w:t>–</w:t>
      </w:r>
      <w:r w:rsidR="00E6182F" w:rsidRPr="00567E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2B06" w:rsidRPr="00567E94">
        <w:rPr>
          <w:rFonts w:ascii="Times New Roman" w:hAnsi="Times New Roman" w:cs="Times New Roman"/>
          <w:b/>
          <w:sz w:val="20"/>
          <w:szCs w:val="20"/>
        </w:rPr>
        <w:t>1 </w:t>
      </w:r>
      <w:r w:rsidR="00CF35F2" w:rsidRPr="00567E94">
        <w:rPr>
          <w:rFonts w:ascii="Times New Roman" w:hAnsi="Times New Roman" w:cs="Times New Roman"/>
          <w:b/>
          <w:sz w:val="20"/>
          <w:szCs w:val="20"/>
        </w:rPr>
        <w:t>161</w:t>
      </w:r>
      <w:r w:rsidR="00262B06" w:rsidRPr="00567E94">
        <w:rPr>
          <w:rFonts w:ascii="Times New Roman" w:hAnsi="Times New Roman" w:cs="Times New Roman"/>
          <w:b/>
          <w:sz w:val="20"/>
          <w:szCs w:val="20"/>
        </w:rPr>
        <w:t> </w:t>
      </w:r>
      <w:r w:rsidR="00CF35F2" w:rsidRPr="00567E94">
        <w:rPr>
          <w:rFonts w:ascii="Times New Roman" w:hAnsi="Times New Roman" w:cs="Times New Roman"/>
          <w:b/>
          <w:sz w:val="20"/>
          <w:szCs w:val="20"/>
        </w:rPr>
        <w:t>216</w:t>
      </w:r>
      <w:r w:rsidR="00E6182F" w:rsidRPr="00567E94">
        <w:rPr>
          <w:rFonts w:ascii="Times New Roman" w:hAnsi="Times New Roman" w:cs="Times New Roman"/>
          <w:b/>
          <w:sz w:val="20"/>
          <w:szCs w:val="20"/>
        </w:rPr>
        <w:t xml:space="preserve"> руб. </w:t>
      </w:r>
      <w:r w:rsidR="00262B06" w:rsidRPr="00567E94">
        <w:rPr>
          <w:rFonts w:ascii="Times New Roman" w:hAnsi="Times New Roman" w:cs="Times New Roman"/>
          <w:sz w:val="20"/>
          <w:szCs w:val="20"/>
        </w:rPr>
        <w:t xml:space="preserve">Здание находится в неудовлетворительном состоянии: конструктивные элементы здания частично демонтированы, отсутствуют крыша, окна, двери, повреждены потолок и внешняя облицовка. </w:t>
      </w:r>
      <w:r w:rsidR="00E6182F" w:rsidRPr="00567E94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</w:t>
      </w:r>
      <w:r w:rsidR="00853371" w:rsidRPr="00567E94">
        <w:rPr>
          <w:rFonts w:ascii="Times New Roman" w:hAnsi="Times New Roman" w:cs="Times New Roman"/>
          <w:sz w:val="20"/>
          <w:szCs w:val="20"/>
        </w:rPr>
        <w:t>по раб</w:t>
      </w:r>
      <w:r w:rsidR="00506CD8" w:rsidRPr="00567E94">
        <w:rPr>
          <w:rFonts w:ascii="Times New Roman" w:hAnsi="Times New Roman" w:cs="Times New Roman"/>
          <w:sz w:val="20"/>
          <w:szCs w:val="20"/>
        </w:rPr>
        <w:t>.</w:t>
      </w:r>
      <w:r w:rsidR="00853371" w:rsidRPr="00567E94">
        <w:rPr>
          <w:rFonts w:ascii="Times New Roman" w:hAnsi="Times New Roman" w:cs="Times New Roman"/>
          <w:sz w:val="20"/>
          <w:szCs w:val="20"/>
        </w:rPr>
        <w:t xml:space="preserve"> дням с 09-00 до 17-00 </w:t>
      </w:r>
      <w:r w:rsidR="00E6182F" w:rsidRPr="00567E94">
        <w:rPr>
          <w:rFonts w:ascii="Times New Roman" w:hAnsi="Times New Roman" w:cs="Times New Roman"/>
          <w:sz w:val="20"/>
          <w:szCs w:val="20"/>
        </w:rPr>
        <w:t xml:space="preserve">по тел.: </w:t>
      </w:r>
      <w:r w:rsidR="00262B06" w:rsidRPr="00567E94">
        <w:rPr>
          <w:rFonts w:ascii="Times New Roman" w:hAnsi="Times New Roman" w:cs="Times New Roman"/>
          <w:sz w:val="20"/>
          <w:szCs w:val="20"/>
        </w:rPr>
        <w:t>8(499)271-92-36 (КУ), а также у ОТ</w:t>
      </w:r>
      <w:r w:rsidR="004F0EC2" w:rsidRPr="00567E94">
        <w:rPr>
          <w:rFonts w:ascii="Times New Roman" w:hAnsi="Times New Roman" w:cs="Times New Roman"/>
          <w:sz w:val="20"/>
          <w:szCs w:val="20"/>
        </w:rPr>
        <w:t xml:space="preserve">: </w:t>
      </w:r>
      <w:r w:rsidR="00E6182F" w:rsidRPr="00567E94">
        <w:rPr>
          <w:rFonts w:ascii="Times New Roman" w:hAnsi="Times New Roman" w:cs="Times New Roman"/>
          <w:sz w:val="20"/>
          <w:szCs w:val="20"/>
        </w:rPr>
        <w:t>Татьяна Бокова, тел</w:t>
      </w:r>
      <w:r w:rsidR="00E6182F" w:rsidRPr="004B395A">
        <w:rPr>
          <w:rFonts w:ascii="Times New Roman" w:hAnsi="Times New Roman" w:cs="Times New Roman"/>
          <w:sz w:val="20"/>
          <w:szCs w:val="20"/>
        </w:rPr>
        <w:t xml:space="preserve"> 8 (908)874-76-49, 8(3452)691929, 8(919)939-93-63, </w:t>
      </w:r>
      <w:hyperlink r:id="rId7" w:history="1">
        <w:r w:rsidR="00E6182F" w:rsidRPr="004B395A">
          <w:rPr>
            <w:rStyle w:val="a3"/>
            <w:rFonts w:ascii="Times New Roman" w:hAnsi="Times New Roman" w:cs="Times New Roman"/>
            <w:sz w:val="20"/>
            <w:szCs w:val="20"/>
          </w:rPr>
          <w:t>tf@auction-house.ru</w:t>
        </w:r>
      </w:hyperlink>
      <w:r w:rsidR="00E6182F" w:rsidRPr="004B395A">
        <w:rPr>
          <w:rFonts w:ascii="Times New Roman" w:hAnsi="Times New Roman" w:cs="Times New Roman"/>
          <w:sz w:val="20"/>
          <w:szCs w:val="20"/>
        </w:rPr>
        <w:t>.</w:t>
      </w:r>
      <w:r w:rsidR="00442A2D" w:rsidRPr="004B395A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4B39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E6182F" w:rsidRPr="004B39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="00925822" w:rsidRPr="004B39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0 % от нач. цены Лота, установленный для определенного периода Торгов,</w:t>
      </w:r>
      <w:r w:rsidR="00925822" w:rsidRPr="004B395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</w:t>
      </w:r>
      <w:r w:rsidR="00925822" w:rsidRPr="00734D6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для внесения задатка: Получатель - АО «Российский аукционный дом» (ИНН 7838430413, КПП 783801001): №40702810855230001547 в Северо-Западном банке </w:t>
      </w:r>
      <w:r w:rsidR="00442A2D" w:rsidRPr="00734D6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734D6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442A2D" w:rsidRPr="00734D6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="00925822" w:rsidRPr="00734D6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442A2D" w:rsidRPr="00734D6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34D6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734D6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734D6D">
        <w:rPr>
          <w:rFonts w:ascii="Times New Roman" w:hAnsi="Times New Roman" w:cs="Times New Roman"/>
          <w:sz w:val="20"/>
          <w:szCs w:val="20"/>
        </w:rPr>
        <w:t xml:space="preserve">К участию </w:t>
      </w:r>
      <w:r w:rsidRPr="00734D6D">
        <w:rPr>
          <w:rFonts w:ascii="Times New Roman" w:hAnsi="Times New Roman" w:cs="Times New Roman"/>
          <w:sz w:val="20"/>
          <w:szCs w:val="20"/>
        </w:rPr>
        <w:t xml:space="preserve">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734D6D">
        <w:rPr>
          <w:rFonts w:ascii="Times New Roman" w:hAnsi="Times New Roman" w:cs="Times New Roman"/>
          <w:sz w:val="20"/>
          <w:szCs w:val="20"/>
        </w:rPr>
        <w:t>К</w:t>
      </w:r>
      <w:r w:rsidRPr="00734D6D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734D6D">
        <w:rPr>
          <w:rFonts w:ascii="Times New Roman" w:hAnsi="Times New Roman" w:cs="Times New Roman"/>
          <w:sz w:val="20"/>
          <w:szCs w:val="20"/>
        </w:rPr>
        <w:t>К</w:t>
      </w:r>
      <w:r w:rsidRPr="00734D6D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734D6D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Pr="00734D6D">
        <w:rPr>
          <w:rFonts w:ascii="Times New Roman" w:hAnsi="Times New Roman" w:cs="Times New Roman"/>
          <w:sz w:val="20"/>
          <w:szCs w:val="20"/>
        </w:rPr>
        <w:t>У.</w:t>
      </w:r>
      <w:r w:rsidR="0039127B" w:rsidRPr="00734D6D">
        <w:rPr>
          <w:rFonts w:ascii="Times New Roman" w:hAnsi="Times New Roman" w:cs="Times New Roman"/>
          <w:sz w:val="20"/>
          <w:szCs w:val="20"/>
        </w:rPr>
        <w:t xml:space="preserve"> </w:t>
      </w:r>
      <w:r w:rsidRPr="00734D6D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734D6D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734D6D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734D6D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734D6D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734D6D">
        <w:rPr>
          <w:rFonts w:ascii="Times New Roman" w:hAnsi="Times New Roman" w:cs="Times New Roman"/>
          <w:sz w:val="20"/>
          <w:szCs w:val="20"/>
        </w:rPr>
        <w:t xml:space="preserve"> </w:t>
      </w:r>
      <w:r w:rsidRPr="00734D6D">
        <w:rPr>
          <w:rFonts w:ascii="Times New Roman" w:hAnsi="Times New Roman" w:cs="Times New Roman"/>
          <w:sz w:val="20"/>
          <w:szCs w:val="20"/>
        </w:rPr>
        <w:t>-</w:t>
      </w:r>
      <w:r w:rsidR="00925822" w:rsidRPr="00734D6D">
        <w:rPr>
          <w:rFonts w:ascii="Times New Roman" w:hAnsi="Times New Roman" w:cs="Times New Roman"/>
          <w:sz w:val="20"/>
          <w:szCs w:val="20"/>
        </w:rPr>
        <w:t xml:space="preserve"> ДКП</w:t>
      </w:r>
      <w:r w:rsidRPr="00734D6D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734D6D">
        <w:rPr>
          <w:rFonts w:ascii="Times New Roman" w:hAnsi="Times New Roman" w:cs="Times New Roman"/>
          <w:sz w:val="20"/>
          <w:szCs w:val="20"/>
        </w:rPr>
        <w:t>ДКП</w:t>
      </w:r>
      <w:r w:rsidRPr="00734D6D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734D6D">
        <w:rPr>
          <w:rFonts w:ascii="Times New Roman" w:hAnsi="Times New Roman" w:cs="Times New Roman"/>
          <w:sz w:val="20"/>
          <w:szCs w:val="20"/>
        </w:rPr>
        <w:t>ПТ</w:t>
      </w:r>
      <w:r w:rsidRPr="00734D6D">
        <w:rPr>
          <w:rFonts w:ascii="Times New Roman" w:hAnsi="Times New Roman" w:cs="Times New Roman"/>
          <w:sz w:val="20"/>
          <w:szCs w:val="20"/>
        </w:rPr>
        <w:t xml:space="preserve"> в </w:t>
      </w:r>
      <w:r w:rsidRPr="00535275">
        <w:rPr>
          <w:rFonts w:ascii="Times New Roman" w:hAnsi="Times New Roman" w:cs="Times New Roman"/>
          <w:sz w:val="20"/>
          <w:szCs w:val="20"/>
        </w:rPr>
        <w:t xml:space="preserve">течение 5 дней с даты получения </w:t>
      </w:r>
      <w:r w:rsidR="00734D6D" w:rsidRPr="00535275">
        <w:rPr>
          <w:rFonts w:ascii="Times New Roman" w:hAnsi="Times New Roman" w:cs="Times New Roman"/>
          <w:sz w:val="20"/>
          <w:szCs w:val="20"/>
        </w:rPr>
        <w:t>ПТ</w:t>
      </w:r>
      <w:r w:rsidRPr="00535275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535275">
        <w:rPr>
          <w:rFonts w:ascii="Times New Roman" w:hAnsi="Times New Roman" w:cs="Times New Roman"/>
          <w:sz w:val="20"/>
          <w:szCs w:val="20"/>
        </w:rPr>
        <w:t>ДКП</w:t>
      </w:r>
      <w:r w:rsidRPr="00535275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535275">
        <w:rPr>
          <w:rFonts w:ascii="Times New Roman" w:hAnsi="Times New Roman" w:cs="Times New Roman"/>
          <w:sz w:val="20"/>
          <w:szCs w:val="20"/>
        </w:rPr>
        <w:t>К</w:t>
      </w:r>
      <w:r w:rsidRPr="00535275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535275">
        <w:rPr>
          <w:rFonts w:ascii="Times New Roman" w:hAnsi="Times New Roman" w:cs="Times New Roman"/>
          <w:sz w:val="20"/>
          <w:szCs w:val="20"/>
        </w:rPr>
        <w:t>ДКП</w:t>
      </w:r>
      <w:r w:rsidRPr="00535275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535275">
        <w:rPr>
          <w:rFonts w:ascii="Times New Roman" w:hAnsi="Times New Roman" w:cs="Times New Roman"/>
          <w:sz w:val="20"/>
          <w:szCs w:val="20"/>
        </w:rPr>
        <w:t xml:space="preserve"> </w:t>
      </w:r>
      <w:r w:rsidR="00442A2D" w:rsidRPr="00535275">
        <w:rPr>
          <w:rFonts w:ascii="Times New Roman" w:hAnsi="Times New Roman" w:cs="Times New Roman"/>
          <w:sz w:val="20"/>
          <w:szCs w:val="20"/>
        </w:rPr>
        <w:t>р/с 40702810503800000123 в БАНК ВТБ (ПАО), БИК 044525187, к/с 30101810700000000187.</w:t>
      </w:r>
    </w:p>
    <w:sectPr w:rsidR="0064675E" w:rsidRPr="00442A2D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91D07"/>
    <w:rsid w:val="001B5612"/>
    <w:rsid w:val="00214DCD"/>
    <w:rsid w:val="00262B06"/>
    <w:rsid w:val="00263C22"/>
    <w:rsid w:val="00294098"/>
    <w:rsid w:val="002A7CCB"/>
    <w:rsid w:val="002F7AB6"/>
    <w:rsid w:val="00390A28"/>
    <w:rsid w:val="0039127B"/>
    <w:rsid w:val="00432F1F"/>
    <w:rsid w:val="00442A2D"/>
    <w:rsid w:val="00470DCC"/>
    <w:rsid w:val="00472D6D"/>
    <w:rsid w:val="004B395A"/>
    <w:rsid w:val="004B6930"/>
    <w:rsid w:val="004F0EC2"/>
    <w:rsid w:val="00506CD8"/>
    <w:rsid w:val="00535275"/>
    <w:rsid w:val="00552A86"/>
    <w:rsid w:val="00567E94"/>
    <w:rsid w:val="00573F80"/>
    <w:rsid w:val="005C202A"/>
    <w:rsid w:val="00652DA3"/>
    <w:rsid w:val="00677E82"/>
    <w:rsid w:val="00685F47"/>
    <w:rsid w:val="006A0A2E"/>
    <w:rsid w:val="00734D6D"/>
    <w:rsid w:val="00740953"/>
    <w:rsid w:val="007A2A10"/>
    <w:rsid w:val="007F0E12"/>
    <w:rsid w:val="00853371"/>
    <w:rsid w:val="008C7FFB"/>
    <w:rsid w:val="008E7A4E"/>
    <w:rsid w:val="00925822"/>
    <w:rsid w:val="009B78D0"/>
    <w:rsid w:val="00A11390"/>
    <w:rsid w:val="00AF35D8"/>
    <w:rsid w:val="00B513FD"/>
    <w:rsid w:val="00B55CA3"/>
    <w:rsid w:val="00C54C18"/>
    <w:rsid w:val="00C73E48"/>
    <w:rsid w:val="00CA5B16"/>
    <w:rsid w:val="00CB061B"/>
    <w:rsid w:val="00CB4916"/>
    <w:rsid w:val="00CD43A4"/>
    <w:rsid w:val="00CD5215"/>
    <w:rsid w:val="00CD7BCD"/>
    <w:rsid w:val="00CF35F2"/>
    <w:rsid w:val="00E23867"/>
    <w:rsid w:val="00E6182F"/>
    <w:rsid w:val="00F01488"/>
    <w:rsid w:val="00FA72AA"/>
    <w:rsid w:val="00F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A5CE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f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81C40-A8A8-4107-8973-6FDCFDFB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14</cp:revision>
  <cp:lastPrinted>2020-12-30T08:06:00Z</cp:lastPrinted>
  <dcterms:created xsi:type="dcterms:W3CDTF">2020-08-23T17:18:00Z</dcterms:created>
  <dcterms:modified xsi:type="dcterms:W3CDTF">2021-05-27T11:56:00Z</dcterms:modified>
</cp:coreProperties>
</file>