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0A9D3A4B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DE38A8" w:rsidRPr="00DE38A8">
        <w:rPr>
          <w:b/>
          <w:sz w:val="22"/>
        </w:rPr>
        <w:t>Финансовый партнер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5167509B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город</w:t>
      </w:r>
      <w:r w:rsidR="005F54E5">
        <w:rPr>
          <w:b/>
          <w:sz w:val="22"/>
        </w:rPr>
        <w:t xml:space="preserve"> Новосибирск </w:t>
      </w:r>
      <w:r w:rsidR="005F54E5">
        <w:rPr>
          <w:b/>
          <w:sz w:val="22"/>
        </w:rPr>
        <w:tab/>
        <w:t>«__»_________ 2021</w:t>
      </w:r>
      <w:r w:rsidRPr="00DE38A8">
        <w:rPr>
          <w:b/>
          <w:sz w:val="22"/>
        </w:rPr>
        <w:t xml:space="preserve">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5F699836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>бщество с ограниченной ответственностью «Финансовый партнер»</w:t>
      </w:r>
      <w:r>
        <w:rPr>
          <w:sz w:val="22"/>
        </w:rPr>
        <w:t xml:space="preserve"> (</w:t>
      </w:r>
      <w:r w:rsidRPr="00D22990">
        <w:rPr>
          <w:sz w:val="22"/>
        </w:rPr>
        <w:t xml:space="preserve">ИНН 5445258885, ОГРН 1095445000045)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Pr="00D22990">
        <w:rPr>
          <w:sz w:val="22"/>
        </w:rPr>
        <w:t>Николаев</w:t>
      </w:r>
      <w:r>
        <w:rPr>
          <w:sz w:val="22"/>
        </w:rPr>
        <w:t xml:space="preserve">а Максима </w:t>
      </w:r>
      <w:r w:rsidRPr="00D22990">
        <w:rPr>
          <w:sz w:val="22"/>
        </w:rPr>
        <w:t>Евгеньевич</w:t>
      </w:r>
      <w:r>
        <w:rPr>
          <w:sz w:val="22"/>
        </w:rPr>
        <w:t>а</w:t>
      </w:r>
      <w:r w:rsidRPr="00D22990">
        <w:rPr>
          <w:sz w:val="22"/>
        </w:rPr>
        <w:t xml:space="preserve"> (ИНН 540507650365, СНИЛС 020-032-644 69, адрес для направления корреспонденции – 630132, г. Новосибирск, ул. Советская, д. 95, оф. 203</w:t>
      </w:r>
      <w:r>
        <w:rPr>
          <w:sz w:val="22"/>
        </w:rPr>
        <w:t xml:space="preserve">)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основании </w:t>
      </w:r>
      <w:r w:rsidRPr="00D22990">
        <w:rPr>
          <w:sz w:val="22"/>
        </w:rPr>
        <w:t xml:space="preserve">определения Арбитражного суда Новосибирской области от </w:t>
      </w:r>
      <w:r>
        <w:rPr>
          <w:sz w:val="22"/>
        </w:rPr>
        <w:t>13</w:t>
      </w:r>
      <w:r w:rsidRPr="00D22990">
        <w:rPr>
          <w:sz w:val="22"/>
        </w:rPr>
        <w:t>.07.2020</w:t>
      </w:r>
      <w:r>
        <w:rPr>
          <w:sz w:val="22"/>
        </w:rPr>
        <w:t xml:space="preserve"> </w:t>
      </w:r>
      <w:r w:rsidRPr="00D22990">
        <w:rPr>
          <w:sz w:val="22"/>
        </w:rPr>
        <w:t xml:space="preserve">по делу № А45-836/2019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49E56F15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DE38A8">
        <w:rPr>
          <w:sz w:val="22"/>
        </w:rPr>
        <w:t>Финансовый партнер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5C4BAE26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 xml:space="preserve">Стоимость имущества по договору, установленная по результатам торгов на основании Протокола № _______ о результатах </w:t>
      </w:r>
      <w:r w:rsidR="005F54E5">
        <w:rPr>
          <w:sz w:val="22"/>
        </w:rPr>
        <w:t>т</w:t>
      </w:r>
      <w:bookmarkStart w:id="1" w:name="_GoBack"/>
      <w:bookmarkEnd w:id="1"/>
      <w:r w:rsidRPr="00DE38A8">
        <w:rPr>
          <w:sz w:val="22"/>
        </w:rPr>
        <w:t>оргов от «_______» ___________________ 202</w:t>
      </w:r>
      <w:r w:rsidR="005F54E5">
        <w:rPr>
          <w:sz w:val="22"/>
        </w:rPr>
        <w:t>1</w:t>
      </w:r>
      <w:r w:rsidRPr="00DE38A8">
        <w:rPr>
          <w:sz w:val="22"/>
        </w:rPr>
        <w:t xml:space="preserve"> г., составляет</w:t>
      </w:r>
      <w:proofErr w:type="gramStart"/>
      <w:r w:rsidRPr="00DE38A8">
        <w:rPr>
          <w:sz w:val="22"/>
        </w:rPr>
        <w:t xml:space="preserve">_______ (__________________________) </w:t>
      </w:r>
      <w:proofErr w:type="gramEnd"/>
      <w:r w:rsidRPr="00DE38A8">
        <w:rPr>
          <w:sz w:val="22"/>
        </w:rPr>
        <w:t>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коп., перечисленный покупателем по договору о задатке № ___ </w:t>
      </w:r>
      <w:proofErr w:type="gramStart"/>
      <w:r w:rsidRPr="00DE38A8">
        <w:rPr>
          <w:sz w:val="22"/>
        </w:rPr>
        <w:t>от</w:t>
      </w:r>
      <w:proofErr w:type="gramEnd"/>
      <w:r w:rsidRPr="00DE38A8">
        <w:rPr>
          <w:sz w:val="22"/>
        </w:rPr>
        <w:t xml:space="preserve"> ______________, засчитывается </w:t>
      </w:r>
      <w:proofErr w:type="gramStart"/>
      <w:r w:rsidRPr="00DE38A8">
        <w:rPr>
          <w:sz w:val="22"/>
        </w:rPr>
        <w:t>в</w:t>
      </w:r>
      <w:proofErr w:type="gramEnd"/>
      <w:r w:rsidRPr="00DE38A8">
        <w:rPr>
          <w:sz w:val="22"/>
        </w:rPr>
        <w:t xml:space="preserve">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77777777" w:rsidR="006C2F9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sz w:val="22"/>
        </w:rPr>
        <w:t xml:space="preserve">Получатель - </w:t>
      </w:r>
      <w:r w:rsidR="006C2F98">
        <w:rPr>
          <w:noProof/>
          <w:sz w:val="22"/>
        </w:rPr>
        <w:t>ООО «Финансовый партнер»</w:t>
      </w:r>
      <w:r w:rsidR="006C2F98" w:rsidRPr="00D22990">
        <w:rPr>
          <w:sz w:val="22"/>
        </w:rPr>
        <w:t xml:space="preserve">, </w:t>
      </w:r>
      <w:r w:rsidR="006C2F98" w:rsidRPr="003F4E19">
        <w:rPr>
          <w:sz w:val="22"/>
        </w:rPr>
        <w:t>ИНН: 5445258885, КПП: 544501001</w:t>
      </w:r>
      <w:r w:rsidR="006C2F98" w:rsidRPr="00D22990">
        <w:rPr>
          <w:sz w:val="22"/>
        </w:rPr>
        <w:t>, р/с</w:t>
      </w:r>
      <w:r w:rsidR="006C2F98">
        <w:rPr>
          <w:sz w:val="22"/>
        </w:rPr>
        <w:t xml:space="preserve"> </w:t>
      </w:r>
      <w:r w:rsidR="006C2F98" w:rsidRPr="00024FA2">
        <w:rPr>
          <w:sz w:val="22"/>
        </w:rPr>
        <w:t>№407028</w:t>
      </w:r>
      <w:r w:rsidR="006C2F98">
        <w:rPr>
          <w:sz w:val="22"/>
        </w:rPr>
        <w:t>10032000002599</w:t>
      </w:r>
      <w:r w:rsidR="006C2F98" w:rsidRPr="00D22990">
        <w:rPr>
          <w:sz w:val="22"/>
        </w:rPr>
        <w:t xml:space="preserve">, открытый в Филиале ПАО «Банк </w:t>
      </w:r>
      <w:proofErr w:type="spellStart"/>
      <w:r w:rsidR="006C2F98" w:rsidRPr="00D22990">
        <w:rPr>
          <w:sz w:val="22"/>
        </w:rPr>
        <w:t>Уралсиб</w:t>
      </w:r>
      <w:proofErr w:type="spellEnd"/>
      <w:r w:rsidR="006C2F98" w:rsidRPr="00D22990">
        <w:rPr>
          <w:sz w:val="22"/>
        </w:rPr>
        <w:t>», БИК 045004725</w:t>
      </w:r>
      <w:r w:rsidR="006C2F98">
        <w:rPr>
          <w:sz w:val="22"/>
        </w:rPr>
        <w:t>, к/с</w:t>
      </w:r>
      <w:r w:rsidR="006C2F98" w:rsidRPr="00674A24">
        <w:rPr>
          <w:sz w:val="22"/>
        </w:rPr>
        <w:t xml:space="preserve"> 30101810400000000725</w:t>
      </w:r>
      <w:r w:rsidR="006C2F98">
        <w:rPr>
          <w:sz w:val="22"/>
        </w:rPr>
        <w:t>.</w:t>
      </w:r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lastRenderedPageBreak/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B48F45D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DE38A8" w:rsidRPr="00975429">
        <w:rPr>
          <w:sz w:val="22"/>
        </w:rPr>
        <w:t>630132, г. Новосибирск, ул. Советская, д. 95, оф. 203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5128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2E731065" w14:textId="77777777" w:rsidR="00DE38A8" w:rsidRDefault="00DE38A8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975429">
              <w:rPr>
                <w:noProof/>
                <w:sz w:val="22"/>
              </w:rPr>
              <w:t>Финансовый партнер</w:t>
            </w:r>
            <w:r w:rsidRPr="00975429">
              <w:rPr>
                <w:sz w:val="22"/>
              </w:rPr>
              <w:t>»</w:t>
            </w:r>
          </w:p>
          <w:p w14:paraId="3EB12F32" w14:textId="77777777" w:rsidR="00DE38A8" w:rsidRDefault="00DE38A8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 xml:space="preserve">633011, Новосибирская область, г. Бердск, ул. Комсомольская, д.14, офис 2, </w:t>
            </w:r>
          </w:p>
          <w:p w14:paraId="124040CB" w14:textId="77777777" w:rsidR="002D3944" w:rsidRDefault="00DE38A8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ИНН 5445258885, ОГРН 1095445000045</w:t>
            </w:r>
          </w:p>
          <w:p w14:paraId="548AC895" w14:textId="2E6C77E4" w:rsidR="00DE38A8" w:rsidRPr="00DE38A8" w:rsidRDefault="00DE38A8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985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77777777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975429">
              <w:rPr>
                <w:noProof/>
                <w:sz w:val="22"/>
              </w:rPr>
              <w:t>Финансовый партнер</w:t>
            </w:r>
            <w:r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4B464D48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DE38A8">
              <w:rPr>
                <w:sz w:val="22"/>
              </w:rPr>
              <w:t>Николаев М.Е.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3"/>
    <w:rsid w:val="002D3944"/>
    <w:rsid w:val="003854E1"/>
    <w:rsid w:val="003A2F73"/>
    <w:rsid w:val="00420B4C"/>
    <w:rsid w:val="0046060E"/>
    <w:rsid w:val="005F54E5"/>
    <w:rsid w:val="006C2F98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8</cp:revision>
  <dcterms:created xsi:type="dcterms:W3CDTF">2020-03-26T04:18:00Z</dcterms:created>
  <dcterms:modified xsi:type="dcterms:W3CDTF">2021-05-30T07:33:00Z</dcterms:modified>
</cp:coreProperties>
</file>