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8D1D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27891AA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46DA7">
        <w:rPr>
          <w:sz w:val="28"/>
          <w:szCs w:val="28"/>
        </w:rPr>
        <w:t>125085</w:t>
      </w:r>
    </w:p>
    <w:p w14:paraId="2678F19D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46DA7">
        <w:rPr>
          <w:rFonts w:ascii="Times New Roman" w:hAnsi="Times New Roman" w:cs="Times New Roman"/>
          <w:sz w:val="28"/>
          <w:szCs w:val="28"/>
        </w:rPr>
        <w:t>15.07.2021 10:00</w:t>
      </w:r>
    </w:p>
    <w:p w14:paraId="08D9D91F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6B3FDF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9A7518" w14:paraId="024D5857" w14:textId="77777777" w:rsidTr="00281FE0">
        <w:tc>
          <w:tcPr>
            <w:tcW w:w="5076" w:type="dxa"/>
            <w:shd w:val="clear" w:color="auto" w:fill="FFFFFF"/>
          </w:tcPr>
          <w:p w14:paraId="357E1E0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425318CF" w14:textId="77777777" w:rsidR="00D342DA" w:rsidRPr="009A7518" w:rsidRDefault="00E46DA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A7518">
              <w:rPr>
                <w:sz w:val="28"/>
                <w:szCs w:val="28"/>
              </w:rPr>
              <w:t>Гудков Николай Анатольевич</w:t>
            </w:r>
            <w:r w:rsidR="00D342DA" w:rsidRPr="009A7518">
              <w:rPr>
                <w:sz w:val="28"/>
                <w:szCs w:val="28"/>
              </w:rPr>
              <w:t xml:space="preserve">, </w:t>
            </w:r>
          </w:p>
          <w:p w14:paraId="08EB995D" w14:textId="77777777" w:rsidR="00D342DA" w:rsidRPr="009A7518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A7518">
              <w:rPr>
                <w:sz w:val="28"/>
                <w:szCs w:val="28"/>
              </w:rPr>
              <w:t xml:space="preserve">, </w:t>
            </w:r>
            <w:proofErr w:type="gramStart"/>
            <w:r w:rsidRPr="009A7518">
              <w:rPr>
                <w:sz w:val="28"/>
                <w:szCs w:val="28"/>
              </w:rPr>
              <w:t>ОГРН ,</w:t>
            </w:r>
            <w:proofErr w:type="gramEnd"/>
            <w:r w:rsidRPr="009A7518">
              <w:rPr>
                <w:sz w:val="28"/>
                <w:szCs w:val="28"/>
              </w:rPr>
              <w:t xml:space="preserve"> ИНН </w:t>
            </w:r>
            <w:r w:rsidR="00E46DA7" w:rsidRPr="009A7518">
              <w:rPr>
                <w:sz w:val="28"/>
                <w:szCs w:val="28"/>
              </w:rPr>
              <w:t>744410197377</w:t>
            </w:r>
            <w:r w:rsidRPr="009A7518">
              <w:rPr>
                <w:sz w:val="28"/>
                <w:szCs w:val="28"/>
              </w:rPr>
              <w:t>.</w:t>
            </w:r>
          </w:p>
          <w:p w14:paraId="5167484B" w14:textId="77777777" w:rsidR="00D342DA" w:rsidRPr="009A751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A7518" w14:paraId="2B7CFE2B" w14:textId="77777777" w:rsidTr="00281FE0">
        <w:tc>
          <w:tcPr>
            <w:tcW w:w="5076" w:type="dxa"/>
            <w:shd w:val="clear" w:color="auto" w:fill="FFFFFF"/>
          </w:tcPr>
          <w:p w14:paraId="6C42B514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29B84D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19905271" w14:textId="77777777" w:rsidR="00E46DA7" w:rsidRPr="009A7518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50B7852D" w14:textId="77777777" w:rsidR="00D342DA" w:rsidRPr="009A7518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9A7518" w14:paraId="53D30263" w14:textId="77777777" w:rsidTr="00281FE0">
        <w:tc>
          <w:tcPr>
            <w:tcW w:w="5076" w:type="dxa"/>
            <w:shd w:val="clear" w:color="auto" w:fill="FFFFFF"/>
          </w:tcPr>
          <w:p w14:paraId="752F83E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3AE3E4F3" w14:textId="77777777" w:rsidR="00D342DA" w:rsidRPr="009A7518" w:rsidRDefault="00E46DA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A7518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9A7518">
              <w:rPr>
                <w:sz w:val="28"/>
                <w:szCs w:val="28"/>
              </w:rPr>
              <w:t xml:space="preserve">, дело о банкротстве </w:t>
            </w:r>
            <w:r w:rsidRPr="009A7518">
              <w:rPr>
                <w:sz w:val="28"/>
                <w:szCs w:val="28"/>
              </w:rPr>
              <w:t>А60-41345/2020</w:t>
            </w:r>
          </w:p>
        </w:tc>
      </w:tr>
      <w:tr w:rsidR="00D342DA" w:rsidRPr="009A7518" w14:paraId="706B4962" w14:textId="77777777" w:rsidTr="00281FE0">
        <w:tc>
          <w:tcPr>
            <w:tcW w:w="5076" w:type="dxa"/>
            <w:shd w:val="clear" w:color="auto" w:fill="FFFFFF"/>
          </w:tcPr>
          <w:p w14:paraId="610F6E1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7FEAE23" w14:textId="77777777" w:rsidR="00D342DA" w:rsidRPr="009A7518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20.10.2020</w:t>
            </w:r>
            <w:r w:rsidR="00D342DA"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2236F00F" w14:textId="77777777" w:rsidTr="00281FE0">
        <w:tc>
          <w:tcPr>
            <w:tcW w:w="5076" w:type="dxa"/>
            <w:shd w:val="clear" w:color="auto" w:fill="FFFFFF"/>
          </w:tcPr>
          <w:p w14:paraId="5EEB182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C0B85FB" w14:textId="77777777" w:rsidR="00E46DA7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доли в праве общей собственности на жилое помещение (квартиру) кадастровый  номер  74:33:0123010:1562,  площадью  54,40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 по  адресу:  Челябинская  область,  г.  Магнитогорск ул. Казакова, д. 10, кв. 36.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14:paraId="611FF640" w14:textId="77777777" w:rsidR="00D342DA" w:rsidRPr="001D2D62" w:rsidRDefault="00E46DA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Легковой  автомобиль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ФОРД  ФОКУС  2011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 VIN: X9FKXXEEBKBU33015; ГРЗ: Т851КТ96 .</w:t>
            </w:r>
          </w:p>
        </w:tc>
      </w:tr>
      <w:tr w:rsidR="00D342DA" w:rsidRPr="001D2D62" w14:paraId="42281844" w14:textId="77777777" w:rsidTr="00281FE0">
        <w:tc>
          <w:tcPr>
            <w:tcW w:w="5076" w:type="dxa"/>
            <w:shd w:val="clear" w:color="auto" w:fill="FFFFFF"/>
          </w:tcPr>
          <w:p w14:paraId="30A43E2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7F020D3" w14:textId="77777777" w:rsidR="00D342DA" w:rsidRPr="001D2D62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14:paraId="020D3575" w14:textId="77777777" w:rsidTr="00281FE0">
        <w:tc>
          <w:tcPr>
            <w:tcW w:w="5076" w:type="dxa"/>
            <w:shd w:val="clear" w:color="auto" w:fill="FFFFFF"/>
          </w:tcPr>
          <w:p w14:paraId="1737CBD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5293902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65DBA316" w14:textId="77777777" w:rsidTr="00281FE0">
        <w:tc>
          <w:tcPr>
            <w:tcW w:w="5076" w:type="dxa"/>
            <w:shd w:val="clear" w:color="auto" w:fill="FFFFFF"/>
          </w:tcPr>
          <w:p w14:paraId="4FC8797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58E860EF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E46DA7">
              <w:rPr>
                <w:sz w:val="28"/>
                <w:szCs w:val="28"/>
              </w:rPr>
              <w:t>08.06.2021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46DA7">
              <w:rPr>
                <w:sz w:val="28"/>
                <w:szCs w:val="28"/>
              </w:rPr>
              <w:t>13.07.2021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4D17E306" w14:textId="77777777" w:rsidTr="00281FE0">
        <w:tc>
          <w:tcPr>
            <w:tcW w:w="5076" w:type="dxa"/>
            <w:shd w:val="clear" w:color="auto" w:fill="FFFFFF"/>
          </w:tcPr>
          <w:p w14:paraId="360C834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1914C6B6" w14:textId="77777777" w:rsidR="00D342DA" w:rsidRPr="001D2D62" w:rsidRDefault="00E46DA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Торги проводятся путем повышения начальной цены продажи имущества на «шаг аукциона», который устанавливается организатором торгов в размере 5% от начальной цены имущества.    К участию в торгах допускаются заявители (физические и юридический лица), представившие заявку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на сайт оператора электронной торговой площадки заявку на участие в открытых электронных торгах, оформленную в виде электронного документа.  Заявка на участие в торгах должна соответствовать требованиям, установленным ФЗ «О </w:t>
            </w:r>
            <w:r>
              <w:rPr>
                <w:bCs/>
                <w:sz w:val="28"/>
                <w:szCs w:val="28"/>
              </w:rPr>
              <w:lastRenderedPageBreak/>
              <w:t xml:space="preserve">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торгов. 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 (нотариально заверенная или оригинал);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 (нотариально заверенная или оригинал);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</w:t>
            </w:r>
            <w:proofErr w:type="spellStart"/>
            <w:r>
              <w:rPr>
                <w:bCs/>
                <w:sz w:val="28"/>
                <w:szCs w:val="28"/>
              </w:rPr>
              <w:t>пр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14:paraId="39D1C0B8" w14:textId="77777777" w:rsidTr="00281FE0">
        <w:tc>
          <w:tcPr>
            <w:tcW w:w="5076" w:type="dxa"/>
            <w:shd w:val="clear" w:color="auto" w:fill="FFFFFF"/>
          </w:tcPr>
          <w:p w14:paraId="286D2BC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7F355FE2" w14:textId="77777777" w:rsidR="00E46DA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3DAC6533" w14:textId="77777777" w:rsidR="00E46DA7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79 750.00 руб.</w:t>
            </w:r>
          </w:p>
          <w:p w14:paraId="19B3385C" w14:textId="77777777" w:rsidR="00E46DA7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40 000.00 руб.</w:t>
            </w:r>
          </w:p>
          <w:p w14:paraId="0B85EB4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BA0C68F" w14:textId="77777777" w:rsidR="00D342DA" w:rsidRPr="009A7518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75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10 % от начальной цены имущества на соответствующих </w:t>
            </w:r>
            <w:r w:rsidRPr="009A75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9A75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9A75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51EE30C4" w14:textId="77777777" w:rsidR="00D342DA" w:rsidRPr="00E600A4" w:rsidRDefault="00E46DA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9A751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продажи: БАНК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</w:t>
            </w:r>
            <w:proofErr w:type="gram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ПОЛУЧАТЕЛЬ 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Гудков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Николай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Анатольевич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- 408 178 103 165 480 66412</w:t>
            </w:r>
          </w:p>
        </w:tc>
      </w:tr>
      <w:tr w:rsidR="00D342DA" w:rsidRPr="001D2D62" w14:paraId="6B4E1E9F" w14:textId="77777777" w:rsidTr="00281FE0">
        <w:tc>
          <w:tcPr>
            <w:tcW w:w="5076" w:type="dxa"/>
            <w:shd w:val="clear" w:color="auto" w:fill="FFFFFF"/>
          </w:tcPr>
          <w:p w14:paraId="3EDB33C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A5F1AF5" w14:textId="77777777" w:rsidR="00E46DA7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797 500.00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D9A20E4" w14:textId="77777777" w:rsidR="00E46DA7" w:rsidRDefault="00E46DA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400 000.00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CEC964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394D3F7E" w14:textId="77777777" w:rsidTr="00281FE0">
        <w:tc>
          <w:tcPr>
            <w:tcW w:w="5076" w:type="dxa"/>
            <w:shd w:val="clear" w:color="auto" w:fill="FFFFFF"/>
          </w:tcPr>
          <w:p w14:paraId="2EF9AB2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3B26E416" w14:textId="77777777" w:rsidR="00E46DA7" w:rsidRDefault="00E46D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39 875.00 руб.</w:t>
            </w:r>
          </w:p>
          <w:p w14:paraId="5E08E453" w14:textId="77777777" w:rsidR="00E46DA7" w:rsidRDefault="00E46DA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20 000.00 руб.</w:t>
            </w:r>
          </w:p>
          <w:p w14:paraId="162C372C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3C44A90C" w14:textId="77777777" w:rsidTr="00281FE0">
        <w:tc>
          <w:tcPr>
            <w:tcW w:w="5076" w:type="dxa"/>
            <w:shd w:val="clear" w:color="auto" w:fill="FFFFFF"/>
          </w:tcPr>
          <w:p w14:paraId="63899A9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30FB85B1" w14:textId="77777777" w:rsidR="00D342DA" w:rsidRPr="009A7518" w:rsidRDefault="00E46DA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Выигравшим торги признается участник, предложивший наиболее высокую цену за продаваемое имущество на торгах.  Организатор торгов рассматривает предложения участников торгов о цене имущества должника и определяет победителя открытых торгов (по отношению к Лоту № 1 действует особый режим реализации имущества, указанный ниже). В случае,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имущества (предприятия) должника, договор купли-продажи заключается Организатором с этим участником торгов в соответствии с </w:t>
            </w:r>
            <w:r>
              <w:rPr>
                <w:color w:val="auto"/>
                <w:sz w:val="28"/>
                <w:szCs w:val="28"/>
              </w:rPr>
              <w:lastRenderedPageBreak/>
              <w:t>представленным им предложением о цене имущества должника. (по отношению к Лоту № 1 действует особый режим реализации имущества, указанный ниже).</w:t>
            </w:r>
          </w:p>
        </w:tc>
      </w:tr>
      <w:tr w:rsidR="00D342DA" w:rsidRPr="001D2D62" w14:paraId="7A62FB67" w14:textId="77777777" w:rsidTr="00281FE0">
        <w:tc>
          <w:tcPr>
            <w:tcW w:w="5076" w:type="dxa"/>
            <w:shd w:val="clear" w:color="auto" w:fill="FFFFFF"/>
          </w:tcPr>
          <w:p w14:paraId="311611B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36B289F3" w14:textId="77777777" w:rsidR="00D342DA" w:rsidRPr="001D2D62" w:rsidRDefault="00E46DA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14:paraId="296B63F4" w14:textId="77777777" w:rsidTr="00281FE0">
        <w:tc>
          <w:tcPr>
            <w:tcW w:w="5076" w:type="dxa"/>
            <w:shd w:val="clear" w:color="auto" w:fill="FFFFFF"/>
          </w:tcPr>
          <w:p w14:paraId="42538D3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A5E2984" w14:textId="77777777" w:rsidR="00D342DA" w:rsidRPr="001D2D62" w:rsidRDefault="00E46DA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Особенности реализации доли в праве собственности на недвижимое имущество Лот1(1/2доли в праве общей собственности на (квартиру) кадастровый номер 74:33:0123010:1562,площадью 54,40 </w:t>
            </w:r>
            <w:proofErr w:type="spellStart"/>
            <w:r>
              <w:rPr>
                <w:color w:val="auto"/>
                <w:sz w:val="28"/>
                <w:szCs w:val="28"/>
              </w:rPr>
              <w:t>кв.м.,адрес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:  Челябинская </w:t>
            </w:r>
            <w:proofErr w:type="spellStart"/>
            <w:r>
              <w:rPr>
                <w:color w:val="auto"/>
                <w:sz w:val="28"/>
                <w:szCs w:val="28"/>
              </w:rPr>
              <w:t>обл</w:t>
            </w:r>
            <w:proofErr w:type="spellEnd"/>
            <w:r>
              <w:rPr>
                <w:color w:val="auto"/>
                <w:sz w:val="28"/>
                <w:szCs w:val="28"/>
              </w:rPr>
              <w:t>.,</w:t>
            </w:r>
            <w:proofErr w:type="spellStart"/>
            <w:r>
              <w:rPr>
                <w:color w:val="auto"/>
                <w:sz w:val="28"/>
                <w:szCs w:val="28"/>
              </w:rPr>
              <w:t>г.Магнитогорск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ул.Казакова,д.10,кв.36):Цена доли должника в праве на реализуемое жилое помещение определяется  по результатам открытых торгов. После определения в отношении доли должника победителя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торгов,сособственнику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предоставляется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случае отказа сособственника или отсутствия его волеизъявления в течение 30 дней с даты получения им предложения, имущество должника подлежит реализации победителю торгов.  В течение 3 рабочих дней с даты подписания протокола о результатах торгов и определения победителя, финансовый управляющий направляет сособственнику предложение заключить договор купли-продажи по цене, определенной по результатам торгов. В случае отказа сособственника или отсутствия его волеизъявления в </w:t>
            </w:r>
            <w:proofErr w:type="gramStart"/>
            <w:r>
              <w:rPr>
                <w:color w:val="auto"/>
                <w:sz w:val="28"/>
                <w:szCs w:val="28"/>
              </w:rPr>
              <w:lastRenderedPageBreak/>
              <w:t>течение  30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календарных дней с даты получения им предложения, имущество должника подлежит реализации победителю торгов.  В этом случае финансовый управляющий в течении 3 рабочих дней направляет победителю торгов предложение заключить договор купли-продажи по цене, определенной по результатам торгов.  В случае отказа или уклонения победителя торгов от подписания договора купли - продажи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</w:t>
            </w:r>
            <w:proofErr w:type="spellStart"/>
            <w:r>
              <w:rPr>
                <w:color w:val="auto"/>
                <w:sz w:val="28"/>
                <w:szCs w:val="28"/>
              </w:rPr>
              <w:t>цена.Оформление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перехода права собственности доли в общем имуществе производится в нотариальной форме. Расходы по оформлению перехода права собственности на имущество несет покупатель.</w:t>
            </w:r>
          </w:p>
        </w:tc>
      </w:tr>
      <w:tr w:rsidR="00D342DA" w:rsidRPr="001D2D62" w14:paraId="4648C747" w14:textId="77777777" w:rsidTr="00281FE0">
        <w:tc>
          <w:tcPr>
            <w:tcW w:w="5076" w:type="dxa"/>
            <w:shd w:val="clear" w:color="auto" w:fill="FFFFFF"/>
          </w:tcPr>
          <w:p w14:paraId="17E6478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7853EA19" w14:textId="77777777" w:rsidR="00D342DA" w:rsidRPr="009A7518" w:rsidRDefault="00E46DA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 (основной счет Должника, открытый в процедуре банкротства).  Оплата должна быть осуществлена покупателем в течение 30 дней со дня подписания договора купли-продажи. Сумма задатка, внесенного победителем торгов, засчитывается в счет исполнения им договора купли-продажи. Договор купли-продажи должен быть подписан финансовым управляющим и победителем торгов или сособственником имущества (воспользовавшимся приоритетным правом приобретения) в течение 30 дней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с даты получения ими предложения заключить договор </w:t>
            </w:r>
            <w:proofErr w:type="gramStart"/>
            <w:r>
              <w:rPr>
                <w:color w:val="auto"/>
                <w:sz w:val="28"/>
                <w:szCs w:val="28"/>
              </w:rPr>
              <w:t>купли  продажи</w:t>
            </w:r>
            <w:proofErr w:type="gram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D342DA" w:rsidRPr="009A7518" w14:paraId="3DE4844A" w14:textId="77777777" w:rsidTr="00281FE0">
        <w:tc>
          <w:tcPr>
            <w:tcW w:w="5076" w:type="dxa"/>
            <w:shd w:val="clear" w:color="auto" w:fill="FFFFFF"/>
          </w:tcPr>
          <w:p w14:paraId="7111D4E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54222B50" w14:textId="4B1259ED" w:rsidR="00D342DA" w:rsidRPr="009A751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46DA7"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DA7"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A7518"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624092 </w:t>
            </w:r>
            <w:r w:rsid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Свердловская область, г. Верхняя Пышма, а/я 49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E46DA7"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E46D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E46DA7" w:rsidRPr="009A751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E46D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E46DA7" w:rsidRPr="009A751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E46D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E46DA7" w:rsidRPr="009A751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E46DA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A7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0A996633" w14:textId="77777777" w:rsidTr="00281FE0">
        <w:tc>
          <w:tcPr>
            <w:tcW w:w="5076" w:type="dxa"/>
            <w:shd w:val="clear" w:color="auto" w:fill="FFFFFF"/>
          </w:tcPr>
          <w:p w14:paraId="02B3D7C3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4869154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261280D" w14:textId="77777777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644A1F23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9F26CE6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24487A24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A7518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46DA7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5D9D447"/>
  <w15:chartTrackingRefBased/>
  <w15:docId w15:val="{A56DD144-DD07-4298-A788-AF5A4BA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12431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2021-06-05T10:34:00Z</dcterms:created>
  <dcterms:modified xsi:type="dcterms:W3CDTF">2021-06-05T10:34:00Z</dcterms:modified>
</cp:coreProperties>
</file>