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F2" w:rsidRPr="00547E37" w:rsidRDefault="001B68F2" w:rsidP="003E4C8B">
      <w:pPr>
        <w:ind w:firstLine="360"/>
        <w:jc w:val="center"/>
      </w:pPr>
      <w:bookmarkStart w:id="0" w:name="_GoBack"/>
      <w:bookmarkEnd w:id="0"/>
      <w:r w:rsidRPr="003E4C8B">
        <w:rPr>
          <w:sz w:val="28"/>
        </w:rPr>
        <w:t xml:space="preserve">ДОГОВОР </w:t>
      </w:r>
      <w:r w:rsidR="00B47300" w:rsidRPr="003E4C8B">
        <w:rPr>
          <w:sz w:val="28"/>
        </w:rPr>
        <w:t>О ЗАДАТКЕ</w:t>
      </w:r>
    </w:p>
    <w:p w:rsidR="0065627F" w:rsidRPr="00547E37" w:rsidRDefault="0065627F" w:rsidP="00547E37">
      <w:pPr>
        <w:ind w:firstLine="360"/>
        <w:jc w:val="center"/>
      </w:pPr>
    </w:p>
    <w:p w:rsidR="001B68F2" w:rsidRPr="00547E37" w:rsidRDefault="001B68F2" w:rsidP="00547E37">
      <w:pPr>
        <w:ind w:firstLine="360"/>
        <w:jc w:val="center"/>
      </w:pPr>
      <w:r w:rsidRPr="00547E37">
        <w:t xml:space="preserve">г. </w:t>
      </w:r>
      <w:r w:rsidR="003E4C8B">
        <w:t xml:space="preserve">Москва                                            </w:t>
      </w:r>
      <w:r w:rsidR="00547E37">
        <w:tab/>
      </w:r>
      <w:r w:rsidR="0065627F" w:rsidRPr="00547E37">
        <w:tab/>
      </w:r>
      <w:r w:rsidR="0065627F" w:rsidRPr="00547E37">
        <w:tab/>
      </w:r>
      <w:r w:rsidRPr="00547E37">
        <w:tab/>
      </w:r>
      <w:r w:rsidRPr="00547E37">
        <w:tab/>
      </w:r>
      <w:r w:rsidR="003E4C8B">
        <w:t xml:space="preserve">«___» __________ </w:t>
      </w:r>
      <w:r w:rsidRPr="00547E37">
        <w:t>20</w:t>
      </w:r>
      <w:r w:rsidR="00685FFB">
        <w:t>2</w:t>
      </w:r>
      <w:r w:rsidR="003B03B4">
        <w:t>1</w:t>
      </w:r>
      <w:r w:rsidRPr="00547E37">
        <w:t xml:space="preserve"> года</w:t>
      </w:r>
    </w:p>
    <w:p w:rsidR="001B68F2" w:rsidRPr="00547E37" w:rsidRDefault="001B68F2" w:rsidP="00547E37">
      <w:pPr>
        <w:ind w:firstLine="360"/>
        <w:jc w:val="both"/>
      </w:pPr>
    </w:p>
    <w:p w:rsidR="00B47300" w:rsidRDefault="000F279C" w:rsidP="00B47300">
      <w:pPr>
        <w:pStyle w:val="a7"/>
        <w:ind w:left="181" w:right="306" w:firstLine="709"/>
        <w:rPr>
          <w:szCs w:val="22"/>
        </w:rPr>
      </w:pPr>
      <w:r w:rsidRPr="006C4211">
        <w:rPr>
          <w:szCs w:val="22"/>
        </w:rPr>
        <w:t>ООО «</w:t>
      </w:r>
      <w:r w:rsidRPr="006C4211">
        <w:rPr>
          <w:b/>
          <w:szCs w:val="22"/>
        </w:rPr>
        <w:t>СУОР</w:t>
      </w:r>
      <w:r w:rsidRPr="006C4211">
        <w:rPr>
          <w:szCs w:val="22"/>
        </w:rPr>
        <w:t xml:space="preserve">», в лице конкурсного управляющего Лугового Сергея Викторовича, действующего на Решения Арбитражного суда Чувашской Республики - Чувашии от 17.05.2019 г. (объявлена </w:t>
      </w:r>
      <w:proofErr w:type="gramStart"/>
      <w:r w:rsidRPr="006C4211">
        <w:rPr>
          <w:szCs w:val="22"/>
        </w:rPr>
        <w:t>рез.часть</w:t>
      </w:r>
      <w:proofErr w:type="gramEnd"/>
      <w:r w:rsidRPr="006C4211">
        <w:rPr>
          <w:szCs w:val="22"/>
        </w:rPr>
        <w:t>) по делу №А79-14561/2017</w:t>
      </w:r>
      <w:r w:rsidR="00B47300">
        <w:rPr>
          <w:szCs w:val="22"/>
        </w:rPr>
        <w:t xml:space="preserve">, и </w:t>
      </w:r>
    </w:p>
    <w:p w:rsidR="00B47300" w:rsidRPr="000175A9" w:rsidRDefault="00B47300" w:rsidP="00B47300">
      <w:pPr>
        <w:pStyle w:val="a7"/>
        <w:ind w:left="180" w:right="305" w:firstLine="0"/>
        <w:rPr>
          <w:szCs w:val="22"/>
        </w:rPr>
      </w:pPr>
      <w:r w:rsidRPr="000175A9">
        <w:rPr>
          <w:szCs w:val="22"/>
        </w:rPr>
        <w:t>_______________________________________________________________________________________</w:t>
      </w:r>
    </w:p>
    <w:p w:rsidR="00B47300" w:rsidRPr="000175A9" w:rsidRDefault="00B47300" w:rsidP="00B47300">
      <w:pPr>
        <w:pStyle w:val="a7"/>
        <w:ind w:right="305"/>
        <w:jc w:val="center"/>
        <w:rPr>
          <w:sz w:val="16"/>
          <w:szCs w:val="16"/>
        </w:rPr>
      </w:pPr>
      <w:r w:rsidRPr="000175A9">
        <w:rPr>
          <w:sz w:val="16"/>
          <w:szCs w:val="16"/>
        </w:rPr>
        <w:t xml:space="preserve">(Ф.И.О., паспортные данные (ИНН, свидетельство о регистрации ПБОЮЛ) – для физических лиц (индивидуальных </w:t>
      </w:r>
      <w:proofErr w:type="gramStart"/>
      <w:r w:rsidRPr="000175A9">
        <w:rPr>
          <w:sz w:val="16"/>
          <w:szCs w:val="16"/>
        </w:rPr>
        <w:t>предпринимателей,  полное</w:t>
      </w:r>
      <w:proofErr w:type="gramEnd"/>
      <w:r w:rsidRPr="000175A9">
        <w:rPr>
          <w:sz w:val="16"/>
          <w:szCs w:val="16"/>
        </w:rPr>
        <w:t xml:space="preserve"> наименование юридического лица)</w:t>
      </w:r>
    </w:p>
    <w:p w:rsidR="00B47300" w:rsidRPr="000175A9" w:rsidRDefault="00B47300" w:rsidP="00B47300">
      <w:pPr>
        <w:pStyle w:val="a7"/>
        <w:ind w:left="180" w:right="305" w:firstLine="0"/>
        <w:rPr>
          <w:szCs w:val="22"/>
        </w:rPr>
      </w:pPr>
      <w:r w:rsidRPr="000175A9">
        <w:rPr>
          <w:szCs w:val="22"/>
        </w:rPr>
        <w:t>_____________________________________________________________________________________</w:t>
      </w:r>
      <w:proofErr w:type="gramStart"/>
      <w:r w:rsidRPr="000175A9">
        <w:rPr>
          <w:szCs w:val="22"/>
        </w:rPr>
        <w:t>_,именуемое</w:t>
      </w:r>
      <w:proofErr w:type="gramEnd"/>
      <w:r w:rsidRPr="000175A9">
        <w:rPr>
          <w:szCs w:val="22"/>
        </w:rPr>
        <w:t xml:space="preserve"> (-ый, -ая) в дальнейшем «Сторона 2», в лице ______________________________________</w:t>
      </w:r>
    </w:p>
    <w:p w:rsidR="00B47300" w:rsidRPr="000175A9" w:rsidRDefault="00B47300" w:rsidP="00B47300">
      <w:pPr>
        <w:pStyle w:val="a7"/>
        <w:ind w:left="180" w:right="305" w:firstLine="0"/>
        <w:rPr>
          <w:sz w:val="16"/>
          <w:szCs w:val="16"/>
        </w:rPr>
      </w:pPr>
      <w:r w:rsidRPr="000175A9">
        <w:rPr>
          <w:sz w:val="16"/>
          <w:szCs w:val="16"/>
        </w:rPr>
        <w:t xml:space="preserve">                                                                                                                           (должность, Ф.И.О. уполномоченного лица – для юридических лиц)</w:t>
      </w:r>
    </w:p>
    <w:p w:rsidR="00B47300" w:rsidRPr="000175A9" w:rsidRDefault="00B47300" w:rsidP="00B47300">
      <w:pPr>
        <w:pStyle w:val="a7"/>
        <w:ind w:left="180" w:right="305" w:firstLine="0"/>
        <w:rPr>
          <w:szCs w:val="22"/>
        </w:rPr>
      </w:pPr>
      <w:r w:rsidRPr="000175A9">
        <w:rPr>
          <w:szCs w:val="22"/>
        </w:rPr>
        <w:t>______________________________________________________________________________________,</w:t>
      </w:r>
    </w:p>
    <w:p w:rsidR="00B47300" w:rsidRDefault="00B47300" w:rsidP="00B47300">
      <w:pPr>
        <w:pStyle w:val="a7"/>
        <w:ind w:left="180" w:right="305" w:firstLine="0"/>
        <w:rPr>
          <w:szCs w:val="22"/>
        </w:rPr>
      </w:pPr>
      <w:r w:rsidRPr="000175A9">
        <w:rPr>
          <w:szCs w:val="22"/>
        </w:rPr>
        <w:t>действующего на основании _____________________________________________________________,</w:t>
      </w:r>
    </w:p>
    <w:p w:rsidR="00B47300" w:rsidRDefault="00B47300" w:rsidP="00B47300">
      <w:pPr>
        <w:pStyle w:val="a7"/>
        <w:ind w:left="180" w:right="305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(документ, подтверждающий полномочия лица)</w:t>
      </w:r>
    </w:p>
    <w:p w:rsidR="00B47300" w:rsidRDefault="00B47300" w:rsidP="00B47300">
      <w:pPr>
        <w:pStyle w:val="a6"/>
        <w:ind w:left="180" w:right="305"/>
        <w:rPr>
          <w:sz w:val="22"/>
          <w:szCs w:val="22"/>
        </w:rPr>
      </w:pPr>
      <w:r>
        <w:rPr>
          <w:szCs w:val="22"/>
        </w:rPr>
        <w:t>с другой стороны, при совместном упоминании именуемые «Стороны»</w:t>
      </w:r>
      <w:r>
        <w:rPr>
          <w:sz w:val="20"/>
        </w:rPr>
        <w:t xml:space="preserve">, </w:t>
      </w:r>
      <w:proofErr w:type="gramStart"/>
      <w:r>
        <w:rPr>
          <w:sz w:val="22"/>
          <w:szCs w:val="22"/>
        </w:rPr>
        <w:t>заключили  настоящий</w:t>
      </w:r>
      <w:proofErr w:type="gramEnd"/>
      <w:r w:rsidRPr="007A2FB4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</w:t>
      </w:r>
      <w:r w:rsidRPr="007A2FB4">
        <w:rPr>
          <w:sz w:val="22"/>
          <w:szCs w:val="22"/>
        </w:rPr>
        <w:t xml:space="preserve"> о ниж</w:t>
      </w:r>
      <w:r w:rsidRPr="007A2FB4">
        <w:rPr>
          <w:sz w:val="22"/>
          <w:szCs w:val="22"/>
        </w:rPr>
        <w:t>е</w:t>
      </w:r>
      <w:r w:rsidRPr="007A2FB4">
        <w:rPr>
          <w:sz w:val="22"/>
          <w:szCs w:val="22"/>
        </w:rPr>
        <w:t>следующем:</w:t>
      </w:r>
    </w:p>
    <w:p w:rsidR="003E4C8B" w:rsidRDefault="003E4C8B" w:rsidP="00B47300">
      <w:pPr>
        <w:pStyle w:val="a6"/>
        <w:ind w:left="180" w:right="305"/>
        <w:rPr>
          <w:sz w:val="22"/>
          <w:szCs w:val="22"/>
        </w:rPr>
      </w:pPr>
    </w:p>
    <w:p w:rsidR="003E4C8B" w:rsidRPr="003E4C8B" w:rsidRDefault="003E4C8B" w:rsidP="003E4C8B">
      <w:pPr>
        <w:pStyle w:val="a6"/>
        <w:ind w:left="180" w:right="305"/>
        <w:jc w:val="center"/>
        <w:rPr>
          <w:b/>
        </w:rPr>
      </w:pPr>
      <w:r w:rsidRPr="003E4C8B">
        <w:rPr>
          <w:b/>
        </w:rPr>
        <w:t>1. Предмет договора</w:t>
      </w:r>
    </w:p>
    <w:p w:rsidR="003E4C8B" w:rsidRDefault="003E4C8B" w:rsidP="00B47300">
      <w:pPr>
        <w:pStyle w:val="a6"/>
        <w:ind w:left="180" w:right="305"/>
      </w:pPr>
    </w:p>
    <w:p w:rsidR="003E4C8B" w:rsidRDefault="003E4C8B" w:rsidP="00473676">
      <w:pPr>
        <w:pStyle w:val="a6"/>
        <w:numPr>
          <w:ilvl w:val="1"/>
          <w:numId w:val="5"/>
        </w:numPr>
        <w:ind w:right="305"/>
      </w:pPr>
      <w:r>
        <w:t>В соответствии с условиями настоящего договора Претендент для участия в торгах п</w:t>
      </w:r>
      <w:r w:rsidR="00473676">
        <w:t>о продаже следующего имущества:</w:t>
      </w:r>
    </w:p>
    <w:p w:rsidR="00473676" w:rsidRDefault="00473676" w:rsidP="00473676">
      <w:pPr>
        <w:pStyle w:val="a6"/>
        <w:ind w:left="630" w:right="305"/>
      </w:pPr>
    </w:p>
    <w:p w:rsidR="003E4C8B" w:rsidRDefault="003E4C8B" w:rsidP="00B47300">
      <w:pPr>
        <w:pStyle w:val="a6"/>
        <w:ind w:left="180" w:right="305"/>
      </w:pPr>
      <w:r>
        <w:t xml:space="preserve">в соответствии с информационным сообщением № _____________, опубликованного в газете «Коммерсант» № ___ от _________20_____ г перечисляет на расчетный счет Организатора торгов задаток за лот в размере </w:t>
      </w:r>
      <w:r w:rsidR="008474DF">
        <w:t>___</w:t>
      </w:r>
      <w:r w:rsidR="00334F7B">
        <w:t>% от стоимости лота</w:t>
      </w:r>
      <w:r>
        <w:t>, а Организатор торгов обязуется принять данный задаток.</w:t>
      </w:r>
    </w:p>
    <w:p w:rsidR="00334F7B" w:rsidRDefault="003E4C8B" w:rsidP="00B47300">
      <w:pPr>
        <w:pStyle w:val="a6"/>
        <w:ind w:left="180" w:right="305"/>
      </w:pPr>
      <w:r>
        <w:t>1.2. 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</w:t>
      </w:r>
      <w:r w:rsidR="00334F7B">
        <w:t xml:space="preserve"> торгах, поданной Претендентом.</w:t>
      </w:r>
    </w:p>
    <w:p w:rsidR="00334F7B" w:rsidRDefault="003E4C8B" w:rsidP="00B47300">
      <w:pPr>
        <w:pStyle w:val="a6"/>
        <w:ind w:left="180" w:right="305"/>
        <w:rPr>
          <w:color w:val="000000"/>
          <w:sz w:val="22"/>
          <w:szCs w:val="22"/>
        </w:rPr>
      </w:pPr>
      <w:r>
        <w:t>1.3.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</w:p>
    <w:p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2. Порядок внесения задатка</w:t>
      </w:r>
    </w:p>
    <w:p w:rsidR="00334F7B" w:rsidRDefault="00334F7B" w:rsidP="00B47300">
      <w:pPr>
        <w:pStyle w:val="a6"/>
        <w:ind w:left="180" w:right="305"/>
      </w:pPr>
      <w:r>
        <w:t>2.1. 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334F7B" w:rsidRDefault="00334F7B" w:rsidP="00B47300">
      <w:pPr>
        <w:pStyle w:val="a6"/>
        <w:ind w:left="180" w:right="305"/>
      </w:pPr>
      <w:r>
        <w:t>2.2. На денежные средства, переданные в соответствии с настоящим договором, проценты не начисляются.</w:t>
      </w:r>
    </w:p>
    <w:p w:rsidR="00334F7B" w:rsidRDefault="00334F7B" w:rsidP="00B47300">
      <w:pPr>
        <w:pStyle w:val="a6"/>
        <w:ind w:left="180" w:right="305"/>
      </w:pPr>
    </w:p>
    <w:p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3. Порядок возврата и удержания задатка</w:t>
      </w:r>
    </w:p>
    <w:p w:rsidR="00334F7B" w:rsidRDefault="00334F7B" w:rsidP="00B47300">
      <w:pPr>
        <w:pStyle w:val="a6"/>
        <w:ind w:left="180" w:right="305"/>
      </w:pPr>
      <w:r>
        <w:t>3.1. 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334F7B" w:rsidRDefault="00334F7B" w:rsidP="00B47300">
      <w:pPr>
        <w:pStyle w:val="a6"/>
        <w:ind w:left="180" w:right="305"/>
      </w:pPr>
      <w:r>
        <w:t>3.2. Задаток возвращается в течение пяти рабочих дней с момента подведения итогов торгов, указанного в сообщении о проведении торгов, в случае: - отказа Претенденту в участии в Торгах; - непризнания Участника торгов Победителем торгов; - отзыва Претендентом заявки на участие в торгах, до момента приобретения им статуса участника торгов.</w:t>
      </w:r>
    </w:p>
    <w:p w:rsidR="00334F7B" w:rsidRDefault="00334F7B" w:rsidP="00B47300">
      <w:pPr>
        <w:pStyle w:val="a6"/>
        <w:ind w:left="180" w:right="305"/>
      </w:pPr>
      <w:r>
        <w:t>3.3. 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334F7B" w:rsidRDefault="00334F7B" w:rsidP="00B47300">
      <w:pPr>
        <w:pStyle w:val="a6"/>
        <w:ind w:left="180" w:right="305"/>
      </w:pPr>
      <w:r>
        <w:t>3.4. 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9842F6" w:rsidRDefault="009842F6" w:rsidP="00B47300">
      <w:pPr>
        <w:pStyle w:val="a6"/>
        <w:ind w:left="180" w:right="305"/>
      </w:pPr>
    </w:p>
    <w:p w:rsidR="009842F6" w:rsidRDefault="009842F6" w:rsidP="00B47300">
      <w:pPr>
        <w:pStyle w:val="a6"/>
        <w:ind w:left="180" w:right="305"/>
      </w:pPr>
    </w:p>
    <w:p w:rsidR="009842F6" w:rsidRDefault="009842F6" w:rsidP="00B47300">
      <w:pPr>
        <w:pStyle w:val="a6"/>
        <w:ind w:left="180" w:right="305"/>
      </w:pPr>
    </w:p>
    <w:p w:rsidR="009842F6" w:rsidRDefault="009842F6" w:rsidP="00B47300">
      <w:pPr>
        <w:pStyle w:val="a6"/>
        <w:ind w:left="180" w:right="305"/>
      </w:pPr>
    </w:p>
    <w:p w:rsidR="00334F7B" w:rsidRDefault="00334F7B" w:rsidP="00B47300">
      <w:pPr>
        <w:pStyle w:val="a6"/>
        <w:ind w:left="180" w:right="305"/>
      </w:pPr>
      <w:r>
        <w:t>3.5. Задаток не возвращается в случае:</w:t>
      </w:r>
    </w:p>
    <w:p w:rsidR="00334F7B" w:rsidRDefault="00334F7B" w:rsidP="00B47300">
      <w:pPr>
        <w:pStyle w:val="a6"/>
        <w:ind w:left="180" w:right="305"/>
      </w:pPr>
      <w:r>
        <w:lastRenderedPageBreak/>
        <w:t>- отказа или уклонения Победителя торгов от подписания Протокола о ходе и результатах торгов;</w:t>
      </w:r>
    </w:p>
    <w:p w:rsidR="00334F7B" w:rsidRDefault="00334F7B" w:rsidP="00B47300">
      <w:pPr>
        <w:pStyle w:val="a6"/>
        <w:ind w:left="180" w:right="305"/>
      </w:pPr>
      <w:r>
        <w:t>- отказа или уклонения Победителя торгов от подписания Договора купли-продажи имущества, выставленного на Торги;</w:t>
      </w:r>
    </w:p>
    <w:p w:rsidR="00334F7B" w:rsidRDefault="00334F7B" w:rsidP="00B47300">
      <w:pPr>
        <w:pStyle w:val="a6"/>
        <w:ind w:left="180" w:right="305"/>
      </w:pPr>
      <w:r>
        <w:t>- неоплаты Победителем торгов имущества в установленный Договором купли-продажи срок.</w:t>
      </w:r>
    </w:p>
    <w:p w:rsidR="00334F7B" w:rsidRDefault="00334F7B" w:rsidP="00B47300">
      <w:pPr>
        <w:pStyle w:val="a6"/>
        <w:ind w:left="180" w:right="305"/>
      </w:pPr>
    </w:p>
    <w:p w:rsidR="00334F7B" w:rsidRPr="00334F7B" w:rsidRDefault="00334F7B" w:rsidP="00334F7B">
      <w:pPr>
        <w:pStyle w:val="a6"/>
        <w:ind w:left="180" w:right="305"/>
        <w:jc w:val="center"/>
        <w:rPr>
          <w:b/>
        </w:rPr>
      </w:pPr>
      <w:r w:rsidRPr="00334F7B">
        <w:rPr>
          <w:b/>
        </w:rPr>
        <w:t>4. Иные условия</w:t>
      </w:r>
    </w:p>
    <w:p w:rsidR="00334F7B" w:rsidRDefault="00334F7B" w:rsidP="00B47300">
      <w:pPr>
        <w:pStyle w:val="a6"/>
        <w:ind w:left="180" w:right="305"/>
      </w:pPr>
      <w: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4F7B" w:rsidRDefault="00334F7B" w:rsidP="00B47300">
      <w:pPr>
        <w:pStyle w:val="a6"/>
        <w:ind w:left="180" w:right="305"/>
      </w:pPr>
      <w:r>
        <w:t xml:space="preserve">4.2. Споры, возникшие в результате действия настоящего договора, разрешаются в установленном порядке в </w:t>
      </w:r>
      <w:r w:rsidR="00937CD0">
        <w:t>действующим законодательством</w:t>
      </w:r>
      <w:r>
        <w:t>.</w:t>
      </w:r>
    </w:p>
    <w:p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  <w:r>
        <w:t>4.3. Настоящий Договор составлен в 2 (Двух) экземплярах, имеющих одинаковую юридическую силу, по одному для каждой из Сторон.</w:t>
      </w:r>
    </w:p>
    <w:p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</w:p>
    <w:p w:rsidR="00334F7B" w:rsidRDefault="00334F7B" w:rsidP="00B47300">
      <w:pPr>
        <w:pStyle w:val="a6"/>
        <w:ind w:left="180" w:right="305"/>
        <w:rPr>
          <w:color w:val="000000"/>
          <w:sz w:val="22"/>
          <w:szCs w:val="22"/>
        </w:rPr>
      </w:pPr>
    </w:p>
    <w:p w:rsidR="00534EDF" w:rsidRDefault="00534EDF" w:rsidP="00534EDF">
      <w:pPr>
        <w:pStyle w:val="a6"/>
        <w:ind w:right="305"/>
        <w:rPr>
          <w:sz w:val="22"/>
          <w:szCs w:val="22"/>
        </w:rPr>
      </w:pPr>
    </w:p>
    <w:tbl>
      <w:tblPr>
        <w:tblW w:w="9781" w:type="dxa"/>
        <w:tblInd w:w="250" w:type="dxa"/>
        <w:tblLook w:val="0000" w:firstRow="0" w:lastRow="0" w:firstColumn="0" w:lastColumn="0" w:noHBand="0" w:noVBand="0"/>
      </w:tblPr>
      <w:tblGrid>
        <w:gridCol w:w="4963"/>
        <w:gridCol w:w="4818"/>
      </w:tblGrid>
      <w:tr w:rsidR="00534EDF" w:rsidRPr="0051279A">
        <w:tblPrEx>
          <w:tblCellMar>
            <w:top w:w="0" w:type="dxa"/>
            <w:bottom w:w="0" w:type="dxa"/>
          </w:tblCellMar>
        </w:tblPrEx>
        <w:tc>
          <w:tcPr>
            <w:tcW w:w="4963" w:type="dxa"/>
          </w:tcPr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Сторона 1:</w:t>
            </w:r>
          </w:p>
        </w:tc>
        <w:tc>
          <w:tcPr>
            <w:tcW w:w="4818" w:type="dxa"/>
          </w:tcPr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Сторона 2:</w:t>
            </w:r>
          </w:p>
        </w:tc>
      </w:tr>
      <w:tr w:rsidR="00534EDF" w:rsidRPr="0051279A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4963" w:type="dxa"/>
          </w:tcPr>
          <w:p w:rsidR="000F279C" w:rsidRPr="00D04EEB" w:rsidRDefault="000F279C" w:rsidP="000F279C">
            <w:pPr>
              <w:jc w:val="both"/>
              <w:rPr>
                <w:b/>
              </w:rPr>
            </w:pPr>
          </w:p>
          <w:p w:rsidR="000F279C" w:rsidRPr="006C4211" w:rsidRDefault="000F279C" w:rsidP="000F279C">
            <w:pPr>
              <w:rPr>
                <w:sz w:val="22"/>
                <w:szCs w:val="22"/>
              </w:rPr>
            </w:pPr>
            <w:r w:rsidRPr="006C4211">
              <w:rPr>
                <w:sz w:val="22"/>
                <w:szCs w:val="22"/>
              </w:rPr>
              <w:t>ООО «СУОР»</w:t>
            </w:r>
          </w:p>
          <w:p w:rsidR="000F279C" w:rsidRPr="006C4211" w:rsidRDefault="000F279C" w:rsidP="000F279C">
            <w:pPr>
              <w:tabs>
                <w:tab w:val="left" w:pos="5670"/>
              </w:tabs>
              <w:rPr>
                <w:spacing w:val="-2"/>
                <w:sz w:val="22"/>
                <w:szCs w:val="22"/>
              </w:rPr>
            </w:pPr>
          </w:p>
          <w:p w:rsidR="000F279C" w:rsidRPr="000F279C" w:rsidRDefault="000F279C" w:rsidP="000F279C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F279C">
              <w:rPr>
                <w:sz w:val="22"/>
                <w:szCs w:val="22"/>
              </w:rPr>
              <w:t>428022, Чувашская республика-Чувашия, г. Чебоксары, ул. Калинина, д. 107</w:t>
            </w:r>
          </w:p>
          <w:p w:rsidR="000F279C" w:rsidRPr="000F279C" w:rsidRDefault="000F279C" w:rsidP="000F279C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F279C">
              <w:rPr>
                <w:sz w:val="22"/>
                <w:szCs w:val="22"/>
              </w:rPr>
              <w:t>ОГРН 1022100966470</w:t>
            </w:r>
          </w:p>
          <w:p w:rsidR="000F279C" w:rsidRPr="000F279C" w:rsidRDefault="000F279C" w:rsidP="000F279C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F279C">
              <w:rPr>
                <w:sz w:val="22"/>
                <w:szCs w:val="22"/>
              </w:rPr>
              <w:t>ИНН/КПП 2127311917/</w:t>
            </w:r>
            <w:r w:rsidRPr="000F279C">
              <w:rPr>
                <w:rStyle w:val="extended-textshort"/>
                <w:sz w:val="22"/>
                <w:szCs w:val="22"/>
              </w:rPr>
              <w:t>213001001</w:t>
            </w:r>
          </w:p>
          <w:p w:rsidR="00C4151B" w:rsidRDefault="00C4151B" w:rsidP="000F279C">
            <w:pPr>
              <w:jc w:val="both"/>
              <w:rPr>
                <w:sz w:val="22"/>
                <w:szCs w:val="22"/>
              </w:rPr>
            </w:pPr>
            <w:r w:rsidRPr="00C4151B">
              <w:rPr>
                <w:sz w:val="22"/>
                <w:szCs w:val="22"/>
              </w:rPr>
              <w:t>р/с 40702810875000001602 в Отделении №8613 Сбербанка России г. Чебоксары, БИК 049706609, ОКПО 54073277, к/с 30101810300000000609</w:t>
            </w:r>
          </w:p>
          <w:p w:rsidR="000F279C" w:rsidRPr="000F279C" w:rsidRDefault="000F279C" w:rsidP="000F279C">
            <w:pPr>
              <w:jc w:val="both"/>
              <w:rPr>
                <w:sz w:val="22"/>
                <w:szCs w:val="22"/>
              </w:rPr>
            </w:pPr>
            <w:r w:rsidRPr="000F279C">
              <w:rPr>
                <w:sz w:val="22"/>
                <w:szCs w:val="22"/>
              </w:rPr>
              <w:t xml:space="preserve">Адрес для корреспонденции: </w:t>
            </w:r>
          </w:p>
          <w:p w:rsidR="000F279C" w:rsidRPr="000F279C" w:rsidRDefault="000F279C" w:rsidP="000F279C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F279C">
              <w:rPr>
                <w:sz w:val="22"/>
                <w:szCs w:val="22"/>
              </w:rPr>
              <w:t>127018, Москва, 2-я Ямская, д. 2, оф. 203</w:t>
            </w:r>
          </w:p>
          <w:p w:rsidR="000F279C" w:rsidRPr="00D04EEB" w:rsidRDefault="000F279C" w:rsidP="000F279C">
            <w:pPr>
              <w:tabs>
                <w:tab w:val="left" w:pos="5670"/>
              </w:tabs>
            </w:pPr>
          </w:p>
          <w:p w:rsidR="000F279C" w:rsidRPr="00D04EEB" w:rsidRDefault="000F279C" w:rsidP="000F279C">
            <w:pPr>
              <w:tabs>
                <w:tab w:val="left" w:pos="5670"/>
              </w:tabs>
            </w:pPr>
          </w:p>
          <w:p w:rsidR="000F279C" w:rsidRPr="00D04EEB" w:rsidRDefault="000F279C" w:rsidP="000F279C">
            <w:pPr>
              <w:tabs>
                <w:tab w:val="left" w:pos="5670"/>
              </w:tabs>
            </w:pPr>
            <w:r w:rsidRPr="00D04EEB">
              <w:t>Конкурсный управляющий</w:t>
            </w:r>
          </w:p>
          <w:p w:rsidR="000F279C" w:rsidRPr="00D04EEB" w:rsidRDefault="000F279C" w:rsidP="000F279C">
            <w:pPr>
              <w:tabs>
                <w:tab w:val="left" w:pos="5670"/>
              </w:tabs>
            </w:pPr>
          </w:p>
          <w:p w:rsidR="000F279C" w:rsidRPr="00D04EEB" w:rsidRDefault="000F279C" w:rsidP="000F279C">
            <w:pPr>
              <w:tabs>
                <w:tab w:val="left" w:pos="5670"/>
              </w:tabs>
            </w:pPr>
          </w:p>
          <w:p w:rsidR="000F279C" w:rsidRPr="00D04EEB" w:rsidRDefault="000F279C" w:rsidP="000F279C">
            <w:pPr>
              <w:tabs>
                <w:tab w:val="left" w:pos="5670"/>
              </w:tabs>
            </w:pPr>
            <w:r w:rsidRPr="00D04EEB">
              <w:rPr>
                <w:b/>
              </w:rPr>
              <w:t xml:space="preserve">__________________ </w:t>
            </w:r>
            <w:r>
              <w:t>С.В. Луговой</w:t>
            </w:r>
            <w:r w:rsidRPr="00D04EEB">
              <w:rPr>
                <w:b/>
              </w:rPr>
              <w:t xml:space="preserve">                            </w:t>
            </w:r>
          </w:p>
          <w:p w:rsidR="000F279C" w:rsidRPr="00D04EEB" w:rsidRDefault="000F279C" w:rsidP="000F279C">
            <w:pPr>
              <w:jc w:val="both"/>
            </w:pPr>
            <w:r w:rsidRPr="00D04EEB">
              <w:t>М.П.</w:t>
            </w:r>
          </w:p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534EDF" w:rsidRPr="0051279A" w:rsidRDefault="00534EDF" w:rsidP="00534EDF">
            <w:pPr>
              <w:pStyle w:val="a6"/>
              <w:rPr>
                <w:bCs/>
                <w:sz w:val="22"/>
                <w:szCs w:val="22"/>
              </w:rPr>
            </w:pPr>
            <w:r w:rsidRPr="0051279A">
              <w:rPr>
                <w:bCs/>
                <w:sz w:val="22"/>
                <w:szCs w:val="22"/>
              </w:rPr>
              <w:t xml:space="preserve">_______________________________________ </w:t>
            </w:r>
          </w:p>
          <w:p w:rsidR="00534EDF" w:rsidRPr="0051279A" w:rsidRDefault="00534EDF" w:rsidP="00534EDF">
            <w:pPr>
              <w:pStyle w:val="a6"/>
              <w:rPr>
                <w:bCs/>
                <w:sz w:val="22"/>
                <w:szCs w:val="22"/>
              </w:rPr>
            </w:pPr>
            <w:r w:rsidRPr="0051279A">
              <w:rPr>
                <w:bCs/>
                <w:sz w:val="22"/>
                <w:szCs w:val="22"/>
              </w:rPr>
              <w:t>_______________________________________</w:t>
            </w:r>
          </w:p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534EDF" w:rsidRPr="0051279A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534EDF" w:rsidRDefault="00534EDF" w:rsidP="00534EDF">
            <w:pPr>
              <w:pStyle w:val="a6"/>
              <w:rPr>
                <w:sz w:val="22"/>
                <w:szCs w:val="22"/>
              </w:rPr>
            </w:pPr>
            <w:r w:rsidRPr="0051279A">
              <w:rPr>
                <w:sz w:val="22"/>
                <w:szCs w:val="22"/>
              </w:rPr>
              <w:t>_______________________________________</w:t>
            </w:r>
          </w:p>
          <w:p w:rsidR="00685E1B" w:rsidRPr="0051279A" w:rsidRDefault="00685E1B" w:rsidP="00534ED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</w:tr>
    </w:tbl>
    <w:p w:rsidR="00B47300" w:rsidRPr="00534EDF" w:rsidRDefault="00B47300" w:rsidP="00937CD0">
      <w:pPr>
        <w:pStyle w:val="a6"/>
        <w:rPr>
          <w:b/>
          <w:sz w:val="22"/>
          <w:szCs w:val="22"/>
        </w:rPr>
      </w:pPr>
      <w:r w:rsidRPr="00534EDF">
        <w:rPr>
          <w:b/>
          <w:sz w:val="22"/>
          <w:szCs w:val="22"/>
        </w:rPr>
        <w:t xml:space="preserve">  </w:t>
      </w:r>
    </w:p>
    <w:p w:rsidR="00B47300" w:rsidRPr="00534EDF" w:rsidRDefault="00B47300" w:rsidP="00B47300">
      <w:pPr>
        <w:pStyle w:val="a6"/>
        <w:rPr>
          <w:b/>
          <w:sz w:val="22"/>
          <w:szCs w:val="22"/>
        </w:rPr>
      </w:pPr>
    </w:p>
    <w:p w:rsidR="00B47300" w:rsidRPr="00A818D1" w:rsidRDefault="00B47300" w:rsidP="00B47300">
      <w:pPr>
        <w:pStyle w:val="a6"/>
      </w:pPr>
      <w:r w:rsidRPr="00A818D1">
        <w:tab/>
      </w:r>
    </w:p>
    <w:p w:rsidR="0030114F" w:rsidRPr="00547E37" w:rsidRDefault="0030114F" w:rsidP="00D156E7">
      <w:pPr>
        <w:jc w:val="both"/>
      </w:pPr>
    </w:p>
    <w:sectPr w:rsidR="0030114F" w:rsidRPr="00547E37" w:rsidSect="001A0ACF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F05"/>
    <w:multiLevelType w:val="hybridMultilevel"/>
    <w:tmpl w:val="A66C0C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2B128D"/>
    <w:multiLevelType w:val="multilevel"/>
    <w:tmpl w:val="B8C00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9BE6C23"/>
    <w:multiLevelType w:val="hybridMultilevel"/>
    <w:tmpl w:val="35EE54FE"/>
    <w:lvl w:ilvl="0" w:tplc="EA566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C004FC7"/>
    <w:multiLevelType w:val="hybridMultilevel"/>
    <w:tmpl w:val="D99CE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2E78"/>
    <w:multiLevelType w:val="hybridMultilevel"/>
    <w:tmpl w:val="123CF15C"/>
    <w:lvl w:ilvl="0" w:tplc="30823F6A">
      <w:start w:val="10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F2"/>
    <w:rsid w:val="000175A9"/>
    <w:rsid w:val="00035756"/>
    <w:rsid w:val="00043A60"/>
    <w:rsid w:val="00071E79"/>
    <w:rsid w:val="000C191C"/>
    <w:rsid w:val="000E7D82"/>
    <w:rsid w:val="000F279C"/>
    <w:rsid w:val="000F33EF"/>
    <w:rsid w:val="00170D6B"/>
    <w:rsid w:val="001711F6"/>
    <w:rsid w:val="00190DD4"/>
    <w:rsid w:val="001A0ACF"/>
    <w:rsid w:val="001A7352"/>
    <w:rsid w:val="001B13AB"/>
    <w:rsid w:val="001B68F2"/>
    <w:rsid w:val="00201C70"/>
    <w:rsid w:val="00215BF2"/>
    <w:rsid w:val="00230E9D"/>
    <w:rsid w:val="00234FF4"/>
    <w:rsid w:val="00235497"/>
    <w:rsid w:val="00241ED6"/>
    <w:rsid w:val="00264E76"/>
    <w:rsid w:val="00277CBD"/>
    <w:rsid w:val="00287742"/>
    <w:rsid w:val="002A467F"/>
    <w:rsid w:val="002C518A"/>
    <w:rsid w:val="002F6298"/>
    <w:rsid w:val="0030114F"/>
    <w:rsid w:val="00334F7B"/>
    <w:rsid w:val="003351F7"/>
    <w:rsid w:val="003356EE"/>
    <w:rsid w:val="00377BB8"/>
    <w:rsid w:val="00394533"/>
    <w:rsid w:val="003B03B4"/>
    <w:rsid w:val="003E4377"/>
    <w:rsid w:val="003E4C8B"/>
    <w:rsid w:val="003E4E2E"/>
    <w:rsid w:val="003F3D6D"/>
    <w:rsid w:val="003F59E0"/>
    <w:rsid w:val="00446CA0"/>
    <w:rsid w:val="00473676"/>
    <w:rsid w:val="004C1369"/>
    <w:rsid w:val="004C7214"/>
    <w:rsid w:val="0050236A"/>
    <w:rsid w:val="00526570"/>
    <w:rsid w:val="00534EDF"/>
    <w:rsid w:val="00540F33"/>
    <w:rsid w:val="00547E37"/>
    <w:rsid w:val="00564060"/>
    <w:rsid w:val="00566C6B"/>
    <w:rsid w:val="005701FA"/>
    <w:rsid w:val="00582AE9"/>
    <w:rsid w:val="005B13F4"/>
    <w:rsid w:val="005C74AE"/>
    <w:rsid w:val="005E4057"/>
    <w:rsid w:val="005E5351"/>
    <w:rsid w:val="00602E5E"/>
    <w:rsid w:val="00603CE0"/>
    <w:rsid w:val="006059D8"/>
    <w:rsid w:val="0064341B"/>
    <w:rsid w:val="00646646"/>
    <w:rsid w:val="0065627F"/>
    <w:rsid w:val="00685E1B"/>
    <w:rsid w:val="00685FFB"/>
    <w:rsid w:val="006D64C7"/>
    <w:rsid w:val="006E2CC5"/>
    <w:rsid w:val="00717620"/>
    <w:rsid w:val="007262E5"/>
    <w:rsid w:val="00736369"/>
    <w:rsid w:val="007620F7"/>
    <w:rsid w:val="00787D48"/>
    <w:rsid w:val="007B4E88"/>
    <w:rsid w:val="007D5ED7"/>
    <w:rsid w:val="00816263"/>
    <w:rsid w:val="008474DF"/>
    <w:rsid w:val="0085418A"/>
    <w:rsid w:val="008B42C1"/>
    <w:rsid w:val="008C2891"/>
    <w:rsid w:val="008D4916"/>
    <w:rsid w:val="00916F01"/>
    <w:rsid w:val="00937CD0"/>
    <w:rsid w:val="009842F6"/>
    <w:rsid w:val="009A1772"/>
    <w:rsid w:val="00A009F0"/>
    <w:rsid w:val="00A00DF3"/>
    <w:rsid w:val="00A06866"/>
    <w:rsid w:val="00A256A7"/>
    <w:rsid w:val="00A35763"/>
    <w:rsid w:val="00A77C3F"/>
    <w:rsid w:val="00AD6240"/>
    <w:rsid w:val="00AE316A"/>
    <w:rsid w:val="00B47300"/>
    <w:rsid w:val="00B92498"/>
    <w:rsid w:val="00BB49F7"/>
    <w:rsid w:val="00BF089A"/>
    <w:rsid w:val="00C20737"/>
    <w:rsid w:val="00C4151B"/>
    <w:rsid w:val="00C556CB"/>
    <w:rsid w:val="00C56085"/>
    <w:rsid w:val="00C73682"/>
    <w:rsid w:val="00C86A9F"/>
    <w:rsid w:val="00C90E66"/>
    <w:rsid w:val="00CA4E47"/>
    <w:rsid w:val="00CC0F1A"/>
    <w:rsid w:val="00D156E7"/>
    <w:rsid w:val="00D15801"/>
    <w:rsid w:val="00D22350"/>
    <w:rsid w:val="00DE5AE9"/>
    <w:rsid w:val="00E2359D"/>
    <w:rsid w:val="00E625DB"/>
    <w:rsid w:val="00E872D0"/>
    <w:rsid w:val="00EC41BA"/>
    <w:rsid w:val="00EF1CF5"/>
    <w:rsid w:val="00EF2181"/>
    <w:rsid w:val="00F3016D"/>
    <w:rsid w:val="00F60660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8A04F-E054-47F9-B4D9-F6FF0F3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2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47300"/>
    <w:pPr>
      <w:keepNext/>
      <w:widowControl w:val="0"/>
      <w:jc w:val="both"/>
      <w:outlineLvl w:val="0"/>
    </w:pPr>
    <w:rPr>
      <w:rFonts w:ascii="Arial" w:hAnsi="Arial"/>
      <w:i/>
      <w:iCs/>
      <w:snapToGrid w:val="0"/>
      <w:color w:val="auto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8F2"/>
    <w:rPr>
      <w:color w:val="0000FF"/>
      <w:u w:val="single"/>
    </w:rPr>
  </w:style>
  <w:style w:type="paragraph" w:customStyle="1" w:styleId="a4">
    <w:name w:val="Знак"/>
    <w:basedOn w:val="a"/>
    <w:rsid w:val="00C90E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47300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47300"/>
    <w:pPr>
      <w:jc w:val="both"/>
    </w:pPr>
    <w:rPr>
      <w:color w:val="auto"/>
      <w:szCs w:val="20"/>
    </w:rPr>
  </w:style>
  <w:style w:type="paragraph" w:styleId="a7">
    <w:name w:val="Body Text Indent"/>
    <w:basedOn w:val="a"/>
    <w:rsid w:val="00B47300"/>
    <w:pPr>
      <w:widowControl w:val="0"/>
      <w:ind w:firstLine="485"/>
      <w:jc w:val="both"/>
    </w:pPr>
    <w:rPr>
      <w:snapToGrid w:val="0"/>
      <w:sz w:val="22"/>
      <w:szCs w:val="20"/>
    </w:rPr>
  </w:style>
  <w:style w:type="character" w:customStyle="1" w:styleId="extended-textshort">
    <w:name w:val="extended-text__short"/>
    <w:rsid w:val="000F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О ЗАДАТКЕ НА УЧАСТИЕ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О ЗАДАТКЕ НА УЧАСТИЕ</dc:title>
  <dc:subject/>
  <dc:creator>Олег</dc:creator>
  <cp:keywords/>
  <cp:lastModifiedBy>Александра Ю. Баталичева</cp:lastModifiedBy>
  <cp:revision>2</cp:revision>
  <cp:lastPrinted>2011-06-28T10:06:00Z</cp:lastPrinted>
  <dcterms:created xsi:type="dcterms:W3CDTF">2021-06-04T12:59:00Z</dcterms:created>
  <dcterms:modified xsi:type="dcterms:W3CDTF">2021-06-04T12:59:00Z</dcterms:modified>
</cp:coreProperties>
</file>