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0948E" w14:textId="39E26B30" w:rsidR="00AA78FC" w:rsidRDefault="00B95988" w:rsidP="00B95988">
      <w:pPr>
        <w:jc w:val="both"/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АО «Российский аукционный дом» (ОГРН 1097847233351 ИНН 7838430413, 190000, Санкт-Петербург,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пер.Гривцова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д.5,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лит.В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 (812)334-26-04,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8(800)777-57-57,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ru-RU"/>
        </w:rPr>
        <w:t>shtikova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@auction-house.ru) (далее-Организатор торгов, ОТ), действующее на основании договора поручения с </w:t>
      </w:r>
      <w:r w:rsidRPr="005F23F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ОАО</w:t>
      </w:r>
      <w:r w:rsidRPr="00A47C9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«Ярцевский литейный завод»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(ИНН </w:t>
      </w:r>
      <w:r>
        <w:rPr>
          <w:rFonts w:ascii="Times New Roman" w:hAnsi="Times New Roman" w:cs="Times New Roman"/>
        </w:rPr>
        <w:t>6727012063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) (далее – Должник), в лице конкурсного управляющего </w:t>
      </w:r>
      <w:r>
        <w:rPr>
          <w:rFonts w:ascii="Times New Roman" w:hAnsi="Times New Roman" w:cs="Times New Roman"/>
          <w:b/>
          <w:bCs/>
        </w:rPr>
        <w:t>Лашкевича Андрея Борисовича</w:t>
      </w:r>
      <w:r>
        <w:rPr>
          <w:rFonts w:ascii="Times New Roman" w:hAnsi="Times New Roman" w:cs="Times New Roman"/>
        </w:rPr>
        <w:t xml:space="preserve"> (ИНН </w:t>
      </w:r>
      <w:r>
        <w:rPr>
          <w:rFonts w:ascii="Times New Roman" w:hAnsi="Times New Roman" w:cs="Times New Roman"/>
          <w:shd w:val="clear" w:color="auto" w:fill="FFFFFF"/>
        </w:rPr>
        <w:t>370603573036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) (далее – КУ), действующего на основании решения Арбитражного суда г. Москвы от </w:t>
      </w:r>
      <w:r>
        <w:rPr>
          <w:rFonts w:ascii="Times New Roman" w:hAnsi="Times New Roman" w:cs="Times New Roman"/>
        </w:rPr>
        <w:t xml:space="preserve">15.11.2016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по делу №</w:t>
      </w:r>
      <w:r>
        <w:rPr>
          <w:rFonts w:ascii="Times New Roman" w:hAnsi="Times New Roman" w:cs="Times New Roman"/>
        </w:rPr>
        <w:t>А40-52849/16-70-68 «Б»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сообщает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 проведении электронных торгов посредством публичного предложения (далее – Торги) на электронной площадке АО «Российский аукционный дом», по адресу в сети интернет: bankruptcy.lot-online.ru (далее – ЭП). Продаже на Торгах подлежит имущество, расположенное</w:t>
      </w:r>
      <w:r>
        <w:rPr>
          <w:rFonts w:ascii="Times New Roman" w:hAnsi="Times New Roman" w:cs="Times New Roman"/>
        </w:rPr>
        <w:t xml:space="preserve"> в Смоленской обл., р-н Ярцевский, г. Ярцево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– Лоты): </w:t>
      </w:r>
      <w:r>
        <w:rPr>
          <w:rFonts w:ascii="Times New Roman" w:hAnsi="Times New Roman" w:cs="Times New Roman"/>
          <w:b/>
          <w:bCs/>
        </w:rPr>
        <w:t>Лот 5:</w:t>
      </w:r>
      <w:r>
        <w:rPr>
          <w:rFonts w:ascii="Times New Roman" w:hAnsi="Times New Roman" w:cs="Times New Roman"/>
        </w:rPr>
        <w:t xml:space="preserve"> земельный участок пл. 5 210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., кадастровый номер (далее - КН): 67:25:0010612:45, адрес: ул. Ленинская, категория земель: земли населенных пунктов, вид разрешенного использования: под зданием литейного цеха и нежилое здание литейного цеха пл. 3 470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., КН: 67:25:0010612:339, адрес: ул. Ленинская, 14, стр.6, этажность: 3. </w:t>
      </w:r>
      <w:r>
        <w:rPr>
          <w:rFonts w:ascii="Times New Roman" w:hAnsi="Times New Roman" w:cs="Times New Roman"/>
          <w:b/>
        </w:rPr>
        <w:t xml:space="preserve"> Начальная цена Лота 5 - 1 840 347,43 руб.</w:t>
      </w:r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b/>
          <w:bCs/>
        </w:rPr>
        <w:t>Лот 8:</w:t>
      </w:r>
      <w:r>
        <w:rPr>
          <w:rFonts w:ascii="Times New Roman" w:hAnsi="Times New Roman" w:cs="Times New Roman"/>
        </w:rPr>
        <w:t xml:space="preserve"> земельный участок пл. 6 805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., КН:67:25:0010723:177, адрес: ул. 5-я Литейная, 24, категория земель: земли населенных пунктов, вид разрешенного использования: под расширение производства. </w:t>
      </w:r>
      <w:r>
        <w:rPr>
          <w:rFonts w:ascii="Times New Roman" w:hAnsi="Times New Roman" w:cs="Times New Roman"/>
          <w:b/>
        </w:rPr>
        <w:t xml:space="preserve">Начальная цена Лота 8 - 210 508,52 руб. </w:t>
      </w:r>
      <w:r>
        <w:rPr>
          <w:rFonts w:ascii="Times New Roman" w:hAnsi="Times New Roman" w:cs="Times New Roman"/>
          <w:b/>
          <w:bCs/>
        </w:rPr>
        <w:t xml:space="preserve">Обременение Лотов: </w:t>
      </w:r>
      <w:r>
        <w:rPr>
          <w:rFonts w:ascii="Times New Roman" w:hAnsi="Times New Roman" w:cs="Times New Roman"/>
        </w:rPr>
        <w:t>залог в пользу ОАО МКБ «Замоскворецкий».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Ознакомление производится по адресу местонахождения Лотов, по предварительной договоренности: в рабочие дни с 12:00 по 16:00 по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мск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времени, тел. 8 (916)757-32-74, эл. почта: </w:t>
      </w:r>
      <w:r w:rsidRPr="00062DFC">
        <w:rPr>
          <w:rFonts w:ascii="Times New Roman" w:eastAsia="Times New Roman" w:hAnsi="Times New Roman" w:cs="Times New Roman"/>
          <w:lang w:eastAsia="ru-RU"/>
        </w:rPr>
        <w:t>volland-lvm@mail.ru</w:t>
      </w:r>
      <w:r>
        <w:rPr>
          <w:rFonts w:ascii="Times New Roman" w:eastAsia="Times New Roman" w:hAnsi="Times New Roman" w:cs="Times New Roman"/>
          <w:lang w:eastAsia="ru-RU"/>
        </w:rPr>
        <w:t xml:space="preserve">, Лысенков В.М. (от КУ); в рабочие дни с 09:00 по 18:00 по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мск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 времени,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062DFC">
        <w:rPr>
          <w:rFonts w:ascii="Times New Roman" w:hAnsi="Times New Roman" w:cs="Times New Roman"/>
        </w:rPr>
        <w:t xml:space="preserve">эл. почта: </w:t>
      </w:r>
      <w:r w:rsidRPr="00062DF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mfrad@auction-house.ru, </w:t>
      </w:r>
      <w:r w:rsidR="0084570B" w:rsidRPr="00062DFC">
        <w:rPr>
          <w:rFonts w:ascii="Times New Roman" w:eastAsia="Times New Roman" w:hAnsi="Times New Roman" w:cs="Times New Roman"/>
          <w:color w:val="000000" w:themeColor="text1"/>
          <w:lang w:eastAsia="ru-RU"/>
        </w:rPr>
        <w:t>тел.</w:t>
      </w:r>
      <w:r w:rsidR="008457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84570B" w:rsidRPr="002D7BF1">
        <w:rPr>
          <w:rFonts w:ascii="Times New Roman" w:eastAsia="Times New Roman" w:hAnsi="Times New Roman" w:cs="Times New Roman"/>
          <w:color w:val="000000" w:themeColor="text1"/>
          <w:lang w:eastAsia="ru-RU"/>
        </w:rPr>
        <w:t>8(495) 234-04-00 (доб. 324/346)</w:t>
      </w:r>
      <w:r w:rsidR="0084570B" w:rsidRPr="008457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84570B" w:rsidRPr="0084570B">
        <w:rPr>
          <w:rStyle w:val="a3"/>
          <w:rFonts w:ascii="Times New Roman" w:eastAsia="Times New Roman" w:hAnsi="Times New Roman" w:cs="Times New Roman"/>
          <w:color w:val="000000" w:themeColor="text1"/>
          <w:u w:val="none"/>
          <w:lang w:eastAsia="ru-RU"/>
        </w:rPr>
        <w:t>(от ОТ)</w:t>
      </w:r>
      <w:r w:rsidR="0084570B" w:rsidRPr="0084570B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</w:rPr>
        <w:t>Дата начала приема заявок –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</w:rPr>
        <w:t>22</w:t>
      </w:r>
      <w:r w:rsidRPr="00A17F4C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6</w:t>
      </w:r>
      <w:r w:rsidRPr="00A17F4C">
        <w:rPr>
          <w:rFonts w:ascii="Times New Roman" w:hAnsi="Times New Roman" w:cs="Times New Roman"/>
          <w:b/>
        </w:rPr>
        <w:t xml:space="preserve">.2021 </w:t>
      </w:r>
      <w:r>
        <w:rPr>
          <w:rFonts w:ascii="Times New Roman" w:hAnsi="Times New Roman" w:cs="Times New Roman"/>
          <w:b/>
        </w:rPr>
        <w:t>с 17 час.00 мин. (</w:t>
      </w:r>
      <w:proofErr w:type="spellStart"/>
      <w:r>
        <w:rPr>
          <w:rFonts w:ascii="Times New Roman" w:hAnsi="Times New Roman" w:cs="Times New Roman"/>
          <w:b/>
        </w:rPr>
        <w:t>мск</w:t>
      </w:r>
      <w:proofErr w:type="spellEnd"/>
      <w:r>
        <w:rPr>
          <w:rFonts w:ascii="Times New Roman" w:hAnsi="Times New Roman" w:cs="Times New Roman"/>
          <w:b/>
        </w:rPr>
        <w:t>).</w:t>
      </w:r>
      <w:r>
        <w:rPr>
          <w:rFonts w:ascii="Times New Roman" w:hAnsi="Times New Roman" w:cs="Times New Roman"/>
        </w:rPr>
        <w:t xml:space="preserve"> Сокращение: календарный день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>
        <w:rPr>
          <w:rFonts w:ascii="Times New Roman" w:hAnsi="Times New Roman" w:cs="Times New Roman"/>
        </w:rPr>
        <w:t xml:space="preserve">к/день. Прием заявок составляет: в 1-ом периоде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>
        <w:rPr>
          <w:rFonts w:ascii="Times New Roman" w:hAnsi="Times New Roman" w:cs="Times New Roman"/>
          <w:bCs/>
        </w:rPr>
        <w:t>37 (тридцать семь) к/ дней с даты начала приёма заявок</w:t>
      </w:r>
      <w:r>
        <w:rPr>
          <w:rFonts w:ascii="Times New Roman" w:hAnsi="Times New Roman" w:cs="Times New Roman"/>
        </w:rPr>
        <w:t xml:space="preserve">, без изменения начальной цены, со 2-го по 5-й периоды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>
        <w:rPr>
          <w:rFonts w:ascii="Times New Roman" w:hAnsi="Times New Roman" w:cs="Times New Roman"/>
        </w:rPr>
        <w:t xml:space="preserve"> 7 (семь) к/дней, величина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снижения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>
        <w:rPr>
          <w:rFonts w:ascii="Times New Roman" w:hAnsi="Times New Roman" w:cs="Times New Roman"/>
        </w:rPr>
        <w:t xml:space="preserve">7% от начальной цены Лота, установленной на первом периоде Торгов. Минимальная цена (цена отсечения) составляет 72 % от начальной цены продажи на первом периоде. 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>
        <w:rPr>
          <w:rFonts w:ascii="Times New Roman" w:hAnsi="Times New Roman" w:cs="Times New Roman"/>
        </w:rPr>
        <w:t xml:space="preserve"> Задаток - 10 % от начальной цены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Реквизиты расчетных счетов для внесения задатка: Получатель – АО «Российский аукционный дом» (ИНН 7838430413, КПП 783801001): №</w:t>
      </w:r>
      <w:r>
        <w:rPr>
          <w:rFonts w:ascii="Times New Roman" w:eastAsia="Times New Roman" w:hAnsi="Times New Roman" w:cs="Times New Roman"/>
          <w:bCs/>
          <w:color w:val="000000"/>
          <w:lang w:val="en-US"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40702810855230001547 в Северо-Западном банке Сбербанка России РФ ПАО Сбербанк г. Санкт-Петербург, к/с № 30101810500000000653, БИК 044030653. Документом, подтверждающим поступление задатка на счет ОТ, является выписка со счета ОТ.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Исполнение обязанности по внесению суммы задатка третьими лицами не допускается.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иностр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</w:t>
      </w: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r>
        <w:rPr>
          <w:rFonts w:ascii="Times New Roman" w:hAnsi="Times New Roman" w:cs="Times New Roman"/>
        </w:rPr>
        <w:t>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Проект договора купли-продажи (далее - ДКП) размещен на ЭП. ДКП заключается с ПТ в течение 5 (пяти) дней с даты получения победителем торгов ДКП от КУ. Оплата - в течение 30 (тридцати) дней со дня подписания ДКП на спец. счет Должника: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р/с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40702810538000184068</w:t>
      </w:r>
      <w:r>
        <w:rPr>
          <w:rFonts w:ascii="Times New Roman" w:hAnsi="Times New Roman" w:cs="Times New Roman"/>
          <w:bCs/>
          <w:iCs/>
        </w:rPr>
        <w:t xml:space="preserve"> в</w:t>
      </w:r>
      <w:r>
        <w:rPr>
          <w:rFonts w:ascii="Times New Roman" w:hAnsi="Times New Roman" w:cs="Times New Roman"/>
        </w:rPr>
        <w:t xml:space="preserve"> ПАО СБЕРБАНК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к/с </w:t>
      </w:r>
      <w:r w:rsidRPr="00E622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30101810400000000225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, БИК</w:t>
      </w:r>
      <w:r>
        <w:rPr>
          <w:rFonts w:ascii="Times New Roman" w:hAnsi="Times New Roman" w:cs="Times New Roman"/>
        </w:rPr>
        <w:t xml:space="preserve"> 044525225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sectPr w:rsidR="00AA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9F"/>
    <w:rsid w:val="001E30B7"/>
    <w:rsid w:val="001F339F"/>
    <w:rsid w:val="0084570B"/>
    <w:rsid w:val="00903C68"/>
    <w:rsid w:val="00B9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7778F"/>
  <w15:chartTrackingRefBased/>
  <w15:docId w15:val="{4BF58994-81C1-4D14-A165-41AB16F7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959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2</cp:revision>
  <cp:lastPrinted>2021-06-03T13:02:00Z</cp:lastPrinted>
  <dcterms:created xsi:type="dcterms:W3CDTF">2021-06-03T13:01:00Z</dcterms:created>
  <dcterms:modified xsi:type="dcterms:W3CDTF">2021-06-03T13:29:00Z</dcterms:modified>
</cp:coreProperties>
</file>