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7F3" w:rsidRPr="00CA2432" w:rsidRDefault="009D27F3" w:rsidP="009D27F3">
      <w:pPr>
        <w:jc w:val="center"/>
        <w:outlineLvl w:val="0"/>
        <w:rPr>
          <w:rFonts w:ascii="Verdana" w:hAnsi="Verdana"/>
          <w:b/>
          <w:bCs/>
          <w:sz w:val="20"/>
          <w:szCs w:val="20"/>
        </w:rPr>
      </w:pPr>
      <w:r w:rsidRPr="00CA2432">
        <w:rPr>
          <w:rFonts w:ascii="Verdana" w:hAnsi="Verdana"/>
          <w:b/>
          <w:bCs/>
          <w:sz w:val="20"/>
          <w:szCs w:val="20"/>
        </w:rPr>
        <w:t>СОГЛАШЕНИЕ</w:t>
      </w:r>
    </w:p>
    <w:p w:rsidR="009D27F3" w:rsidRPr="00CA2432" w:rsidRDefault="009D27F3" w:rsidP="009D27F3">
      <w:pPr>
        <w:jc w:val="center"/>
        <w:outlineLvl w:val="0"/>
        <w:rPr>
          <w:rFonts w:ascii="Verdana" w:hAnsi="Verdana"/>
          <w:b/>
          <w:bCs/>
          <w:sz w:val="20"/>
          <w:szCs w:val="20"/>
        </w:rPr>
      </w:pPr>
      <w:r w:rsidRPr="00CA2432">
        <w:rPr>
          <w:rFonts w:ascii="Verdana" w:hAnsi="Verdana"/>
          <w:b/>
          <w:bCs/>
          <w:sz w:val="20"/>
          <w:szCs w:val="20"/>
        </w:rPr>
        <w:t>о конфиденциальности и неразглашении информации</w:t>
      </w:r>
    </w:p>
    <w:p w:rsidR="009D27F3" w:rsidRPr="00CA2432" w:rsidRDefault="009D27F3" w:rsidP="009D27F3">
      <w:pPr>
        <w:jc w:val="center"/>
        <w:outlineLvl w:val="0"/>
        <w:rPr>
          <w:rFonts w:ascii="Verdana" w:hAnsi="Verdana"/>
          <w:b/>
          <w:bCs/>
          <w:sz w:val="20"/>
          <w:szCs w:val="20"/>
        </w:rPr>
      </w:pPr>
    </w:p>
    <w:p w:rsidR="009D27F3" w:rsidRPr="00CA2432" w:rsidRDefault="009D27F3" w:rsidP="009D27F3">
      <w:pPr>
        <w:ind w:firstLine="540"/>
        <w:jc w:val="both"/>
        <w:rPr>
          <w:rFonts w:ascii="Verdana" w:hAnsi="Verdana"/>
          <w:b/>
          <w:bCs/>
          <w:sz w:val="20"/>
          <w:szCs w:val="20"/>
        </w:rPr>
      </w:pPr>
      <w:r w:rsidRPr="00CA2432">
        <w:rPr>
          <w:rFonts w:ascii="Verdana" w:hAnsi="Verdana"/>
          <w:b/>
          <w:bCs/>
          <w:sz w:val="20"/>
          <w:szCs w:val="20"/>
        </w:rPr>
        <w:t xml:space="preserve">Москва </w:t>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t>«___» ________ 20</w:t>
      </w:r>
      <w:r w:rsidR="0067297E">
        <w:rPr>
          <w:rFonts w:ascii="Verdana" w:hAnsi="Verdana"/>
          <w:b/>
          <w:bCs/>
          <w:sz w:val="20"/>
          <w:szCs w:val="20"/>
        </w:rPr>
        <w:t>21</w:t>
      </w:r>
      <w:r w:rsidRPr="00CA2432">
        <w:rPr>
          <w:rFonts w:ascii="Verdana" w:hAnsi="Verdana"/>
          <w:b/>
          <w:bCs/>
          <w:sz w:val="20"/>
          <w:szCs w:val="20"/>
        </w:rPr>
        <w:t xml:space="preserve"> года</w:t>
      </w:r>
    </w:p>
    <w:p w:rsidR="009D27F3" w:rsidRPr="00CA2432" w:rsidRDefault="009D27F3" w:rsidP="009D27F3">
      <w:pPr>
        <w:ind w:firstLine="540"/>
        <w:jc w:val="both"/>
        <w:rPr>
          <w:rFonts w:ascii="Verdana" w:hAnsi="Verdana"/>
          <w:b/>
          <w:bCs/>
          <w:sz w:val="20"/>
          <w:szCs w:val="20"/>
        </w:rPr>
      </w:pPr>
    </w:p>
    <w:p w:rsidR="009D27F3" w:rsidRPr="00CA2432" w:rsidRDefault="009D27F3" w:rsidP="009D27F3">
      <w:pPr>
        <w:pStyle w:val="a7"/>
        <w:ind w:firstLine="540"/>
        <w:rPr>
          <w:rFonts w:ascii="Verdana" w:hAnsi="Verdana"/>
          <w:sz w:val="20"/>
          <w:szCs w:val="20"/>
          <w:lang w:val="ru-RU"/>
        </w:rPr>
      </w:pPr>
      <w:r w:rsidRPr="00BC291F">
        <w:rPr>
          <w:rFonts w:ascii="Verdana" w:hAnsi="Verdana"/>
          <w:b/>
          <w:bCs/>
          <w:sz w:val="20"/>
          <w:szCs w:val="20"/>
          <w:lang w:val="ru-RU"/>
        </w:rPr>
        <w:t xml:space="preserve">Публичное акционерное общество Национальный банк «ТРАСТ», </w:t>
      </w:r>
      <w:r w:rsidRPr="00BC291F">
        <w:rPr>
          <w:rFonts w:ascii="Verdana" w:hAnsi="Verdana"/>
          <w:bCs/>
          <w:sz w:val="20"/>
          <w:szCs w:val="20"/>
          <w:lang w:val="ru-RU"/>
        </w:rPr>
        <w:t xml:space="preserve">именуемое в дальнейшем «Банк», в лице </w:t>
      </w:r>
      <w:r w:rsidR="00942E18">
        <w:rPr>
          <w:rFonts w:ascii="Verdana" w:hAnsi="Verdana"/>
          <w:bCs/>
          <w:sz w:val="20"/>
          <w:szCs w:val="20"/>
          <w:lang w:val="ru-RU"/>
        </w:rPr>
        <w:t>Волошина Владлена Владимировича, действующего на основании Доверенности №</w:t>
      </w:r>
      <w:r w:rsidR="008C6389" w:rsidRPr="008C6389">
        <w:rPr>
          <w:rFonts w:ascii="Verdana" w:hAnsi="Verdana"/>
          <w:bCs/>
          <w:sz w:val="20"/>
          <w:szCs w:val="20"/>
          <w:lang w:val="ru-RU"/>
        </w:rPr>
        <w:t>№21/2021 от 04.03.2021</w:t>
      </w:r>
      <w:bookmarkStart w:id="0" w:name="_GoBack"/>
      <w:bookmarkEnd w:id="0"/>
      <w:r w:rsidR="00942E18">
        <w:rPr>
          <w:rFonts w:ascii="Verdana" w:hAnsi="Verdana"/>
          <w:bCs/>
          <w:sz w:val="20"/>
          <w:szCs w:val="20"/>
          <w:lang w:val="ru-RU"/>
        </w:rPr>
        <w:t xml:space="preserve">, </w:t>
      </w:r>
      <w:r w:rsidRPr="00CA2432">
        <w:rPr>
          <w:rFonts w:ascii="Verdana" w:hAnsi="Verdana"/>
          <w:sz w:val="20"/>
          <w:szCs w:val="20"/>
          <w:lang w:val="ru-RU"/>
        </w:rPr>
        <w:t xml:space="preserve">с одной стороны, и ________________________________________, именуемое в дальнейшем </w:t>
      </w:r>
      <w:r w:rsidRPr="00CA2432">
        <w:rPr>
          <w:rFonts w:ascii="Verdana" w:hAnsi="Verdana"/>
          <w:b/>
          <w:bCs/>
          <w:sz w:val="20"/>
          <w:szCs w:val="20"/>
          <w:lang w:val="ru-RU"/>
        </w:rPr>
        <w:t>«Компания»</w:t>
      </w:r>
      <w:r w:rsidRPr="00CA2432">
        <w:rPr>
          <w:rFonts w:ascii="Verdana" w:hAnsi="Verdana"/>
          <w:sz w:val="20"/>
          <w:szCs w:val="20"/>
          <w:lang w:val="ru-RU"/>
        </w:rPr>
        <w:t>, в лице ________________________________________________, действующей(-го) на основании _____________________________________________, с другой стороны, вместе именуемые в дальнейшем «Стороны», заключили настоящее Соглашение о конфиденциальности и неразглашении информации (далее - Соглашение) о нижеследующем:</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w:t>
      </w:r>
    </w:p>
    <w:p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I.ТЕРМИНЫ И ПОНЯТИЯ, ИСПОЛЬЗУЕМЫЕ В СОГЛАШЕНИИ</w:t>
      </w:r>
    </w:p>
    <w:p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rsidR="009D27F3" w:rsidRPr="00CA2432" w:rsidRDefault="009D27F3" w:rsidP="009D27F3">
      <w:pPr>
        <w:pStyle w:val="a7"/>
        <w:ind w:firstLine="540"/>
        <w:rPr>
          <w:rFonts w:ascii="Verdana" w:hAnsi="Verdana"/>
          <w:i/>
          <w:iCs/>
          <w:sz w:val="20"/>
          <w:szCs w:val="20"/>
          <w:lang w:val="ru-RU"/>
        </w:rPr>
      </w:pPr>
      <w:r w:rsidRPr="00CA2432">
        <w:rPr>
          <w:rFonts w:ascii="Verdana" w:hAnsi="Verdana"/>
          <w:sz w:val="20"/>
          <w:szCs w:val="20"/>
          <w:lang w:val="ru-RU"/>
        </w:rPr>
        <w:t>1.</w:t>
      </w:r>
      <w:proofErr w:type="gramStart"/>
      <w:r w:rsidRPr="00CA2432">
        <w:rPr>
          <w:rFonts w:ascii="Verdana" w:hAnsi="Verdana"/>
          <w:sz w:val="20"/>
          <w:szCs w:val="20"/>
          <w:lang w:val="ru-RU"/>
        </w:rPr>
        <w:t>1.Для</w:t>
      </w:r>
      <w:proofErr w:type="gramEnd"/>
      <w:r w:rsidRPr="00CA2432">
        <w:rPr>
          <w:rFonts w:ascii="Verdana" w:hAnsi="Verdana"/>
          <w:sz w:val="20"/>
          <w:szCs w:val="20"/>
          <w:lang w:val="ru-RU"/>
        </w:rPr>
        <w:t xml:space="preserve"> целей Соглашения следующие термины и понятия имеют указанные ниже значения: </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1.1.</w:t>
      </w:r>
      <w:proofErr w:type="gramStart"/>
      <w:r w:rsidRPr="00CA2432">
        <w:rPr>
          <w:rFonts w:ascii="Verdana" w:hAnsi="Verdana"/>
          <w:sz w:val="20"/>
          <w:szCs w:val="20"/>
        </w:rPr>
        <w:t>1.«</w:t>
      </w:r>
      <w:proofErr w:type="gramEnd"/>
      <w:r w:rsidRPr="00CA2432">
        <w:rPr>
          <w:rFonts w:ascii="Verdana" w:hAnsi="Verdana"/>
          <w:sz w:val="20"/>
          <w:szCs w:val="20"/>
        </w:rPr>
        <w:t>Аффилированное лицо» (в отношении любой из Сторон) - любое физическое или юридическое лицо, которое прямо или косвенно контролирует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1.1.</w:t>
      </w:r>
      <w:proofErr w:type="gramStart"/>
      <w:r w:rsidRPr="00CA2432">
        <w:rPr>
          <w:rFonts w:ascii="Verdana" w:hAnsi="Verdana"/>
          <w:sz w:val="20"/>
          <w:szCs w:val="20"/>
        </w:rPr>
        <w:t>2.«</w:t>
      </w:r>
      <w:proofErr w:type="gramEnd"/>
      <w:r w:rsidRPr="00CA2432">
        <w:rPr>
          <w:rFonts w:ascii="Verdana" w:hAnsi="Verdana"/>
          <w:sz w:val="20"/>
          <w:szCs w:val="20"/>
        </w:rPr>
        <w:t>Конфиденциальная информация» - поименованная ниже информация: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информация в отношении любой из Сторон, её Аффилированных лиц и клиентов (за исключением сведений, составляющих банковскую тайну),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w:t>
      </w:r>
      <w:r w:rsidRPr="00CA2432">
        <w:rPr>
          <w:rFonts w:ascii="Verdana" w:hAnsi="Verdana"/>
          <w:sz w:val="20"/>
          <w:szCs w:val="20"/>
          <w:lang w:eastAsia="ru-RU"/>
        </w:rPr>
        <w:t xml:space="preserve"> </w:t>
      </w:r>
      <w:r w:rsidRPr="00CA2432">
        <w:rPr>
          <w:rFonts w:ascii="Verdana" w:hAnsi="Verdana"/>
          <w:sz w:val="20"/>
          <w:szCs w:val="20"/>
        </w:rPr>
        <w:t xml:space="preserve">имеющая действительную или потенциальную ценность в силу неизвестности её Третьим лицам, </w:t>
      </w:r>
      <w:r w:rsidRPr="00CA2432">
        <w:rPr>
          <w:rFonts w:ascii="Verdana" w:hAnsi="Verdana"/>
          <w:sz w:val="20"/>
          <w:szCs w:val="20"/>
          <w:lang w:eastAsia="ru-RU"/>
        </w:rPr>
        <w:t xml:space="preserve">к которой у Третьих лиц нет свободного доступа на законном основании; </w:t>
      </w:r>
    </w:p>
    <w:p w:rsidR="009D27F3" w:rsidRPr="00CA2432" w:rsidRDefault="009D27F3" w:rsidP="009D27F3">
      <w:pPr>
        <w:numPr>
          <w:ilvl w:val="0"/>
          <w:numId w:val="2"/>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персональные данные Сотрудников, клиентов или иных лиц;</w:t>
      </w:r>
    </w:p>
    <w:p w:rsidR="009D27F3" w:rsidRPr="00CA2432" w:rsidRDefault="009D27F3" w:rsidP="009D27F3">
      <w:pPr>
        <w:numPr>
          <w:ilvl w:val="0"/>
          <w:numId w:val="2"/>
        </w:numPr>
        <w:tabs>
          <w:tab w:val="left" w:pos="851"/>
        </w:tabs>
        <w:autoSpaceDE w:val="0"/>
        <w:autoSpaceDN w:val="0"/>
        <w:adjustRightInd w:val="0"/>
        <w:spacing w:after="0" w:line="240" w:lineRule="auto"/>
        <w:ind w:left="0" w:firstLine="567"/>
        <w:jc w:val="both"/>
        <w:outlineLvl w:val="0"/>
        <w:rPr>
          <w:rFonts w:ascii="Verdana" w:hAnsi="Verdana"/>
          <w:sz w:val="20"/>
          <w:szCs w:val="20"/>
        </w:rPr>
      </w:pPr>
      <w:r w:rsidRPr="00CA2432">
        <w:rPr>
          <w:rFonts w:ascii="Verdana" w:hAnsi="Verdana"/>
          <w:sz w:val="20"/>
          <w:szCs w:val="20"/>
        </w:rPr>
        <w:t xml:space="preserve">информация, являющаяся конфиденциальной в силу закона (за исключением сведений, составляющих банковскую тайну); </w:t>
      </w:r>
    </w:p>
    <w:p w:rsidR="009D27F3" w:rsidRPr="00CA2432" w:rsidRDefault="009D27F3" w:rsidP="009D27F3">
      <w:pPr>
        <w:numPr>
          <w:ilvl w:val="0"/>
          <w:numId w:val="2"/>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иная информация, требующая защиты от разглашения, доступ к которой ограничен в соответствии с внутренними нормативными локальными актами Стороны, не предназначенная для широкого распространения и/или использования неограниченным кругом лиц, и/или,</w:t>
      </w:r>
    </w:p>
    <w:p w:rsidR="009D27F3" w:rsidRPr="00CA2432" w:rsidRDefault="009D27F3" w:rsidP="009D27F3">
      <w:pPr>
        <w:numPr>
          <w:ilvl w:val="0"/>
          <w:numId w:val="2"/>
        </w:numPr>
        <w:tabs>
          <w:tab w:val="left" w:pos="851"/>
        </w:tabs>
        <w:autoSpaceDE w:val="0"/>
        <w:autoSpaceDN w:val="0"/>
        <w:adjustRightInd w:val="0"/>
        <w:spacing w:after="0" w:line="240" w:lineRule="auto"/>
        <w:ind w:left="0" w:firstLine="567"/>
        <w:jc w:val="both"/>
        <w:outlineLvl w:val="0"/>
        <w:rPr>
          <w:rFonts w:ascii="Verdana" w:hAnsi="Verdana"/>
          <w:sz w:val="20"/>
          <w:szCs w:val="20"/>
        </w:rPr>
      </w:pPr>
      <w:r w:rsidRPr="00CA2432">
        <w:rPr>
          <w:rFonts w:ascii="Verdana" w:hAnsi="Verdana"/>
          <w:sz w:val="20"/>
          <w:szCs w:val="20"/>
        </w:rPr>
        <w:t xml:space="preserve">информация, содержащая в себе особые отметки (например, «коммерческая тайна», «конфиденциально», «для внутреннего служебного использования», «не подлежит разглашению» и т.п.), а также о конфиденциальном характере которой было </w:t>
      </w:r>
      <w:r w:rsidRPr="00CA2432">
        <w:rPr>
          <w:rFonts w:ascii="Verdana" w:hAnsi="Verdana"/>
          <w:sz w:val="20"/>
          <w:szCs w:val="20"/>
        </w:rPr>
        <w:lastRenderedPageBreak/>
        <w:t>сообщено Раскрывающей стороной каким-либо из перечисленных способов: предварительное, последующее или сопровождающее передачу Конфиденциальной информации письменное сообщение/уведомление на бумажном носителе или по электронным видам связи.</w:t>
      </w:r>
    </w:p>
    <w:p w:rsidR="009D27F3" w:rsidRPr="00CA2432" w:rsidRDefault="009D27F3" w:rsidP="009D27F3">
      <w:pPr>
        <w:autoSpaceDE w:val="0"/>
        <w:autoSpaceDN w:val="0"/>
        <w:adjustRightInd w:val="0"/>
        <w:ind w:firstLine="540"/>
        <w:jc w:val="both"/>
        <w:outlineLvl w:val="0"/>
        <w:rPr>
          <w:rFonts w:ascii="Verdana" w:hAnsi="Verdana"/>
          <w:sz w:val="20"/>
          <w:szCs w:val="20"/>
        </w:rPr>
      </w:pPr>
      <w:r w:rsidRPr="00CA2432">
        <w:rPr>
          <w:rFonts w:ascii="Verdana" w:hAnsi="Verdana"/>
          <w:sz w:val="20"/>
          <w:szCs w:val="20"/>
        </w:rPr>
        <w:t>При этом особые отметки и грифы должны позволять Принимающей стороне сделать однозначный вывод о конфиденциальном характере предоставляемой информации.</w:t>
      </w:r>
    </w:p>
    <w:p w:rsidR="009D27F3" w:rsidRPr="00CA2432" w:rsidRDefault="009D27F3" w:rsidP="009D27F3">
      <w:pPr>
        <w:autoSpaceDE w:val="0"/>
        <w:autoSpaceDN w:val="0"/>
        <w:adjustRightInd w:val="0"/>
        <w:ind w:firstLine="540"/>
        <w:jc w:val="both"/>
        <w:outlineLvl w:val="0"/>
        <w:rPr>
          <w:rFonts w:ascii="Verdana" w:hAnsi="Verdana"/>
          <w:sz w:val="20"/>
          <w:szCs w:val="20"/>
        </w:rPr>
      </w:pPr>
      <w:r w:rsidRPr="00CA2432">
        <w:rPr>
          <w:rFonts w:ascii="Verdana" w:hAnsi="Verdana"/>
          <w:sz w:val="20"/>
          <w:szCs w:val="20"/>
        </w:rPr>
        <w:t>Выбор способа информирования Принимающей стороны о необходимости соблюдения режима конфиденциальности передаваемой информации является прерогативой Раскрывающей стороны.</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К Конфиденциальной информации не относятся сведения, которые в соответствии с законодательством Российской Федерации не могут составлять служебную или коммерческую </w:t>
      </w:r>
      <w:proofErr w:type="gramStart"/>
      <w:r w:rsidRPr="00CA2432">
        <w:rPr>
          <w:rFonts w:ascii="Verdana" w:hAnsi="Verdana"/>
          <w:sz w:val="20"/>
          <w:szCs w:val="20"/>
        </w:rPr>
        <w:t>тайну</w:t>
      </w:r>
      <w:proofErr w:type="gramEnd"/>
      <w:r w:rsidRPr="00CA2432">
        <w:rPr>
          <w:rFonts w:ascii="Verdana" w:hAnsi="Verdana"/>
          <w:sz w:val="20"/>
          <w:szCs w:val="20"/>
        </w:rPr>
        <w:t xml:space="preserve"> или не требуют соблюдения режима конфиденциальности в соответствии с нормами действующего российского законодательства.</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Стороны не осуществляют в рамках Соглашения обмен информацией, составляющей банковскую тайну.</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1.1.3.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w:t>
      </w:r>
      <w:r w:rsidRPr="00CA2432">
        <w:rPr>
          <w:rFonts w:ascii="Verdana" w:hAnsi="Verdana"/>
          <w:sz w:val="20"/>
          <w:szCs w:val="20"/>
          <w:lang w:eastAsia="ru-RU"/>
        </w:rPr>
        <w:t xml:space="preserve"> </w:t>
      </w:r>
      <w:r w:rsidRPr="00CA2432">
        <w:rPr>
          <w:rFonts w:ascii="Verdana" w:hAnsi="Verdana"/>
          <w:sz w:val="20"/>
          <w:szCs w:val="20"/>
        </w:rPr>
        <w:t>семейное, социальное, имущественное положение, образование, профессия, доходы, другая информация, отнесенная действующим российским законодательством к персональным данным.</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1.1.</w:t>
      </w:r>
      <w:proofErr w:type="gramStart"/>
      <w:r w:rsidRPr="00CA2432">
        <w:rPr>
          <w:rFonts w:ascii="Verdana" w:hAnsi="Verdana"/>
          <w:sz w:val="20"/>
          <w:szCs w:val="20"/>
        </w:rPr>
        <w:t>4.«</w:t>
      </w:r>
      <w:proofErr w:type="gramEnd"/>
      <w:r w:rsidRPr="00CA2432">
        <w:rPr>
          <w:rFonts w:ascii="Verdana" w:hAnsi="Verdana"/>
          <w:sz w:val="20"/>
          <w:szCs w:val="20"/>
        </w:rPr>
        <w:t>Принимающая сторона» - Сторона по настоящему Соглашению, получающая Конфиденциальную информацию или доступ к такой информации от Раскрывающей стороны в порядке и на условиях, предусмотренных настоящим Соглашением.</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1.1.</w:t>
      </w:r>
      <w:proofErr w:type="gramStart"/>
      <w:r w:rsidRPr="00CA2432">
        <w:rPr>
          <w:rFonts w:ascii="Verdana" w:hAnsi="Verdana"/>
          <w:sz w:val="20"/>
          <w:szCs w:val="20"/>
        </w:rPr>
        <w:t>5.«</w:t>
      </w:r>
      <w:proofErr w:type="gramEnd"/>
      <w:r w:rsidRPr="00CA2432">
        <w:rPr>
          <w:rFonts w:ascii="Verdana" w:hAnsi="Verdana"/>
          <w:sz w:val="20"/>
          <w:szCs w:val="20"/>
        </w:rPr>
        <w:t>Раскрывающая сторона» - Сторона по настоящему Соглашению, являющаяся на законном основании собственником либо владельцем Конфиденциальной информации и предоставляющая Конфиденциальную информацию Принимающей стороне для использования (обработки) в соответствии с целями настоящего Соглашения.</w:t>
      </w:r>
    </w:p>
    <w:p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1.1.</w:t>
      </w:r>
      <w:proofErr w:type="gramStart"/>
      <w:r w:rsidRPr="00CA2432">
        <w:rPr>
          <w:rFonts w:ascii="Verdana" w:hAnsi="Verdana"/>
          <w:sz w:val="20"/>
          <w:szCs w:val="20"/>
          <w:lang w:val="ru-RU"/>
        </w:rPr>
        <w:t>6.«</w:t>
      </w:r>
      <w:proofErr w:type="gramEnd"/>
      <w:r w:rsidRPr="00CA2432">
        <w:rPr>
          <w:rFonts w:ascii="Verdana" w:hAnsi="Verdana"/>
          <w:sz w:val="20"/>
          <w:szCs w:val="20"/>
          <w:lang w:val="ru-RU"/>
        </w:rPr>
        <w:t>Разглашение Конфиденциальной информации» - несанкционированные Раскрывающей стороной действия Принимающей стороны, её Аффилированных лиц и Сотрудников, в результате которых Третьи лица получают доступ к Конфиденциальной информации. Разглашением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1.1.</w:t>
      </w:r>
      <w:proofErr w:type="gramStart"/>
      <w:r w:rsidRPr="00CA2432">
        <w:rPr>
          <w:rFonts w:ascii="Verdana" w:hAnsi="Verdana"/>
          <w:sz w:val="20"/>
          <w:szCs w:val="20"/>
          <w:lang w:val="ru-RU"/>
        </w:rPr>
        <w:t>7.«</w:t>
      </w:r>
      <w:proofErr w:type="gramEnd"/>
      <w:r w:rsidRPr="00CA2432">
        <w:rPr>
          <w:rFonts w:ascii="Verdana" w:hAnsi="Verdana"/>
          <w:sz w:val="20"/>
          <w:szCs w:val="20"/>
          <w:lang w:val="ru-RU"/>
        </w:rPr>
        <w:t xml:space="preserve">Третьи лица» - юридические лица, не являющиеся Сторонами, их </w:t>
      </w:r>
      <w:proofErr w:type="spellStart"/>
      <w:r w:rsidRPr="00CA2432">
        <w:rPr>
          <w:rFonts w:ascii="Verdana" w:hAnsi="Verdana"/>
          <w:sz w:val="20"/>
          <w:szCs w:val="20"/>
          <w:lang w:val="ru-RU"/>
        </w:rPr>
        <w:t>Аффилироваными</w:t>
      </w:r>
      <w:proofErr w:type="spellEnd"/>
      <w:r w:rsidRPr="00CA2432">
        <w:rPr>
          <w:rFonts w:ascii="Verdana" w:hAnsi="Verdana"/>
          <w:sz w:val="20"/>
          <w:szCs w:val="20"/>
          <w:lang w:val="ru-RU"/>
        </w:rPr>
        <w:t xml:space="preserve"> лицами, а также физические лица, не являющиеся аффилированными по отношению к Сторонам либо Сотрудниками Сторон и/или их Аффилированных лиц. </w:t>
      </w:r>
    </w:p>
    <w:p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1.1.</w:t>
      </w:r>
      <w:proofErr w:type="gramStart"/>
      <w:r w:rsidRPr="00CA2432">
        <w:rPr>
          <w:rFonts w:ascii="Verdana" w:hAnsi="Verdana"/>
          <w:sz w:val="20"/>
          <w:szCs w:val="20"/>
          <w:lang w:val="ru-RU"/>
        </w:rPr>
        <w:t>8.«</w:t>
      </w:r>
      <w:proofErr w:type="gramEnd"/>
      <w:r w:rsidRPr="00CA2432">
        <w:rPr>
          <w:rFonts w:ascii="Verdana" w:hAnsi="Verdana"/>
          <w:sz w:val="20"/>
          <w:szCs w:val="20"/>
          <w:lang w:val="ru-RU"/>
        </w:rPr>
        <w:t>Сотрудники» - физические лица, состоящие со Стороной или её Аффилированными лицами в трудовых отношениях, которым в рамках осуществления ими служебных обязанностей Принимающей стороной предоставляется доступ к Конфиденциальной информации с соблюдением требований российского законодательства, а также настоящего Соглашения.</w:t>
      </w:r>
    </w:p>
    <w:p w:rsidR="009D27F3" w:rsidRPr="001C6446" w:rsidRDefault="009D27F3" w:rsidP="009D27F3">
      <w:pPr>
        <w:ind w:firstLine="540"/>
        <w:jc w:val="both"/>
        <w:rPr>
          <w:rFonts w:ascii="Verdana" w:hAnsi="Verdana"/>
          <w:sz w:val="20"/>
          <w:szCs w:val="20"/>
        </w:rPr>
      </w:pPr>
      <w:r w:rsidRPr="00CA2432">
        <w:rPr>
          <w:rFonts w:ascii="Verdana" w:hAnsi="Verdana"/>
          <w:sz w:val="20"/>
          <w:szCs w:val="20"/>
        </w:rPr>
        <w:t>1.1.</w:t>
      </w:r>
      <w:proofErr w:type="gramStart"/>
      <w:r w:rsidRPr="00CA2432">
        <w:rPr>
          <w:rFonts w:ascii="Verdana" w:hAnsi="Verdana"/>
          <w:sz w:val="20"/>
          <w:szCs w:val="20"/>
        </w:rPr>
        <w:t>9.«</w:t>
      </w:r>
      <w:proofErr w:type="gramEnd"/>
      <w:r w:rsidRPr="00CA2432">
        <w:rPr>
          <w:rFonts w:ascii="Verdana" w:hAnsi="Verdana"/>
          <w:sz w:val="20"/>
          <w:szCs w:val="20"/>
        </w:rPr>
        <w:t>Цель Соглашения» - соблюдение Сторонами строгой конфиденциальности в отношении определенной информации, обозначенной Раскрывающей стороной в качестве Конфиденциальной информации, которая будет в электронном или письменном виде передана одной Стороной другой Стороне в связи с сотрудничеством между Сторонами в целях</w:t>
      </w:r>
      <w:r w:rsidRPr="001C6446">
        <w:rPr>
          <w:rFonts w:ascii="Verdana" w:hAnsi="Verdana"/>
          <w:sz w:val="20"/>
          <w:szCs w:val="20"/>
        </w:rPr>
        <w:t xml:space="preserve"> </w:t>
      </w:r>
      <w:r>
        <w:rPr>
          <w:rFonts w:ascii="Verdana" w:hAnsi="Verdana"/>
          <w:sz w:val="20"/>
          <w:szCs w:val="20"/>
        </w:rPr>
        <w:t>обмена информацией по недвижимому имуществу Банка.</w:t>
      </w:r>
    </w:p>
    <w:p w:rsidR="009D27F3" w:rsidRPr="00CA2432" w:rsidRDefault="009D27F3" w:rsidP="009D27F3">
      <w:pPr>
        <w:autoSpaceDE w:val="0"/>
        <w:autoSpaceDN w:val="0"/>
        <w:adjustRightInd w:val="0"/>
        <w:ind w:firstLine="540"/>
        <w:jc w:val="both"/>
        <w:outlineLvl w:val="1"/>
        <w:rPr>
          <w:rFonts w:ascii="Verdana" w:hAnsi="Verdana"/>
          <w:iCs/>
          <w:sz w:val="20"/>
          <w:szCs w:val="20"/>
          <w:lang w:eastAsia="ru-RU"/>
        </w:rPr>
      </w:pPr>
      <w:r w:rsidRPr="00CA2432">
        <w:rPr>
          <w:rFonts w:ascii="Verdana" w:hAnsi="Verdana"/>
          <w:sz w:val="20"/>
          <w:szCs w:val="20"/>
        </w:rPr>
        <w:t>1.1.</w:t>
      </w:r>
      <w:proofErr w:type="gramStart"/>
      <w:r w:rsidRPr="00CA2432">
        <w:rPr>
          <w:rFonts w:ascii="Verdana" w:hAnsi="Verdana"/>
          <w:sz w:val="20"/>
          <w:szCs w:val="20"/>
        </w:rPr>
        <w:t>10.«</w:t>
      </w:r>
      <w:proofErr w:type="gramEnd"/>
      <w:r w:rsidRPr="00CA2432">
        <w:rPr>
          <w:rFonts w:ascii="Verdana" w:hAnsi="Verdana"/>
          <w:sz w:val="20"/>
          <w:szCs w:val="20"/>
        </w:rPr>
        <w:t xml:space="preserve">Обработка» - </w:t>
      </w:r>
      <w:r w:rsidRPr="00CA2432">
        <w:rPr>
          <w:rFonts w:ascii="Verdana" w:hAnsi="Verdana"/>
          <w:iCs/>
          <w:sz w:val="20"/>
          <w:szCs w:val="20"/>
          <w:lang w:eastAsia="ru-RU"/>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Pr="00CA2432">
        <w:rPr>
          <w:rFonts w:ascii="Verdana" w:hAnsi="Verdana"/>
          <w:iCs/>
          <w:sz w:val="20"/>
          <w:szCs w:val="20"/>
          <w:lang w:eastAsia="ru-RU"/>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D27F3" w:rsidRPr="00CA2432" w:rsidRDefault="009D27F3" w:rsidP="009D27F3">
      <w:pPr>
        <w:autoSpaceDE w:val="0"/>
        <w:autoSpaceDN w:val="0"/>
        <w:adjustRightInd w:val="0"/>
        <w:ind w:firstLine="540"/>
        <w:jc w:val="both"/>
        <w:outlineLvl w:val="3"/>
        <w:rPr>
          <w:rFonts w:ascii="Verdana" w:hAnsi="Verdana"/>
          <w:iCs/>
          <w:sz w:val="20"/>
          <w:szCs w:val="20"/>
          <w:lang w:eastAsia="ru-RU"/>
        </w:rPr>
      </w:pPr>
      <w:r w:rsidRPr="00CA2432">
        <w:rPr>
          <w:rFonts w:ascii="Verdana" w:hAnsi="Verdana"/>
          <w:iCs/>
          <w:sz w:val="20"/>
          <w:szCs w:val="20"/>
          <w:lang w:eastAsia="ru-RU"/>
        </w:rPr>
        <w:t>1.1.</w:t>
      </w:r>
      <w:proofErr w:type="gramStart"/>
      <w:r w:rsidRPr="00CA2432">
        <w:rPr>
          <w:rFonts w:ascii="Verdana" w:hAnsi="Verdana"/>
          <w:iCs/>
          <w:sz w:val="20"/>
          <w:szCs w:val="20"/>
          <w:lang w:eastAsia="ru-RU"/>
        </w:rPr>
        <w:t>11.«</w:t>
      </w:r>
      <w:proofErr w:type="gramEnd"/>
      <w:r w:rsidRPr="00CA2432">
        <w:rPr>
          <w:rFonts w:ascii="Verdana" w:hAnsi="Verdana"/>
          <w:iCs/>
          <w:sz w:val="20"/>
          <w:szCs w:val="20"/>
          <w:lang w:eastAsia="ru-RU"/>
        </w:rPr>
        <w:t>Обстоятельства непреодолимой силы» - чрезвычайные и непредотвратимые обстоятельства, включающие, но не ограниченные ими, стихийные бедствия, явления природы, а также иные обстоятельства, признанные таковыми и подтвержденные соответствующими документами компетентными органами власти.</w:t>
      </w:r>
    </w:p>
    <w:p w:rsidR="009D27F3" w:rsidRPr="00CA2432" w:rsidRDefault="009D27F3" w:rsidP="009D27F3">
      <w:pPr>
        <w:autoSpaceDE w:val="0"/>
        <w:autoSpaceDN w:val="0"/>
        <w:adjustRightInd w:val="0"/>
        <w:ind w:firstLine="540"/>
        <w:jc w:val="both"/>
        <w:outlineLvl w:val="1"/>
        <w:rPr>
          <w:rFonts w:ascii="Verdana" w:hAnsi="Verdana"/>
          <w:i/>
          <w:iCs/>
          <w:sz w:val="20"/>
          <w:szCs w:val="20"/>
          <w:lang w:eastAsia="ru-RU"/>
        </w:rPr>
      </w:pPr>
      <w:r w:rsidRPr="00CA2432">
        <w:rPr>
          <w:rFonts w:ascii="Verdana" w:hAnsi="Verdana"/>
          <w:iCs/>
          <w:sz w:val="20"/>
          <w:szCs w:val="20"/>
          <w:lang w:eastAsia="ru-RU"/>
        </w:rPr>
        <w:t>1.1.</w:t>
      </w:r>
      <w:proofErr w:type="gramStart"/>
      <w:r w:rsidRPr="00CA2432">
        <w:rPr>
          <w:rFonts w:ascii="Verdana" w:hAnsi="Verdana"/>
          <w:iCs/>
          <w:sz w:val="20"/>
          <w:szCs w:val="20"/>
          <w:lang w:eastAsia="ru-RU"/>
        </w:rPr>
        <w:t>12.«</w:t>
      </w:r>
      <w:proofErr w:type="gramEnd"/>
      <w:r w:rsidRPr="00CA2432">
        <w:rPr>
          <w:rFonts w:ascii="Verdana" w:hAnsi="Verdana"/>
          <w:iCs/>
          <w:sz w:val="20"/>
          <w:szCs w:val="20"/>
          <w:lang w:eastAsia="ru-RU"/>
        </w:rPr>
        <w:t xml:space="preserve">Конфиденциальность информации» - требование не допускать разглашения Конфиденциальной информации без письменного согласия Раскрывающей стороны,  обязательное для соблюдения Принимающей стороной, её Аффилированными лицами, Сотрудниками, получившими доступ к Конфиденциальной информации. </w:t>
      </w:r>
    </w:p>
    <w:p w:rsidR="009D27F3" w:rsidRPr="00CA2432" w:rsidRDefault="009D27F3" w:rsidP="009D27F3">
      <w:pPr>
        <w:ind w:firstLine="540"/>
        <w:jc w:val="both"/>
        <w:rPr>
          <w:rFonts w:ascii="Verdana" w:hAnsi="Verdana"/>
          <w:sz w:val="20"/>
          <w:szCs w:val="20"/>
        </w:rPr>
      </w:pPr>
    </w:p>
    <w:p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II.ПЕРЕДАЧА И ЗАЩИТА КОНФИДЕНЦИАЛЬНОЙ ИНФОРМАЦИИ</w:t>
      </w:r>
    </w:p>
    <w:p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2.1.Передача Конфиденциальной информации осуществляется Раскрывающей стороной Принимающей стороне путем передачи Конфиденциальной информации, помеченной Раскрывающей стороной грифом «Конфиденциально» или иным способом, позволяющим достоверно установить конфиденциальный характер информации (п. 1.1.2), на бумажном либо электронном носителе, а также любым иным согласованным Сторонами способом передачи информации, позволяющим с достоверностью определить, что информация поступила от Стороны настоящего Соглашения и позволяющим обеспечить защиту от разглашения передаваемой Конфиденциальной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2.Передача</w:t>
      </w:r>
      <w:proofErr w:type="gramEnd"/>
      <w:r w:rsidRPr="00CA2432">
        <w:rPr>
          <w:rFonts w:ascii="Verdana" w:hAnsi="Verdana"/>
          <w:sz w:val="20"/>
          <w:szCs w:val="20"/>
        </w:rPr>
        <w:t xml:space="preserve"> Конфиденциальной информации должна сопровождаться:</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 xml:space="preserve">в случае передачи информации на бумажных или электронных носителях -оформлением Сторонами актов приема-передачи документов или электронных носителей информации; </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в случае передачи информации по электронным видам связи - получением Раскрывающей стороной по электронным видам связи, использованным для передачи информации, сообщения от Принимающей стороны о получении ею Конфиденциальной информации и подписанием Сторонами акта приема-передачи Конфиденциальной информации;</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в случае предоставления доступа к информационным системам, содержащим Конфиденциальную информацию, в том числе в случае организации межсистемного взаимодействия, для предоставления доступа Сторонами предварительно должен быть определен и согласован регламент взаимодействия и предоставления доступа, который должен определять:</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цели взаимодействия и предоставления доступа;</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порядок и условия взаимодействия и предоставления доступа (Стороны устанавливают технические и организационные условия, необходимые для соблюдения обеими сторонами);</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меры обеспечения информационной безопасности (при этом Стороны признают, что выбранные меры защиты информации являются достаточными для обеспечения конфиденциальности, а также определяют перечень/виды мер защиты информации, порядок и правила использования выбранных мер защиты информации);</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права и обязанности Сторон при осуществлении взаимодействия и предоставлении доступа;</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ответственность (Стороны должны установить, кто является ответственным за функционирование используемых программно-аппаратных средств и информационных систем, а также сроки и методы оповещения о событиях, затрагивающих межсистемное взаимодействие);</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lastRenderedPageBreak/>
        <w:t>условия, при выполнении которых происходит прекращение взаимодействия и доступа;</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информацию о контактных лицах.</w:t>
      </w:r>
    </w:p>
    <w:p w:rsidR="009D27F3" w:rsidRPr="001C6446" w:rsidRDefault="009D27F3" w:rsidP="009D27F3">
      <w:pPr>
        <w:ind w:firstLine="540"/>
        <w:jc w:val="both"/>
        <w:rPr>
          <w:rFonts w:ascii="Verdana" w:hAnsi="Verdana"/>
          <w:sz w:val="20"/>
          <w:szCs w:val="20"/>
        </w:rPr>
      </w:pPr>
      <w:r w:rsidRPr="001C6446">
        <w:rPr>
          <w:rFonts w:ascii="Verdana" w:hAnsi="Verdana"/>
          <w:sz w:val="20"/>
          <w:szCs w:val="20"/>
        </w:rPr>
        <w:t xml:space="preserve">При этом Раскрывающая сторона направляет в адрес Принимающей стороны в двух экземплярах акт приема-передачи Конфиденциальной информации, а Принимающая сторона в срок </w:t>
      </w:r>
      <w:r>
        <w:rPr>
          <w:rFonts w:ascii="Verdana" w:hAnsi="Verdana"/>
          <w:sz w:val="20"/>
          <w:szCs w:val="20"/>
        </w:rPr>
        <w:t>5</w:t>
      </w:r>
      <w:r w:rsidRPr="001C6446">
        <w:rPr>
          <w:rFonts w:ascii="Verdana" w:hAnsi="Verdana"/>
          <w:sz w:val="20"/>
          <w:szCs w:val="20"/>
        </w:rPr>
        <w:t xml:space="preserve"> рабочих дней с момента получения акта подписывает его и направляет один экземпляр Раскрывающей стороне.</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3.Принимающая</w:t>
      </w:r>
      <w:proofErr w:type="gramEnd"/>
      <w:r w:rsidRPr="00CA2432">
        <w:rPr>
          <w:rFonts w:ascii="Verdana" w:hAnsi="Verdana"/>
          <w:sz w:val="20"/>
          <w:szCs w:val="20"/>
        </w:rPr>
        <w:t xml:space="preserve"> сторона по своему усмотрению и с учетом разумной необходимости вправе передавать Конфиденциальную информацию своим Сотрудникам, которым такая информация необходима для работы в целях, предусмотренных настоящим Соглашением.</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При передаче Конфиденциальной информации Принимающая сторона обязана указать Сотрудникам на конфиденциальный характер такой информации и на обязанность обеспечить соответствующий режим защиты информации от разглашения Третьим лицам, предполагающий ограниченный круг лиц, допущенных к работе с Конфиденциальной информацией, разрешение на копирование документов и электронных носителей, содержащих Конфиденциальную информацию, в количестве, необходимом для выполнения своих служебных обязанностей, и незамедлительное уничтожение сделанных копий при утрате такой необходимости, ограничение копирования Конфиденциальной информации, представленной в электронном виде, в количестве, необходимом для исполнения обязанностей в рамках Цели Соглашения. </w:t>
      </w:r>
    </w:p>
    <w:p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Принимающая сторона несет полную ответственность перед Раскрывающей стороной за действия (бездействия) своих Сотрудников, получивших доступ к Конфиденциальной информации, повлекшие Разглашение Конфиденциальной информации.</w:t>
      </w:r>
    </w:p>
    <w:p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2.</w:t>
      </w:r>
      <w:proofErr w:type="gramStart"/>
      <w:r w:rsidRPr="00CA2432">
        <w:rPr>
          <w:rFonts w:ascii="Verdana" w:hAnsi="Verdana"/>
          <w:sz w:val="20"/>
          <w:szCs w:val="20"/>
          <w:lang w:val="ru-RU"/>
        </w:rPr>
        <w:t>4.Принимающая</w:t>
      </w:r>
      <w:proofErr w:type="gramEnd"/>
      <w:r w:rsidRPr="00CA2432">
        <w:rPr>
          <w:rFonts w:ascii="Verdana" w:hAnsi="Verdana"/>
          <w:sz w:val="20"/>
          <w:szCs w:val="20"/>
          <w:lang w:val="ru-RU"/>
        </w:rPr>
        <w:t xml:space="preserve"> сторона обязана обеспечить со своей стороны, со стороны своих Сотрудников, имеющих доступ к Конфиденциальной информации, использование (обработку) полученной Конфиденциальной информации исключительно в целях, предусмотренных настоящим Соглашением, либо в целях, предусмотренных иными заключенными между Сторонами договорами и/или соглашениями, предусматривающими предоставление Конфиденциальной информации.</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5.Принимающая</w:t>
      </w:r>
      <w:proofErr w:type="gramEnd"/>
      <w:r w:rsidRPr="00CA2432">
        <w:rPr>
          <w:rFonts w:ascii="Verdana" w:hAnsi="Verdana"/>
          <w:sz w:val="20"/>
          <w:szCs w:val="20"/>
        </w:rPr>
        <w:t xml:space="preserve"> сторона не вправе без письменного разрешения Раскрывающей стороны, но в любом случае с соблюдением положения п. 2.10 данного Соглашения, разглашать или иным образом раскрывать Конфиденциальную информацию Аффилированным лицам и/или Третьим лицам. До передачи Конфиденциальной информации Принимающая сторона обязана заключить с таким Аффилированным лицом и/или Третьим лицом соглашение о конфиденциальности с объемом обязательств, аналогичным настоящему Соглашению.</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6.Не</w:t>
      </w:r>
      <w:proofErr w:type="gramEnd"/>
      <w:r w:rsidRPr="00CA2432">
        <w:rPr>
          <w:rFonts w:ascii="Verdana" w:hAnsi="Verdana"/>
          <w:sz w:val="20"/>
          <w:szCs w:val="20"/>
        </w:rPr>
        <w:t xml:space="preserve"> является Разглашением Конфиденциальной информации раскрытие любой из Сторон Конфиденциальной информации, которая:</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 xml:space="preserve">законно являлась или стала </w:t>
      </w:r>
      <w:proofErr w:type="gramStart"/>
      <w:r w:rsidRPr="00CA2432">
        <w:rPr>
          <w:rFonts w:ascii="Verdana" w:hAnsi="Verdana"/>
          <w:sz w:val="20"/>
          <w:szCs w:val="20"/>
        </w:rPr>
        <w:t>известна</w:t>
      </w:r>
      <w:proofErr w:type="gramEnd"/>
      <w:r w:rsidRPr="00CA2432">
        <w:rPr>
          <w:rFonts w:ascii="Verdana" w:hAnsi="Verdana"/>
          <w:sz w:val="20"/>
          <w:szCs w:val="20"/>
        </w:rPr>
        <w:t xml:space="preserve"> или доступна Принимающей стороне до её получения от Раскрывающей стороны и о её конфиденциальном характере Принимающая сторона не знала или не могла знать по объективным причинам при всей степени заботливости со своей стороны;</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без каких-либо ограничений доведена Раскрывающей стороной до сведения Третьего лица, а также является или стала известной Третьим лицам в результате иных правомерных или противоправных деяний (действий, бездействий) Раскрывающей стороны или Третьих лиц;</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независимо подготовлена Принимающей стороной без какого-либо обращения к Конфиденциальной информации на законных основаниях;</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разрешена к раскрытию письменным разрешением Раскрывающей Стороны, но в любом случае с соблюдением положения п. 2.10 данного Соглашения;</w:t>
      </w:r>
    </w:p>
    <w:p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lastRenderedPageBreak/>
        <w:t>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w:t>
      </w:r>
    </w:p>
    <w:p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2.</w:t>
      </w:r>
      <w:proofErr w:type="gramStart"/>
      <w:r w:rsidRPr="00CA2432">
        <w:rPr>
          <w:rFonts w:ascii="Verdana" w:hAnsi="Verdana"/>
          <w:sz w:val="20"/>
          <w:szCs w:val="20"/>
          <w:lang w:val="ru-RU"/>
        </w:rPr>
        <w:t>7.Запрет</w:t>
      </w:r>
      <w:proofErr w:type="gramEnd"/>
      <w:r w:rsidRPr="00CA2432">
        <w:rPr>
          <w:rFonts w:ascii="Verdana" w:hAnsi="Verdana"/>
          <w:sz w:val="20"/>
          <w:szCs w:val="20"/>
          <w:lang w:val="ru-RU"/>
        </w:rPr>
        <w:t xml:space="preserve"> на разглашение Конфиденциальной информации не распространяется на случаи непреднамеренного и/или вынужденного Разглашения Конфиденциальной информации по причине действия обстоятельств непреодолимой силы или в силу применения положений действующего законодательства Российской Федерации, нормативных актов Банка России, вступивших в силу решений суда соответствующей юрисдикции либо законных требований компетентных органов государственной власти и управления.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2.8.В случаях, предусмотренных п.2.7. настоящего Соглашения,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при условии, что направление такого уведомления не нарушает законодательства и/или нормативных актов, регулирующих деятельность и действия Сторон и/или лица, запрашивающего данную информацию.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Российской Федерации, нормативных актов Банка России,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2.9.Принимающая сторона по письменному требованию Раскрывающей стороны обязана в течение 3</w:t>
      </w:r>
      <w:r w:rsidRPr="00CA2432" w:rsidDel="00971F34">
        <w:rPr>
          <w:rFonts w:ascii="Verdana" w:hAnsi="Verdana"/>
          <w:sz w:val="20"/>
          <w:szCs w:val="20"/>
        </w:rPr>
        <w:t xml:space="preserve"> </w:t>
      </w:r>
      <w:r w:rsidRPr="00CA2432">
        <w:rPr>
          <w:rFonts w:ascii="Verdana" w:hAnsi="Verdana"/>
          <w:sz w:val="20"/>
          <w:szCs w:val="20"/>
        </w:rPr>
        <w:t xml:space="preserve">(Трёх) рабочих дней с даты получения соответствующего требования от Раскрывающей стороны возвратить ей по акту приема-передачи или уничтожить все документы и их копии, а также иные носители и их копии, содержащие Конфиденциальную информацию, с оформлением соответствующего документа (акта, протокола или иного) и уведомить о совершении данных действий с приложением копии подтверждающего документа (акта, протокола или иного),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в последнем случае Принимающая сторона уведомляет письменно Раскрывающую сторону в указанный в данном пункте срок о невозможности уничтожения носителей Конфиденциальной информации/их копий и о её причинах. </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10.Передача</w:t>
      </w:r>
      <w:proofErr w:type="gramEnd"/>
      <w:r w:rsidRPr="00CA2432">
        <w:rPr>
          <w:rFonts w:ascii="Verdana" w:hAnsi="Verdana"/>
          <w:sz w:val="20"/>
          <w:szCs w:val="20"/>
        </w:rPr>
        <w:t xml:space="preserve"> Раскрывающей Стороной и использование (обработка) Принимающей стороной персональных данных, включенных в состав Конфиденциальной информации, осуществляется Сторонами, их Аффилированными лицами и Сотрудниками в строгом соответствии с требованиями действующего российского законодательства о защите персональных данных. Аффилированные лица и Сотрудники, получившие от Принимающей стороны доступ к Конфиденциальной информации, предоставленной Раскрывающей стороной, должны быть проинструктированы Принимающей стороной в письменной форме об обязанности обеспечения ими конфиденциальности персональных данных и соблюдения безопасности данных при их обработке, а также Принимающей стороной должны быть предприняты все возможные меры по обеспечению конфиденциальности в отношении такой информации её Аффилированными лицами и Сотрудниками.</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2.</w:t>
      </w:r>
      <w:proofErr w:type="gramStart"/>
      <w:r w:rsidRPr="00CA2432">
        <w:rPr>
          <w:rFonts w:ascii="Verdana" w:hAnsi="Verdana"/>
          <w:sz w:val="20"/>
          <w:szCs w:val="20"/>
        </w:rPr>
        <w:t>11.Раскрывающая</w:t>
      </w:r>
      <w:proofErr w:type="gramEnd"/>
      <w:r w:rsidRPr="00CA2432">
        <w:rPr>
          <w:rFonts w:ascii="Verdana" w:hAnsi="Verdana"/>
          <w:sz w:val="20"/>
          <w:szCs w:val="20"/>
        </w:rPr>
        <w:t xml:space="preserve"> сторона вправе требовать от Принимающей стороны незамедлительного принятия и/или обеспечения мер в части выявленных Раскрывающей стороной нарушений положений данного Соглашения Принимающей стороной, её Аффилированными лицами и Сотрудниками, а Принимающая сторона обязана предпринять все возможные меры по прекращению нарушений положений настоящего </w:t>
      </w:r>
      <w:r w:rsidRPr="00CA2432">
        <w:rPr>
          <w:rFonts w:ascii="Verdana" w:hAnsi="Verdana"/>
          <w:sz w:val="20"/>
          <w:szCs w:val="20"/>
        </w:rPr>
        <w:lastRenderedPageBreak/>
        <w:t>Соглашения Принимающей стороной, её Аффилированными лицами и Сотрудниками, а также по предотвращению их возможных последствий.</w:t>
      </w:r>
      <w:r w:rsidRPr="00CA2432">
        <w:rPr>
          <w:rFonts w:ascii="Verdana" w:hAnsi="Verdana"/>
          <w:sz w:val="20"/>
          <w:szCs w:val="20"/>
          <w:lang w:eastAsia="ru-RU"/>
        </w:rPr>
        <w:t xml:space="preserve"> При отказе </w:t>
      </w:r>
      <w:r w:rsidRPr="00CA2432">
        <w:rPr>
          <w:rFonts w:ascii="Verdana" w:hAnsi="Verdana"/>
          <w:sz w:val="20"/>
          <w:szCs w:val="20"/>
        </w:rPr>
        <w:t xml:space="preserve">Принимающей стороны </w:t>
      </w:r>
      <w:r w:rsidRPr="00CA2432">
        <w:rPr>
          <w:rFonts w:ascii="Verdana" w:hAnsi="Verdana"/>
          <w:sz w:val="20"/>
          <w:szCs w:val="20"/>
          <w:lang w:eastAsia="ru-RU"/>
        </w:rPr>
        <w:t>принять указанные меры Раскрывающая сторона вправе требовать в судебном порядке защиты своих прав.</w:t>
      </w:r>
    </w:p>
    <w:p w:rsidR="009D27F3" w:rsidRPr="00CA2432" w:rsidRDefault="009D27F3" w:rsidP="009D27F3">
      <w:pPr>
        <w:ind w:firstLine="540"/>
        <w:jc w:val="both"/>
        <w:rPr>
          <w:rFonts w:ascii="Verdana" w:hAnsi="Verdana"/>
          <w:sz w:val="20"/>
          <w:szCs w:val="20"/>
        </w:rPr>
      </w:pPr>
    </w:p>
    <w:p w:rsidR="009D27F3" w:rsidRPr="00CA2432" w:rsidRDefault="009D27F3" w:rsidP="009D27F3">
      <w:pPr>
        <w:ind w:firstLine="540"/>
        <w:jc w:val="center"/>
        <w:outlineLvl w:val="0"/>
        <w:rPr>
          <w:rFonts w:ascii="Verdana" w:hAnsi="Verdana"/>
          <w:sz w:val="20"/>
          <w:szCs w:val="20"/>
        </w:rPr>
      </w:pPr>
      <w:r w:rsidRPr="00CA2432">
        <w:rPr>
          <w:rFonts w:ascii="Verdana" w:hAnsi="Verdana"/>
          <w:b/>
          <w:bCs/>
          <w:sz w:val="20"/>
          <w:szCs w:val="20"/>
        </w:rPr>
        <w:t>III.ОТВЕТСТВЕННОСТЬ</w:t>
      </w:r>
      <w:r w:rsidRPr="00CA2432">
        <w:rPr>
          <w:rFonts w:ascii="Verdana" w:hAnsi="Verdana"/>
          <w:sz w:val="20"/>
          <w:szCs w:val="20"/>
        </w:rPr>
        <w:t> </w:t>
      </w:r>
    </w:p>
    <w:p w:rsidR="009D27F3" w:rsidRPr="00CA2432" w:rsidRDefault="009D27F3" w:rsidP="009D27F3">
      <w:pPr>
        <w:ind w:firstLine="540"/>
        <w:jc w:val="center"/>
        <w:outlineLvl w:val="0"/>
        <w:rPr>
          <w:rFonts w:ascii="Verdana" w:hAnsi="Verdana"/>
          <w:b/>
          <w:bCs/>
          <w:sz w:val="20"/>
          <w:szCs w:val="20"/>
        </w:rPr>
      </w:pPr>
    </w:p>
    <w:p w:rsidR="009D27F3" w:rsidRPr="00CA2432" w:rsidRDefault="009D27F3" w:rsidP="009D27F3">
      <w:pPr>
        <w:autoSpaceDE w:val="0"/>
        <w:autoSpaceDN w:val="0"/>
        <w:adjustRightInd w:val="0"/>
        <w:ind w:firstLine="540"/>
        <w:jc w:val="both"/>
        <w:outlineLvl w:val="0"/>
        <w:rPr>
          <w:rFonts w:ascii="Verdana" w:hAnsi="Verdana"/>
          <w:sz w:val="20"/>
          <w:szCs w:val="20"/>
          <w:lang w:eastAsia="ru-RU"/>
        </w:rPr>
      </w:pPr>
      <w:r w:rsidRPr="00CA2432">
        <w:rPr>
          <w:rFonts w:ascii="Verdana" w:hAnsi="Verdana"/>
          <w:sz w:val="20"/>
          <w:szCs w:val="20"/>
        </w:rPr>
        <w:t>3.</w:t>
      </w:r>
      <w:proofErr w:type="gramStart"/>
      <w:r w:rsidRPr="00CA2432">
        <w:rPr>
          <w:rFonts w:ascii="Verdana" w:hAnsi="Verdana"/>
          <w:sz w:val="20"/>
          <w:szCs w:val="20"/>
        </w:rPr>
        <w:t>1.За</w:t>
      </w:r>
      <w:proofErr w:type="gramEnd"/>
      <w:r w:rsidRPr="00CA2432">
        <w:rPr>
          <w:rFonts w:ascii="Verdana" w:hAnsi="Verdana"/>
          <w:sz w:val="20"/>
          <w:szCs w:val="20"/>
        </w:rPr>
        <w:t xml:space="preserve">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3.2.В случае установления судом вины Принимающей стороны в Разглашении Конфиденциальной информации либо её несанкционированном использовании (обработке), Раскрывающая сторона имеет право на возмещение убытков, возникших в результате Разглашения Конфиденциальной информации или её несанкционированного использования (обработки) в соответствии со вступившим в законную силу решением суда.</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3.</w:t>
      </w:r>
      <w:proofErr w:type="gramStart"/>
      <w:r w:rsidRPr="00CA2432">
        <w:rPr>
          <w:rFonts w:ascii="Verdana" w:hAnsi="Verdana"/>
          <w:sz w:val="20"/>
          <w:szCs w:val="20"/>
        </w:rPr>
        <w:t>3.Обязанность</w:t>
      </w:r>
      <w:proofErr w:type="gramEnd"/>
      <w:r w:rsidRPr="00CA2432">
        <w:rPr>
          <w:rFonts w:ascii="Verdana" w:hAnsi="Verdana"/>
          <w:sz w:val="20"/>
          <w:szCs w:val="20"/>
        </w:rPr>
        <w:t xml:space="preserve"> доказывания факта Разглашения Конфиденциальной информации и размера причиненных убытков возлагается на Раскрывающую сторону.</w:t>
      </w:r>
    </w:p>
    <w:p w:rsidR="009D27F3" w:rsidRPr="00CA2432" w:rsidRDefault="009D27F3" w:rsidP="009D27F3">
      <w:pPr>
        <w:ind w:firstLine="540"/>
        <w:jc w:val="both"/>
        <w:rPr>
          <w:rFonts w:ascii="Verdana" w:hAnsi="Verdana"/>
          <w:sz w:val="20"/>
          <w:szCs w:val="20"/>
        </w:rPr>
      </w:pPr>
    </w:p>
    <w:p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IV.ИНЫЕ УСЛОВИЯ</w:t>
      </w:r>
    </w:p>
    <w:p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1.Настоящее</w:t>
      </w:r>
      <w:proofErr w:type="gramEnd"/>
      <w:r w:rsidRPr="00CA2432">
        <w:rPr>
          <w:rFonts w:ascii="Verdana" w:hAnsi="Verdana"/>
          <w:sz w:val="20"/>
          <w:szCs w:val="20"/>
        </w:rPr>
        <w:t xml:space="preserve"> Соглашение вступает в силу и подлежит исполнению Сторонами с момента его подписания. Соглашение действует до расторжения его по соглашению Сторон. </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дней до предполагаемой даты прекращения действия Соглашения.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При этом до даты прекращения действия Соглашения, указанной в уведомлении Стороны или до иной письменно согласованной Сторонами даты, Стороны обязаны вернуть друг другу полученную во всех формах в рамках исполнения настоящего Соглашения Конфиденциальную информацию либо с письменного разрешения Стороны, раскрывшей Конфиденциальную информацию, уничтожить все носители Конфиденциальной информации и их копии,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Об исполнении обязанности по уничтожению носителей Конфиденциальной информации и их копий Принимающей стороной составляется акт, копия которого направляется ею в срок </w:t>
      </w:r>
      <w:r>
        <w:rPr>
          <w:rFonts w:ascii="Verdana" w:hAnsi="Verdana"/>
          <w:sz w:val="20"/>
          <w:szCs w:val="20"/>
        </w:rPr>
        <w:t xml:space="preserve">5 </w:t>
      </w:r>
      <w:r w:rsidRPr="00CA2432">
        <w:rPr>
          <w:rFonts w:ascii="Verdana" w:hAnsi="Verdana"/>
          <w:sz w:val="20"/>
          <w:szCs w:val="20"/>
        </w:rPr>
        <w:t>(</w:t>
      </w:r>
      <w:r>
        <w:rPr>
          <w:rFonts w:ascii="Verdana" w:hAnsi="Verdana"/>
          <w:sz w:val="20"/>
          <w:szCs w:val="20"/>
        </w:rPr>
        <w:t>Пяти</w:t>
      </w:r>
      <w:r w:rsidRPr="00CA2432">
        <w:rPr>
          <w:rFonts w:ascii="Verdana" w:hAnsi="Verdana"/>
          <w:sz w:val="20"/>
          <w:szCs w:val="20"/>
        </w:rPr>
        <w:t>) дней до даты прекращения действия Соглашения в адрес Раскрывающей стороны либо сообщается письменно в тот же срок о невозможности исполнить данную обязанность и о причинах этого.</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Соглашение считается расторгнутым с даты, указанной в уведомлении Стороны, ставшей инициатором досрочного прекращения действия Соглашения или с даты, согласованной Сторонами в соответствующем дополнительном соглашении.</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4.2.В случае расторжения настоящего Соглашения по любому основанию обязательства Сторон по неразглашению Конфиденциальной информации сохраняются </w:t>
      </w:r>
      <w:r w:rsidRPr="00CA2432">
        <w:rPr>
          <w:rFonts w:ascii="Verdana" w:hAnsi="Verdana"/>
          <w:sz w:val="20"/>
          <w:szCs w:val="20"/>
        </w:rPr>
        <w:lastRenderedPageBreak/>
        <w:t>в течение 5 (пяти) лет со дня расторжения Соглашения, либо  в течение  5 (пяти) лет с даты уничтожения Конфиденциальной информации, которую Принимающей стороне разрешено хранить в соответствии с п. 4.1. настоящего Соглашения в зависимости от того, какое из перечисленных  в настоящем пункте Соглашения событий наступит позже, если иное не будет согласовано Сторонами при расторжении Соглашения.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3.Соглашение</w:t>
      </w:r>
      <w:proofErr w:type="gramEnd"/>
      <w:r w:rsidRPr="00CA2432">
        <w:rPr>
          <w:rFonts w:ascii="Verdana" w:hAnsi="Verdana"/>
          <w:sz w:val="20"/>
          <w:szCs w:val="20"/>
        </w:rPr>
        <w:t xml:space="preserve"> может быть изменено или дополнено только путём составления и подписания Сторонами дополнительных соглашений, которые после подписания становятся неотъемлемыми частями настоящего Соглашения.</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4.Настоящее</w:t>
      </w:r>
      <w:proofErr w:type="gramEnd"/>
      <w:r w:rsidRPr="00CA2432">
        <w:rPr>
          <w:rFonts w:ascii="Verdana" w:hAnsi="Verdana"/>
          <w:sz w:val="20"/>
          <w:szCs w:val="20"/>
        </w:rPr>
        <w:t xml:space="preserve"> Соглашение регулируется и толкуется в соответствии с законодательством Российской Федерации. </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5.Все</w:t>
      </w:r>
      <w:proofErr w:type="gramEnd"/>
      <w:r w:rsidRPr="00CA2432">
        <w:rPr>
          <w:rFonts w:ascii="Verdana" w:hAnsi="Verdana"/>
          <w:sz w:val="20"/>
          <w:szCs w:val="20"/>
        </w:rPr>
        <w:t xml:space="preserve"> вопросы, разногласия или требования, возникающие из настоящего Соглашения или в связи с ним, подлежат урегулированию Сторонами в Арбитражном суде г. Москвы.</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6.Ни</w:t>
      </w:r>
      <w:proofErr w:type="gramEnd"/>
      <w:r w:rsidRPr="00CA2432">
        <w:rPr>
          <w:rFonts w:ascii="Verdana" w:hAnsi="Verdana"/>
          <w:sz w:val="20"/>
          <w:szCs w:val="20"/>
        </w:rPr>
        <w:t xml:space="preserve"> одна из Сторон не вправе уступать свои права и обязанности по настоящему Соглашению третьим лицам без письменного согласия на то другой Стороны.</w:t>
      </w: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7.Настоящее</w:t>
      </w:r>
      <w:proofErr w:type="gramEnd"/>
      <w:r w:rsidRPr="00CA2432">
        <w:rPr>
          <w:rFonts w:ascii="Verdana" w:hAnsi="Verdana"/>
          <w:sz w:val="20"/>
          <w:szCs w:val="20"/>
        </w:rPr>
        <w:t xml:space="preserve"> Соглашение представляет собой полное соглашение, заключённое между </w:t>
      </w:r>
      <w:r w:rsidRPr="00CA2432">
        <w:rPr>
          <w:rFonts w:ascii="Verdana" w:hAnsi="Verdana"/>
          <w:bCs/>
          <w:sz w:val="20"/>
          <w:szCs w:val="20"/>
        </w:rPr>
        <w:t>Сторонами</w:t>
      </w:r>
      <w:r w:rsidRPr="00CA2432">
        <w:rPr>
          <w:rFonts w:ascii="Verdana" w:hAnsi="Verdana"/>
          <w:sz w:val="20"/>
          <w:szCs w:val="20"/>
        </w:rPr>
        <w:t xml:space="preserve"> в отношении передачи </w:t>
      </w:r>
      <w:r w:rsidRPr="00CA2432">
        <w:rPr>
          <w:rFonts w:ascii="Verdana" w:hAnsi="Verdana"/>
          <w:bCs/>
          <w:sz w:val="20"/>
          <w:szCs w:val="20"/>
        </w:rPr>
        <w:t>Конфиденциальной информации</w:t>
      </w:r>
      <w:r w:rsidRPr="00CA2432">
        <w:rPr>
          <w:rFonts w:ascii="Verdana" w:hAnsi="Verdana"/>
          <w:sz w:val="20"/>
          <w:szCs w:val="20"/>
        </w:rPr>
        <w:t xml:space="preserve"> и защиты </w:t>
      </w:r>
      <w:r w:rsidRPr="00CA2432">
        <w:rPr>
          <w:rFonts w:ascii="Verdana" w:hAnsi="Verdana"/>
          <w:bCs/>
          <w:sz w:val="20"/>
          <w:szCs w:val="20"/>
        </w:rPr>
        <w:t>Конфиденциальной информации</w:t>
      </w:r>
      <w:r w:rsidRPr="00CA2432">
        <w:rPr>
          <w:rFonts w:ascii="Verdana" w:hAnsi="Verdana"/>
          <w:sz w:val="20"/>
          <w:szCs w:val="20"/>
        </w:rPr>
        <w:t>. Настоящее Соглашение отменяет все ранее заключенные письменные соглашения и устные договоренности, касающиеся предмета данного Соглашения.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9D27F3" w:rsidRPr="00CA2432" w:rsidRDefault="009D27F3" w:rsidP="009D27F3">
      <w:pPr>
        <w:ind w:firstLine="540"/>
        <w:jc w:val="both"/>
        <w:rPr>
          <w:rFonts w:ascii="Verdana" w:hAnsi="Verdana"/>
          <w:sz w:val="20"/>
          <w:szCs w:val="20"/>
        </w:rPr>
      </w:pPr>
    </w:p>
    <w:p w:rsidR="009D27F3" w:rsidRPr="00CA2432" w:rsidRDefault="009D27F3" w:rsidP="009D27F3">
      <w:pPr>
        <w:ind w:firstLine="540"/>
        <w:jc w:val="both"/>
        <w:rPr>
          <w:rFonts w:ascii="Verdana" w:hAnsi="Verdana"/>
          <w:sz w:val="20"/>
          <w:szCs w:val="20"/>
        </w:rPr>
      </w:pPr>
      <w:r w:rsidRPr="00CA2432">
        <w:rPr>
          <w:rFonts w:ascii="Verdana" w:hAnsi="Verdana"/>
          <w:sz w:val="20"/>
          <w:szCs w:val="20"/>
        </w:rPr>
        <w:t>4.</w:t>
      </w:r>
      <w:proofErr w:type="gramStart"/>
      <w:r w:rsidRPr="00CA2432">
        <w:rPr>
          <w:rFonts w:ascii="Verdana" w:hAnsi="Verdana"/>
          <w:sz w:val="20"/>
          <w:szCs w:val="20"/>
        </w:rPr>
        <w:t>8.Настоящее</w:t>
      </w:r>
      <w:proofErr w:type="gramEnd"/>
      <w:r w:rsidRPr="00CA2432">
        <w:rPr>
          <w:rFonts w:ascii="Verdana" w:hAnsi="Verdana"/>
          <w:sz w:val="20"/>
          <w:szCs w:val="20"/>
        </w:rPr>
        <w:t xml:space="preserve"> Соглашение составлено и подписано в </w:t>
      </w:r>
      <w:r w:rsidRPr="003C316D">
        <w:rPr>
          <w:rFonts w:ascii="Verdana" w:hAnsi="Verdana"/>
          <w:sz w:val="20"/>
          <w:szCs w:val="20"/>
        </w:rPr>
        <w:t xml:space="preserve">2 </w:t>
      </w:r>
      <w:r w:rsidRPr="00CA2432">
        <w:rPr>
          <w:rFonts w:ascii="Verdana" w:hAnsi="Verdana"/>
          <w:sz w:val="20"/>
          <w:szCs w:val="20"/>
        </w:rPr>
        <w:t>экземплярах, имеющих одинаковую юридическую силу, по одному экземпляру для каждой Стороны.</w:t>
      </w:r>
    </w:p>
    <w:p w:rsidR="009D27F3" w:rsidRPr="00CA2432" w:rsidRDefault="009D27F3" w:rsidP="009D27F3">
      <w:pPr>
        <w:ind w:firstLine="540"/>
        <w:jc w:val="both"/>
        <w:rPr>
          <w:rFonts w:ascii="Verdana" w:hAnsi="Verdana"/>
          <w:sz w:val="20"/>
          <w:szCs w:val="20"/>
        </w:rPr>
      </w:pPr>
    </w:p>
    <w:p w:rsidR="009D27F3" w:rsidRPr="00CA2432" w:rsidRDefault="009D27F3" w:rsidP="009D27F3">
      <w:pPr>
        <w:ind w:firstLine="540"/>
        <w:jc w:val="both"/>
        <w:rPr>
          <w:rFonts w:ascii="Verdana" w:hAnsi="Verdana"/>
          <w:sz w:val="20"/>
          <w:szCs w:val="20"/>
        </w:rPr>
      </w:pPr>
      <w:r w:rsidRPr="00CA2432">
        <w:rPr>
          <w:rFonts w:ascii="Verdana" w:hAnsi="Verdana"/>
          <w:b/>
          <w:bCs/>
          <w:sz w:val="20"/>
          <w:szCs w:val="20"/>
        </w:rPr>
        <w:t xml:space="preserve">V.Приложения: </w:t>
      </w:r>
      <w:r w:rsidRPr="00CA2432">
        <w:rPr>
          <w:rFonts w:ascii="Verdana" w:hAnsi="Verdana"/>
          <w:bCs/>
          <w:i/>
          <w:sz w:val="20"/>
          <w:szCs w:val="20"/>
        </w:rPr>
        <w:t>(заполняется при наличии приложений)</w:t>
      </w:r>
    </w:p>
    <w:p w:rsidR="009D27F3" w:rsidRPr="00CA2432" w:rsidRDefault="009D27F3" w:rsidP="009D27F3">
      <w:pPr>
        <w:ind w:firstLine="540"/>
        <w:jc w:val="both"/>
        <w:rPr>
          <w:rFonts w:ascii="Verdana" w:hAnsi="Verdana"/>
          <w:b/>
          <w:bCs/>
          <w:sz w:val="20"/>
          <w:szCs w:val="20"/>
        </w:rPr>
      </w:pPr>
    </w:p>
    <w:p w:rsidR="009D27F3" w:rsidRDefault="009D27F3" w:rsidP="00097234">
      <w:pPr>
        <w:ind w:firstLine="540"/>
        <w:jc w:val="center"/>
        <w:rPr>
          <w:rFonts w:ascii="Verdana" w:hAnsi="Verdana"/>
          <w:b/>
          <w:bCs/>
          <w:sz w:val="20"/>
          <w:szCs w:val="20"/>
        </w:rPr>
      </w:pPr>
      <w:r w:rsidRPr="00CA2432">
        <w:rPr>
          <w:rFonts w:ascii="Verdana" w:hAnsi="Verdana"/>
          <w:b/>
          <w:bCs/>
          <w:sz w:val="20"/>
          <w:szCs w:val="20"/>
        </w:rPr>
        <w:t>VI.АДРЕСА И БАНКОВСКИЕ РЕКВИЗИТЫ СТОРОН:</w:t>
      </w:r>
    </w:p>
    <w:p w:rsidR="00097234" w:rsidRPr="00097234" w:rsidRDefault="00097234" w:rsidP="00097234">
      <w:pPr>
        <w:ind w:firstLine="540"/>
        <w:jc w:val="center"/>
        <w:rPr>
          <w:rFonts w:ascii="Verdana" w:hAnsi="Verdana"/>
          <w:b/>
          <w:bCs/>
          <w:sz w:val="20"/>
          <w:szCs w:val="20"/>
        </w:rPr>
      </w:pPr>
    </w:p>
    <w:p w:rsidR="009D27F3" w:rsidRDefault="009D27F3" w:rsidP="00097234">
      <w:pPr>
        <w:pStyle w:val="2"/>
        <w:ind w:left="0"/>
        <w:rPr>
          <w:rFonts w:ascii="Verdana" w:hAnsi="Verdana"/>
          <w:sz w:val="20"/>
          <w:szCs w:val="20"/>
        </w:rPr>
      </w:pPr>
      <w:r w:rsidRPr="00CA2432">
        <w:rPr>
          <w:rFonts w:ascii="Verdana" w:hAnsi="Verdana"/>
          <w:b/>
          <w:bCs/>
          <w:sz w:val="20"/>
          <w:szCs w:val="20"/>
        </w:rPr>
        <w:t>Банк:</w:t>
      </w:r>
      <w:r w:rsidRPr="00CA2432">
        <w:rPr>
          <w:rFonts w:ascii="Verdana" w:hAnsi="Verdana"/>
          <w:sz w:val="20"/>
          <w:szCs w:val="20"/>
        </w:rPr>
        <w:t xml:space="preserve"> </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Публичное акционерное общество Национальный банк «ТРАСТ»</w:t>
      </w:r>
    </w:p>
    <w:p w:rsidR="009D27F3"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Юридический адрес (место нахождения): </w:t>
      </w:r>
      <w:r w:rsidRPr="004601C2">
        <w:rPr>
          <w:rFonts w:ascii="Verdana" w:hAnsi="Verdana"/>
          <w:sz w:val="20"/>
          <w:szCs w:val="20"/>
        </w:rPr>
        <w:t>10900</w:t>
      </w:r>
      <w:r>
        <w:rPr>
          <w:rFonts w:ascii="Verdana" w:hAnsi="Verdana"/>
          <w:sz w:val="20"/>
          <w:szCs w:val="20"/>
        </w:rPr>
        <w:t xml:space="preserve">4, г. Москва, Известковый </w:t>
      </w:r>
      <w:proofErr w:type="spellStart"/>
      <w:proofErr w:type="gramStart"/>
      <w:r>
        <w:rPr>
          <w:rFonts w:ascii="Verdana" w:hAnsi="Verdana"/>
          <w:sz w:val="20"/>
          <w:szCs w:val="20"/>
        </w:rPr>
        <w:t>пер.,</w:t>
      </w:r>
      <w:r w:rsidRPr="004601C2">
        <w:rPr>
          <w:rFonts w:ascii="Verdana" w:hAnsi="Verdana"/>
          <w:sz w:val="20"/>
          <w:szCs w:val="20"/>
        </w:rPr>
        <w:t>д</w:t>
      </w:r>
      <w:proofErr w:type="spellEnd"/>
      <w:r w:rsidRPr="004601C2">
        <w:rPr>
          <w:rFonts w:ascii="Verdana" w:hAnsi="Verdana"/>
          <w:sz w:val="20"/>
          <w:szCs w:val="20"/>
        </w:rPr>
        <w:t>.</w:t>
      </w:r>
      <w:proofErr w:type="gramEnd"/>
      <w:r w:rsidRPr="004601C2">
        <w:rPr>
          <w:rFonts w:ascii="Verdana" w:hAnsi="Verdana"/>
          <w:sz w:val="20"/>
          <w:szCs w:val="20"/>
        </w:rPr>
        <w:t xml:space="preserve"> 3</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Почтовый адрес: </w:t>
      </w:r>
      <w:r w:rsidRPr="004601C2">
        <w:rPr>
          <w:rFonts w:ascii="Verdana" w:hAnsi="Verdana"/>
          <w:sz w:val="20"/>
          <w:szCs w:val="20"/>
        </w:rPr>
        <w:t>109004, г. Москва, Известковый пер., д. 3</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ОГРН 1027800000480</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ИНН 7831001567; </w:t>
      </w:r>
      <w:proofErr w:type="gramStart"/>
      <w:r w:rsidRPr="00BC291F">
        <w:rPr>
          <w:rFonts w:ascii="Verdana" w:hAnsi="Verdana"/>
          <w:sz w:val="20"/>
          <w:szCs w:val="20"/>
        </w:rPr>
        <w:t xml:space="preserve">КПП  </w:t>
      </w:r>
      <w:r>
        <w:rPr>
          <w:rFonts w:ascii="Verdana" w:hAnsi="Verdana"/>
          <w:sz w:val="20"/>
          <w:szCs w:val="20"/>
        </w:rPr>
        <w:t>770901001</w:t>
      </w:r>
      <w:proofErr w:type="gramEnd"/>
      <w:r w:rsidRPr="00BC291F">
        <w:rPr>
          <w:rFonts w:ascii="Verdana" w:hAnsi="Verdana"/>
          <w:sz w:val="20"/>
          <w:szCs w:val="20"/>
        </w:rPr>
        <w:t>;</w:t>
      </w:r>
      <w:r w:rsidR="00097234">
        <w:rPr>
          <w:rFonts w:ascii="Verdana" w:hAnsi="Verdana"/>
          <w:sz w:val="20"/>
          <w:szCs w:val="20"/>
        </w:rPr>
        <w:t xml:space="preserve"> </w:t>
      </w:r>
      <w:r w:rsidRPr="00BC291F">
        <w:rPr>
          <w:rFonts w:ascii="Verdana" w:hAnsi="Verdana"/>
          <w:sz w:val="20"/>
          <w:szCs w:val="20"/>
        </w:rPr>
        <w:t>БИК 044525635;</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Платежные реквизиты: </w:t>
      </w:r>
    </w:p>
    <w:p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Корр. счет №30101810345250000635 в </w:t>
      </w:r>
      <w:r w:rsidR="00097234">
        <w:rPr>
          <w:rFonts w:ascii="Verdana" w:hAnsi="Verdana"/>
          <w:sz w:val="20"/>
          <w:szCs w:val="20"/>
        </w:rPr>
        <w:t xml:space="preserve">ГУ Банка России по Центральному </w:t>
      </w:r>
      <w:r w:rsidRPr="00BC291F">
        <w:rPr>
          <w:rFonts w:ascii="Verdana" w:hAnsi="Verdana"/>
          <w:sz w:val="20"/>
          <w:szCs w:val="20"/>
        </w:rPr>
        <w:t>Федеральному Округу</w:t>
      </w:r>
    </w:p>
    <w:p w:rsidR="00260EAD" w:rsidRPr="00260EAD" w:rsidRDefault="00260EAD" w:rsidP="00260EAD">
      <w:pPr>
        <w:spacing w:after="0" w:line="240" w:lineRule="auto"/>
        <w:jc w:val="both"/>
        <w:rPr>
          <w:rFonts w:ascii="Verdana" w:hAnsi="Verdana"/>
          <w:bCs/>
          <w:sz w:val="20"/>
          <w:szCs w:val="20"/>
        </w:rPr>
      </w:pPr>
      <w:r w:rsidRPr="00260EAD">
        <w:rPr>
          <w:rFonts w:ascii="Verdana" w:hAnsi="Verdana"/>
          <w:bCs/>
          <w:sz w:val="20"/>
          <w:szCs w:val="20"/>
        </w:rPr>
        <w:t>Контактный телефон: +7 495 647-90-21</w:t>
      </w:r>
    </w:p>
    <w:p w:rsidR="00260EAD" w:rsidRPr="00260EAD" w:rsidRDefault="00260EAD" w:rsidP="00260EAD">
      <w:pPr>
        <w:spacing w:after="0" w:line="240" w:lineRule="auto"/>
        <w:jc w:val="both"/>
        <w:rPr>
          <w:rFonts w:ascii="Verdana" w:hAnsi="Verdana"/>
          <w:bCs/>
          <w:sz w:val="20"/>
          <w:szCs w:val="20"/>
        </w:rPr>
      </w:pPr>
    </w:p>
    <w:p w:rsidR="009D27F3" w:rsidRPr="00260EAD" w:rsidRDefault="009D27F3" w:rsidP="00097234">
      <w:pPr>
        <w:jc w:val="both"/>
        <w:rPr>
          <w:rFonts w:ascii="Verdana" w:hAnsi="Verdana"/>
          <w:b/>
          <w:bCs/>
          <w:sz w:val="20"/>
          <w:szCs w:val="20"/>
        </w:rPr>
      </w:pPr>
      <w:r w:rsidRPr="00CA2432">
        <w:rPr>
          <w:rFonts w:ascii="Verdana" w:hAnsi="Verdana"/>
          <w:b/>
          <w:bCs/>
          <w:sz w:val="20"/>
          <w:szCs w:val="20"/>
        </w:rPr>
        <w:t>Компания:</w:t>
      </w:r>
    </w:p>
    <w:p w:rsidR="009D27F3" w:rsidRDefault="009D27F3" w:rsidP="00097234">
      <w:pPr>
        <w:jc w:val="both"/>
        <w:rPr>
          <w:rFonts w:ascii="Verdana" w:hAnsi="Verdana"/>
          <w:sz w:val="20"/>
          <w:szCs w:val="20"/>
        </w:rPr>
      </w:pPr>
      <w:r>
        <w:rPr>
          <w:rFonts w:ascii="Verdana" w:hAnsi="Verdana"/>
          <w:sz w:val="20"/>
          <w:szCs w:val="20"/>
        </w:rPr>
        <w:t>e</w:t>
      </w:r>
      <w:r w:rsidRPr="00666E73">
        <w:rPr>
          <w:rFonts w:ascii="Verdana" w:hAnsi="Verdana"/>
          <w:sz w:val="20"/>
          <w:szCs w:val="20"/>
        </w:rPr>
        <w:t>-</w:t>
      </w:r>
      <w:r>
        <w:rPr>
          <w:rFonts w:ascii="Verdana" w:hAnsi="Verdana"/>
          <w:sz w:val="20"/>
          <w:szCs w:val="20"/>
        </w:rPr>
        <w:t>mail для отправки конфиденциальной информации</w:t>
      </w:r>
    </w:p>
    <w:p w:rsidR="009D27F3" w:rsidRPr="00666E73" w:rsidRDefault="009D27F3" w:rsidP="009D27F3">
      <w:pPr>
        <w:ind w:firstLine="540"/>
        <w:jc w:val="both"/>
        <w:rPr>
          <w:rFonts w:ascii="Verdana" w:hAnsi="Verdana"/>
          <w:sz w:val="20"/>
          <w:szCs w:val="20"/>
        </w:rPr>
      </w:pPr>
    </w:p>
    <w:p w:rsidR="009D27F3" w:rsidRPr="00CA2432" w:rsidRDefault="009D27F3" w:rsidP="00701F29">
      <w:pPr>
        <w:jc w:val="center"/>
        <w:outlineLvl w:val="0"/>
        <w:rPr>
          <w:rFonts w:ascii="Verdana" w:hAnsi="Verdana"/>
          <w:b/>
          <w:bCs/>
          <w:sz w:val="20"/>
          <w:szCs w:val="20"/>
        </w:rPr>
      </w:pPr>
      <w:r w:rsidRPr="00CA2432">
        <w:rPr>
          <w:rFonts w:ascii="Verdana" w:hAnsi="Verdana"/>
          <w:b/>
          <w:bCs/>
          <w:sz w:val="20"/>
          <w:szCs w:val="20"/>
        </w:rPr>
        <w:t>VII.ПОДПИСИ СТОРОН</w:t>
      </w:r>
    </w:p>
    <w:p w:rsidR="009D27F3" w:rsidRPr="00CA2432" w:rsidRDefault="009D27F3" w:rsidP="009D27F3">
      <w:pPr>
        <w:ind w:firstLine="540"/>
        <w:jc w:val="center"/>
        <w:rPr>
          <w:rFonts w:ascii="Verdana" w:hAnsi="Verdana"/>
          <w:sz w:val="20"/>
          <w:szCs w:val="20"/>
        </w:rPr>
      </w:pPr>
      <w:r w:rsidRPr="00CA2432">
        <w:rPr>
          <w:rFonts w:ascii="Verdana" w:hAnsi="Verdana"/>
          <w:sz w:val="20"/>
          <w:szCs w:val="20"/>
        </w:rPr>
        <w:lastRenderedPageBreak/>
        <w:t> </w:t>
      </w:r>
    </w:p>
    <w:p w:rsidR="009D27F3" w:rsidRPr="00CA2432" w:rsidRDefault="009D27F3" w:rsidP="00741022">
      <w:pPr>
        <w:jc w:val="both"/>
        <w:rPr>
          <w:rFonts w:ascii="Verdana" w:hAnsi="Verdana"/>
          <w:b/>
          <w:bCs/>
          <w:sz w:val="20"/>
          <w:szCs w:val="20"/>
        </w:rPr>
      </w:pPr>
      <w:r w:rsidRPr="00CA2432">
        <w:rPr>
          <w:rFonts w:ascii="Verdana" w:hAnsi="Verdana"/>
          <w:b/>
          <w:bCs/>
          <w:sz w:val="20"/>
          <w:szCs w:val="20"/>
        </w:rPr>
        <w:t>От Банка</w:t>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t xml:space="preserve">                              От Компании </w:t>
      </w:r>
    </w:p>
    <w:p w:rsidR="009D27F3" w:rsidRPr="00CA2432" w:rsidRDefault="009D27F3" w:rsidP="00741022">
      <w:pPr>
        <w:jc w:val="both"/>
        <w:rPr>
          <w:rFonts w:ascii="Verdana" w:hAnsi="Verdana"/>
          <w:sz w:val="20"/>
          <w:szCs w:val="20"/>
        </w:rPr>
      </w:pPr>
    </w:p>
    <w:p w:rsidR="009D27F3" w:rsidRPr="00CA2432" w:rsidRDefault="009D27F3" w:rsidP="00741022">
      <w:pPr>
        <w:jc w:val="both"/>
        <w:rPr>
          <w:rFonts w:ascii="Verdana" w:hAnsi="Verdana"/>
          <w:sz w:val="20"/>
          <w:szCs w:val="20"/>
        </w:rPr>
      </w:pPr>
    </w:p>
    <w:p w:rsidR="009D27F3" w:rsidRPr="00CA2432" w:rsidRDefault="009D27F3" w:rsidP="00741022">
      <w:pPr>
        <w:jc w:val="both"/>
        <w:rPr>
          <w:rFonts w:ascii="Verdana" w:hAnsi="Verdana"/>
          <w:sz w:val="20"/>
          <w:szCs w:val="20"/>
        </w:rPr>
      </w:pPr>
      <w:r w:rsidRPr="00CA2432">
        <w:rPr>
          <w:rFonts w:ascii="Verdana" w:hAnsi="Verdana"/>
          <w:sz w:val="20"/>
          <w:szCs w:val="20"/>
        </w:rPr>
        <w:t>_____________/</w:t>
      </w:r>
      <w:r w:rsidRPr="00BC291F">
        <w:t xml:space="preserve"> </w:t>
      </w:r>
      <w:r w:rsidR="00942E18">
        <w:rPr>
          <w:rFonts w:ascii="Verdana" w:hAnsi="Verdana"/>
          <w:sz w:val="20"/>
          <w:szCs w:val="20"/>
        </w:rPr>
        <w:t>В.В. Волошин</w:t>
      </w:r>
      <w:r w:rsidRPr="00CA2432">
        <w:rPr>
          <w:rFonts w:ascii="Verdana" w:hAnsi="Verdana"/>
          <w:sz w:val="20"/>
          <w:szCs w:val="20"/>
        </w:rPr>
        <w:t xml:space="preserve">/         </w:t>
      </w:r>
      <w:r w:rsidR="00741022">
        <w:rPr>
          <w:rFonts w:ascii="Verdana" w:hAnsi="Verdana"/>
          <w:sz w:val="20"/>
          <w:szCs w:val="20"/>
        </w:rPr>
        <w:t xml:space="preserve"> </w:t>
      </w:r>
      <w:r w:rsidRPr="00CA2432">
        <w:rPr>
          <w:rFonts w:ascii="Verdana" w:hAnsi="Verdana"/>
          <w:sz w:val="20"/>
          <w:szCs w:val="20"/>
        </w:rPr>
        <w:t xml:space="preserve">         </w:t>
      </w:r>
      <w:r w:rsidR="00741022">
        <w:rPr>
          <w:rFonts w:ascii="Verdana" w:hAnsi="Verdana"/>
          <w:sz w:val="20"/>
          <w:szCs w:val="20"/>
        </w:rPr>
        <w:t xml:space="preserve">      </w:t>
      </w:r>
      <w:r w:rsidRPr="00CA2432">
        <w:rPr>
          <w:rFonts w:ascii="Verdana" w:hAnsi="Verdana"/>
          <w:sz w:val="20"/>
          <w:szCs w:val="20"/>
        </w:rPr>
        <w:t xml:space="preserve"> ____________/                           /</w:t>
      </w:r>
    </w:p>
    <w:p w:rsidR="009D27F3" w:rsidRPr="00CA2432" w:rsidRDefault="009D27F3" w:rsidP="00741022">
      <w:pPr>
        <w:jc w:val="both"/>
        <w:rPr>
          <w:rFonts w:ascii="Verdana" w:hAnsi="Verdana"/>
          <w:sz w:val="20"/>
          <w:szCs w:val="20"/>
        </w:rPr>
      </w:pPr>
      <w:r w:rsidRPr="00CA2432">
        <w:rPr>
          <w:rFonts w:ascii="Verdana" w:hAnsi="Verdana"/>
          <w:sz w:val="20"/>
          <w:szCs w:val="20"/>
        </w:rPr>
        <w:t xml:space="preserve">                м.п.                           </w:t>
      </w:r>
      <w:r>
        <w:rPr>
          <w:rFonts w:ascii="Verdana" w:hAnsi="Verdana"/>
          <w:sz w:val="20"/>
          <w:szCs w:val="20"/>
        </w:rPr>
        <w:t xml:space="preserve">                               </w:t>
      </w:r>
      <w:r w:rsidRPr="00CA2432">
        <w:rPr>
          <w:rFonts w:ascii="Verdana" w:hAnsi="Verdana"/>
          <w:sz w:val="20"/>
          <w:szCs w:val="20"/>
        </w:rPr>
        <w:t xml:space="preserve">м.п.                        </w:t>
      </w:r>
    </w:p>
    <w:p w:rsidR="009D27F3" w:rsidRPr="00CA2432" w:rsidRDefault="009D27F3" w:rsidP="009D27F3">
      <w:pPr>
        <w:ind w:firstLine="540"/>
        <w:rPr>
          <w:rFonts w:ascii="Verdana" w:hAnsi="Verdana"/>
          <w:sz w:val="20"/>
          <w:szCs w:val="20"/>
        </w:rPr>
      </w:pPr>
    </w:p>
    <w:p w:rsidR="009D78E8" w:rsidRDefault="0023446A" w:rsidP="00231669">
      <w:pPr>
        <w:ind w:hanging="142"/>
      </w:pPr>
    </w:p>
    <w:p w:rsidR="00122E9B" w:rsidRDefault="00122E9B" w:rsidP="00231669">
      <w:pPr>
        <w:ind w:hanging="142"/>
      </w:pPr>
    </w:p>
    <w:sectPr w:rsidR="00122E9B" w:rsidSect="009D27F3">
      <w:headerReference w:type="default" r:id="rId7"/>
      <w:footerReference w:type="default" r:id="rId8"/>
      <w:headerReference w:type="first" r:id="rId9"/>
      <w:footerReference w:type="first" r:id="rId10"/>
      <w:pgSz w:w="11906" w:h="16838"/>
      <w:pgMar w:top="1134" w:right="707" w:bottom="1134" w:left="1843"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6A" w:rsidRDefault="0023446A" w:rsidP="00231669">
      <w:pPr>
        <w:spacing w:after="0" w:line="240" w:lineRule="auto"/>
      </w:pPr>
      <w:r>
        <w:separator/>
      </w:r>
    </w:p>
  </w:endnote>
  <w:endnote w:type="continuationSeparator" w:id="0">
    <w:p w:rsidR="0023446A" w:rsidRDefault="0023446A" w:rsidP="0023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47394"/>
      <w:docPartObj>
        <w:docPartGallery w:val="Page Numbers (Bottom of Page)"/>
        <w:docPartUnique/>
      </w:docPartObj>
    </w:sdtPr>
    <w:sdtEndPr/>
    <w:sdtContent>
      <w:p w:rsidR="009D27F3" w:rsidRDefault="009D27F3" w:rsidP="009D27F3">
        <w:pPr>
          <w:pStyle w:val="a5"/>
          <w:jc w:val="right"/>
        </w:pPr>
        <w:r>
          <w:fldChar w:fldCharType="begin"/>
        </w:r>
        <w:r>
          <w:instrText>PAGE   \* MERGEFORMAT</w:instrText>
        </w:r>
        <w:r>
          <w:fldChar w:fldCharType="separate"/>
        </w:r>
        <w:r w:rsidR="008C6389">
          <w:rPr>
            <w:noProof/>
          </w:rPr>
          <w:t>8</w:t>
        </w:r>
        <w:r>
          <w:fldChar w:fldCharType="end"/>
        </w:r>
      </w:p>
    </w:sdtContent>
  </w:sdt>
  <w:p w:rsidR="00231669" w:rsidRDefault="009D27F3" w:rsidP="00122E9B">
    <w:pPr>
      <w:pStyle w:val="a5"/>
      <w:ind w:left="-1843"/>
    </w:pPr>
    <w:r>
      <w:rPr>
        <w:noProof/>
        <w:lang w:eastAsia="ru-RU"/>
      </w:rPr>
      <w:drawing>
        <wp:inline distT="0" distB="0" distL="0" distR="0" wp14:anchorId="127732B9">
          <wp:extent cx="7590155" cy="73025"/>
          <wp:effectExtent l="0" t="0" r="0" b="317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3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440335"/>
      <w:docPartObj>
        <w:docPartGallery w:val="Page Numbers (Bottom of Page)"/>
        <w:docPartUnique/>
      </w:docPartObj>
    </w:sdtPr>
    <w:sdtEndPr/>
    <w:sdtContent>
      <w:p w:rsidR="009D27F3" w:rsidRDefault="0023446A" w:rsidP="009D27F3">
        <w:pPr>
          <w:pStyle w:val="a5"/>
          <w:jc w:val="right"/>
        </w:pPr>
      </w:p>
    </w:sdtContent>
  </w:sdt>
  <w:p w:rsidR="00122E9B" w:rsidRDefault="009D27F3" w:rsidP="00122E9B">
    <w:pPr>
      <w:pStyle w:val="a5"/>
      <w:ind w:left="-1843"/>
    </w:pPr>
    <w:r>
      <w:rPr>
        <w:noProof/>
        <w:lang w:eastAsia="ru-RU"/>
      </w:rPr>
      <w:drawing>
        <wp:anchor distT="0" distB="0" distL="114300" distR="114300" simplePos="0" relativeHeight="251658240" behindDoc="0" locked="0" layoutInCell="1" allowOverlap="1">
          <wp:simplePos x="0" y="0"/>
          <wp:positionH relativeFrom="page">
            <wp:align>left</wp:align>
          </wp:positionH>
          <wp:positionV relativeFrom="margin">
            <wp:posOffset>9001125</wp:posOffset>
          </wp:positionV>
          <wp:extent cx="7590155" cy="7937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93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6A" w:rsidRDefault="0023446A" w:rsidP="00231669">
      <w:pPr>
        <w:spacing w:after="0" w:line="240" w:lineRule="auto"/>
      </w:pPr>
      <w:r>
        <w:separator/>
      </w:r>
    </w:p>
  </w:footnote>
  <w:footnote w:type="continuationSeparator" w:id="0">
    <w:p w:rsidR="0023446A" w:rsidRDefault="0023446A" w:rsidP="0023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669" w:rsidRDefault="00231669" w:rsidP="00231669">
    <w:pPr>
      <w:pStyle w:val="a3"/>
      <w:ind w:left="-1843"/>
    </w:pPr>
  </w:p>
  <w:p w:rsidR="00231669" w:rsidRDefault="002316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E9B" w:rsidRDefault="00122E9B" w:rsidP="00122E9B">
    <w:pPr>
      <w:pStyle w:val="a3"/>
      <w:ind w:left="-1843"/>
    </w:pPr>
    <w:r w:rsidRPr="00231669">
      <w:rPr>
        <w:noProof/>
        <w:lang w:eastAsia="ru-RU"/>
      </w:rPr>
      <w:drawing>
        <wp:inline distT="0" distB="0" distL="0" distR="0" wp14:anchorId="11844FA3" wp14:editId="1BEFEBD2">
          <wp:extent cx="7562850" cy="1352378"/>
          <wp:effectExtent l="0" t="0" r="0" b="0"/>
          <wp:docPr id="52" name="Рисунок 52" descr="C:\Users\Леново\Desktop\2x\Ресурс 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2x\Ресурс 1@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146" cy="1372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86A"/>
    <w:multiLevelType w:val="hybridMultilevel"/>
    <w:tmpl w:val="3BD844D4"/>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5FA765B"/>
    <w:multiLevelType w:val="hybridMultilevel"/>
    <w:tmpl w:val="BBBEFF20"/>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69"/>
    <w:rsid w:val="00015796"/>
    <w:rsid w:val="00042BDF"/>
    <w:rsid w:val="00097234"/>
    <w:rsid w:val="000E402A"/>
    <w:rsid w:val="00122E9B"/>
    <w:rsid w:val="001B619F"/>
    <w:rsid w:val="00231669"/>
    <w:rsid w:val="0023446A"/>
    <w:rsid w:val="00260EAD"/>
    <w:rsid w:val="0039794B"/>
    <w:rsid w:val="004248CE"/>
    <w:rsid w:val="006119B4"/>
    <w:rsid w:val="0067297E"/>
    <w:rsid w:val="00701F29"/>
    <w:rsid w:val="00741022"/>
    <w:rsid w:val="007A17BB"/>
    <w:rsid w:val="00821AEB"/>
    <w:rsid w:val="008C6389"/>
    <w:rsid w:val="00942E18"/>
    <w:rsid w:val="009537B6"/>
    <w:rsid w:val="009D27F3"/>
    <w:rsid w:val="009E2D4D"/>
    <w:rsid w:val="00A444C0"/>
    <w:rsid w:val="00C87480"/>
    <w:rsid w:val="00D44984"/>
    <w:rsid w:val="00E7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18AB0E-CB5E-48CA-938F-08D0043A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1669"/>
  </w:style>
  <w:style w:type="paragraph" w:styleId="a5">
    <w:name w:val="footer"/>
    <w:basedOn w:val="a"/>
    <w:link w:val="a6"/>
    <w:uiPriority w:val="99"/>
    <w:unhideWhenUsed/>
    <w:rsid w:val="002316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1669"/>
  </w:style>
  <w:style w:type="paragraph" w:styleId="a7">
    <w:name w:val="Body Text"/>
    <w:basedOn w:val="a"/>
    <w:link w:val="a8"/>
    <w:rsid w:val="009D27F3"/>
    <w:pPr>
      <w:spacing w:after="0" w:line="240" w:lineRule="auto"/>
      <w:jc w:val="both"/>
    </w:pPr>
    <w:rPr>
      <w:rFonts w:ascii="Times New Roman" w:eastAsia="Times New Roman" w:hAnsi="Times New Roman" w:cs="Times New Roman"/>
      <w:sz w:val="24"/>
      <w:szCs w:val="24"/>
      <w:lang w:val="en-US"/>
    </w:rPr>
  </w:style>
  <w:style w:type="character" w:customStyle="1" w:styleId="a8">
    <w:name w:val="Основной текст Знак"/>
    <w:basedOn w:val="a0"/>
    <w:link w:val="a7"/>
    <w:rsid w:val="009D27F3"/>
    <w:rPr>
      <w:rFonts w:ascii="Times New Roman" w:eastAsia="Times New Roman" w:hAnsi="Times New Roman" w:cs="Times New Roman"/>
      <w:sz w:val="24"/>
      <w:szCs w:val="24"/>
      <w:lang w:val="en-US"/>
    </w:rPr>
  </w:style>
  <w:style w:type="paragraph" w:styleId="a9">
    <w:name w:val="Body Text Indent"/>
    <w:basedOn w:val="a"/>
    <w:link w:val="aa"/>
    <w:rsid w:val="009D27F3"/>
    <w:pPr>
      <w:spacing w:after="0" w:line="240" w:lineRule="auto"/>
      <w:ind w:firstLine="708"/>
      <w:jc w:val="both"/>
    </w:pPr>
    <w:rPr>
      <w:rFonts w:ascii="Times New Roman" w:eastAsia="Times New Roman" w:hAnsi="Times New Roman" w:cs="Times New Roman"/>
      <w:sz w:val="24"/>
      <w:szCs w:val="24"/>
      <w:lang w:val="en-US"/>
    </w:rPr>
  </w:style>
  <w:style w:type="character" w:customStyle="1" w:styleId="aa">
    <w:name w:val="Основной текст с отступом Знак"/>
    <w:basedOn w:val="a0"/>
    <w:link w:val="a9"/>
    <w:rsid w:val="009D27F3"/>
    <w:rPr>
      <w:rFonts w:ascii="Times New Roman" w:eastAsia="Times New Roman" w:hAnsi="Times New Roman" w:cs="Times New Roman"/>
      <w:sz w:val="24"/>
      <w:szCs w:val="24"/>
      <w:lang w:val="en-US"/>
    </w:rPr>
  </w:style>
  <w:style w:type="paragraph" w:styleId="2">
    <w:name w:val="Body Text Indent 2"/>
    <w:basedOn w:val="a"/>
    <w:link w:val="20"/>
    <w:rsid w:val="009D27F3"/>
    <w:pPr>
      <w:spacing w:after="0" w:line="240" w:lineRule="auto"/>
      <w:ind w:left="720"/>
      <w:outlineLvl w:val="0"/>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D27F3"/>
    <w:rPr>
      <w:rFonts w:ascii="Times New Roman" w:eastAsia="Times New Roman" w:hAnsi="Times New Roman" w:cs="Times New Roman"/>
      <w:sz w:val="24"/>
      <w:szCs w:val="24"/>
    </w:rPr>
  </w:style>
  <w:style w:type="character" w:styleId="ab">
    <w:name w:val="Hyperlink"/>
    <w:basedOn w:val="a0"/>
    <w:uiPriority w:val="99"/>
    <w:unhideWhenUsed/>
    <w:rsid w:val="0026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Pashanina</dc:creator>
  <cp:keywords/>
  <dc:description/>
  <cp:lastModifiedBy>Шарафутдинова Анастасия Михайловна</cp:lastModifiedBy>
  <cp:revision>12</cp:revision>
  <dcterms:created xsi:type="dcterms:W3CDTF">2020-07-21T12:42:00Z</dcterms:created>
  <dcterms:modified xsi:type="dcterms:W3CDTF">2021-05-20T10:22:00Z</dcterms:modified>
</cp:coreProperties>
</file>