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B8B" w:rsidRDefault="00B31B8B" w:rsidP="00B31B8B">
      <w:pPr>
        <w:jc w:val="center"/>
        <w:outlineLvl w:val="0"/>
        <w:rPr>
          <w:rFonts w:ascii="Verdana" w:hAnsi="Verdana"/>
          <w:b/>
          <w:bCs/>
          <w:sz w:val="20"/>
          <w:szCs w:val="20"/>
          <w:lang w:val="ru-RU"/>
        </w:rPr>
      </w:pPr>
      <w:r>
        <w:rPr>
          <w:rFonts w:ascii="Verdana" w:hAnsi="Verdana"/>
          <w:b/>
          <w:bCs/>
          <w:sz w:val="20"/>
          <w:szCs w:val="20"/>
          <w:lang w:val="ru-RU"/>
        </w:rPr>
        <w:t>СОГЛАШЕНИЕ</w:t>
      </w:r>
    </w:p>
    <w:p w:rsidR="00B31B8B" w:rsidRDefault="00B31B8B" w:rsidP="00B31B8B">
      <w:pPr>
        <w:jc w:val="center"/>
        <w:outlineLvl w:val="0"/>
        <w:rPr>
          <w:rFonts w:ascii="Verdana" w:hAnsi="Verdana"/>
          <w:b/>
          <w:bCs/>
          <w:sz w:val="20"/>
          <w:szCs w:val="20"/>
          <w:lang w:val="ru-RU"/>
        </w:rPr>
      </w:pPr>
      <w:r>
        <w:rPr>
          <w:rFonts w:ascii="Verdana" w:hAnsi="Verdana"/>
          <w:b/>
          <w:bCs/>
          <w:sz w:val="20"/>
          <w:szCs w:val="20"/>
          <w:lang w:val="ru-RU"/>
        </w:rPr>
        <w:t>о конфиденциальности и неразглашении информации</w:t>
      </w:r>
    </w:p>
    <w:p w:rsidR="00B31B8B" w:rsidRDefault="00B31B8B" w:rsidP="00B31B8B">
      <w:pPr>
        <w:jc w:val="center"/>
        <w:outlineLvl w:val="0"/>
        <w:rPr>
          <w:rFonts w:ascii="Verdana" w:hAnsi="Verdana"/>
          <w:b/>
          <w:bCs/>
          <w:sz w:val="20"/>
          <w:szCs w:val="20"/>
          <w:lang w:val="ru-RU"/>
        </w:rPr>
      </w:pPr>
    </w:p>
    <w:p w:rsidR="00B31B8B" w:rsidRDefault="00052EA5" w:rsidP="00B31B8B">
      <w:pPr>
        <w:ind w:firstLine="540"/>
        <w:jc w:val="both"/>
        <w:rPr>
          <w:rFonts w:ascii="Verdana" w:hAnsi="Verdana"/>
          <w:b/>
          <w:bCs/>
          <w:sz w:val="20"/>
          <w:szCs w:val="20"/>
          <w:lang w:val="ru-RU"/>
        </w:rPr>
      </w:pPr>
      <w:r>
        <w:rPr>
          <w:rFonts w:ascii="Verdana" w:hAnsi="Verdana"/>
          <w:b/>
          <w:bCs/>
          <w:sz w:val="20"/>
          <w:szCs w:val="20"/>
          <w:lang w:val="ru-RU"/>
        </w:rPr>
        <w:t xml:space="preserve">Москва </w:t>
      </w:r>
      <w:r>
        <w:rPr>
          <w:rFonts w:ascii="Verdana" w:hAnsi="Verdana"/>
          <w:b/>
          <w:bCs/>
          <w:sz w:val="20"/>
          <w:szCs w:val="20"/>
          <w:lang w:val="ru-RU"/>
        </w:rPr>
        <w:tab/>
      </w:r>
      <w:r>
        <w:rPr>
          <w:rFonts w:ascii="Verdana" w:hAnsi="Verdana"/>
          <w:b/>
          <w:bCs/>
          <w:sz w:val="20"/>
          <w:szCs w:val="20"/>
          <w:lang w:val="ru-RU"/>
        </w:rPr>
        <w:tab/>
      </w:r>
      <w:r>
        <w:rPr>
          <w:rFonts w:ascii="Verdana" w:hAnsi="Verdana"/>
          <w:b/>
          <w:bCs/>
          <w:sz w:val="20"/>
          <w:szCs w:val="20"/>
          <w:lang w:val="ru-RU"/>
        </w:rPr>
        <w:tab/>
      </w:r>
      <w:r>
        <w:rPr>
          <w:rFonts w:ascii="Verdana" w:hAnsi="Verdana"/>
          <w:b/>
          <w:bCs/>
          <w:sz w:val="20"/>
          <w:szCs w:val="20"/>
          <w:lang w:val="ru-RU"/>
        </w:rPr>
        <w:tab/>
      </w:r>
      <w:r>
        <w:rPr>
          <w:rFonts w:ascii="Verdana" w:hAnsi="Verdana"/>
          <w:b/>
          <w:bCs/>
          <w:sz w:val="20"/>
          <w:szCs w:val="20"/>
          <w:lang w:val="ru-RU"/>
        </w:rPr>
        <w:tab/>
      </w:r>
      <w:r>
        <w:rPr>
          <w:rFonts w:ascii="Verdana" w:hAnsi="Verdana"/>
          <w:b/>
          <w:bCs/>
          <w:sz w:val="20"/>
          <w:szCs w:val="20"/>
          <w:lang w:val="ru-RU"/>
        </w:rPr>
        <w:tab/>
        <w:t>«___» ________ 2021</w:t>
      </w:r>
      <w:r w:rsidR="00B31B8B">
        <w:rPr>
          <w:rFonts w:ascii="Verdana" w:hAnsi="Verdana"/>
          <w:b/>
          <w:bCs/>
          <w:sz w:val="20"/>
          <w:szCs w:val="20"/>
          <w:lang w:val="ru-RU"/>
        </w:rPr>
        <w:t xml:space="preserve"> года</w:t>
      </w:r>
    </w:p>
    <w:p w:rsidR="00B31B8B" w:rsidRDefault="00B31B8B" w:rsidP="00B31B8B">
      <w:pPr>
        <w:ind w:firstLine="540"/>
        <w:jc w:val="both"/>
        <w:rPr>
          <w:rFonts w:ascii="Verdana" w:hAnsi="Verdana"/>
          <w:b/>
          <w:bCs/>
          <w:sz w:val="20"/>
          <w:szCs w:val="20"/>
          <w:lang w:val="ru-RU"/>
        </w:rPr>
      </w:pPr>
    </w:p>
    <w:p w:rsidR="00C82EF5" w:rsidRPr="00CB4BDB" w:rsidRDefault="00B31B8B" w:rsidP="00C82EF5">
      <w:pPr>
        <w:pStyle w:val="a7"/>
        <w:ind w:firstLine="540"/>
        <w:rPr>
          <w:rFonts w:ascii="Verdana" w:hAnsi="Verdana"/>
          <w:sz w:val="20"/>
          <w:szCs w:val="20"/>
          <w:lang w:val="ru-RU"/>
        </w:rPr>
      </w:pPr>
      <w:bookmarkStart w:id="0" w:name="OLE_LINK2"/>
      <w:bookmarkStart w:id="1" w:name="OLE_LINK1"/>
      <w:r>
        <w:rPr>
          <w:rFonts w:ascii="Verdana" w:hAnsi="Verdana"/>
          <w:b/>
          <w:bCs/>
          <w:sz w:val="20"/>
          <w:szCs w:val="20"/>
          <w:lang w:val="ru-RU"/>
        </w:rPr>
        <w:t>Публичное акционерное общество</w:t>
      </w:r>
      <w:bookmarkEnd w:id="0"/>
      <w:bookmarkEnd w:id="1"/>
      <w:r>
        <w:rPr>
          <w:rFonts w:ascii="Verdana" w:hAnsi="Verdana"/>
          <w:b/>
          <w:bCs/>
          <w:sz w:val="20"/>
          <w:szCs w:val="20"/>
          <w:lang w:val="ru-RU"/>
        </w:rPr>
        <w:t xml:space="preserve"> Национальный банк «ТРАСТ»,</w:t>
      </w:r>
      <w:r>
        <w:rPr>
          <w:rFonts w:ascii="Verdana" w:hAnsi="Verdana"/>
          <w:sz w:val="20"/>
          <w:szCs w:val="20"/>
          <w:lang w:val="ru-RU"/>
        </w:rPr>
        <w:t xml:space="preserve"> именуемое в дальнейшем </w:t>
      </w:r>
      <w:r>
        <w:rPr>
          <w:rFonts w:ascii="Verdana" w:hAnsi="Verdana"/>
          <w:b/>
          <w:bCs/>
          <w:sz w:val="20"/>
          <w:szCs w:val="20"/>
          <w:lang w:val="ru-RU"/>
        </w:rPr>
        <w:t>«Банк»</w:t>
      </w:r>
      <w:r>
        <w:rPr>
          <w:rFonts w:ascii="Verdana" w:hAnsi="Verdana"/>
          <w:sz w:val="20"/>
          <w:szCs w:val="20"/>
          <w:lang w:val="ru-RU"/>
        </w:rPr>
        <w:t xml:space="preserve">, </w:t>
      </w:r>
      <w:r w:rsidR="00C458C4">
        <w:rPr>
          <w:rFonts w:ascii="Verdana" w:hAnsi="Verdana"/>
          <w:sz w:val="20"/>
          <w:szCs w:val="20"/>
          <w:lang w:val="ru-RU"/>
        </w:rPr>
        <w:t>в лице</w:t>
      </w:r>
      <w:r w:rsidR="00432D69">
        <w:rPr>
          <w:rFonts w:ascii="Verdana" w:hAnsi="Verdana"/>
          <w:bCs/>
          <w:sz w:val="20"/>
          <w:szCs w:val="20"/>
          <w:lang w:val="ru-RU"/>
        </w:rPr>
        <w:t xml:space="preserve"> Волошина Владлена Владимировича</w:t>
      </w:r>
      <w:r w:rsidR="00C458C4">
        <w:rPr>
          <w:rFonts w:ascii="Verdana" w:hAnsi="Verdana"/>
          <w:bCs/>
          <w:sz w:val="20"/>
          <w:szCs w:val="20"/>
          <w:lang w:val="ru-RU"/>
        </w:rPr>
        <w:t>, действующего на основании</w:t>
      </w:r>
      <w:r w:rsidR="00BB683B">
        <w:rPr>
          <w:rFonts w:ascii="Verdana" w:hAnsi="Verdana"/>
          <w:bCs/>
          <w:sz w:val="20"/>
          <w:szCs w:val="20"/>
          <w:lang w:val="ru-RU"/>
        </w:rPr>
        <w:t xml:space="preserve"> Доверенности </w:t>
      </w:r>
      <w:bookmarkStart w:id="2" w:name="_GoBack"/>
      <w:r w:rsidR="00BB683B">
        <w:rPr>
          <w:rFonts w:ascii="Verdana" w:hAnsi="Verdana"/>
          <w:bCs/>
          <w:sz w:val="20"/>
          <w:szCs w:val="20"/>
          <w:lang w:val="ru-RU"/>
        </w:rPr>
        <w:t>№21/2021 от 04.03.2021</w:t>
      </w:r>
      <w:bookmarkEnd w:id="2"/>
      <w:r w:rsidR="00C458C4" w:rsidRPr="00CA2432">
        <w:rPr>
          <w:rFonts w:ascii="Verdana" w:hAnsi="Verdana"/>
          <w:sz w:val="20"/>
          <w:szCs w:val="20"/>
          <w:lang w:val="ru-RU"/>
        </w:rPr>
        <w:t xml:space="preserve">, </w:t>
      </w:r>
      <w:r>
        <w:rPr>
          <w:rFonts w:ascii="Verdana" w:hAnsi="Verdana"/>
          <w:sz w:val="20"/>
          <w:szCs w:val="20"/>
          <w:lang w:val="ru-RU"/>
        </w:rPr>
        <w:t>с од</w:t>
      </w:r>
      <w:r w:rsidR="00A42D2F">
        <w:rPr>
          <w:rFonts w:ascii="Verdana" w:hAnsi="Verdana"/>
          <w:sz w:val="20"/>
          <w:szCs w:val="20"/>
          <w:lang w:val="ru-RU"/>
        </w:rPr>
        <w:t>ной стороны, и гражданин Р</w:t>
      </w:r>
      <w:r w:rsidR="00C458C4">
        <w:rPr>
          <w:rFonts w:ascii="Verdana" w:hAnsi="Verdana"/>
          <w:sz w:val="20"/>
          <w:szCs w:val="20"/>
          <w:lang w:val="ru-RU"/>
        </w:rPr>
        <w:t xml:space="preserve">Ф </w:t>
      </w:r>
      <w:r w:rsidR="00C82EF5" w:rsidRPr="00CB4BDB">
        <w:rPr>
          <w:rFonts w:ascii="Verdana" w:hAnsi="Verdana"/>
          <w:sz w:val="20"/>
          <w:szCs w:val="20"/>
          <w:lang w:val="ru-RU"/>
        </w:rPr>
        <w:t>_______________________________________________________________________</w:t>
      </w:r>
    </w:p>
    <w:p w:rsidR="00C82EF5" w:rsidRPr="00CB4BDB" w:rsidRDefault="00C82EF5" w:rsidP="00C82EF5">
      <w:pPr>
        <w:pStyle w:val="a7"/>
        <w:jc w:val="center"/>
        <w:rPr>
          <w:rFonts w:ascii="Verdana" w:hAnsi="Verdana"/>
          <w:sz w:val="20"/>
          <w:szCs w:val="20"/>
          <w:lang w:val="ru-RU"/>
        </w:rPr>
      </w:pPr>
      <w:bookmarkStart w:id="3" w:name="PORUCH_NAME"/>
      <w:r w:rsidRPr="00CB4BDB">
        <w:rPr>
          <w:rFonts w:ascii="Verdana" w:hAnsi="Verdana"/>
          <w:sz w:val="20"/>
          <w:szCs w:val="20"/>
          <w:lang w:val="ru-RU"/>
        </w:rPr>
        <w:t>(ФИО</w:t>
      </w:r>
      <w:bookmarkEnd w:id="3"/>
      <w:r w:rsidRPr="00CB4BDB">
        <w:rPr>
          <w:rFonts w:ascii="Verdana" w:hAnsi="Verdana"/>
          <w:sz w:val="20"/>
          <w:szCs w:val="20"/>
          <w:lang w:val="ru-RU"/>
        </w:rPr>
        <w:t xml:space="preserve">, </w:t>
      </w:r>
      <w:bookmarkStart w:id="4" w:name="PORUCH_PASSPORT_NUM"/>
      <w:r w:rsidRPr="00CB4BDB">
        <w:rPr>
          <w:rFonts w:ascii="Verdana" w:hAnsi="Verdana"/>
          <w:sz w:val="20"/>
          <w:szCs w:val="20"/>
          <w:lang w:val="ru-RU"/>
        </w:rPr>
        <w:t>серия и номер паспорта</w:t>
      </w:r>
      <w:bookmarkStart w:id="5" w:name="PORUCH_PASSPORT_DATE"/>
      <w:bookmarkEnd w:id="4"/>
      <w:r w:rsidRPr="00CB4BDB">
        <w:rPr>
          <w:rFonts w:ascii="Verdana" w:hAnsi="Verdana"/>
          <w:sz w:val="20"/>
          <w:szCs w:val="20"/>
          <w:lang w:val="ru-RU"/>
        </w:rPr>
        <w:t>, даты выдачи паспорта</w:t>
      </w:r>
      <w:bookmarkStart w:id="6" w:name="PORUCH_PASSPORT_ORGAN"/>
      <w:bookmarkEnd w:id="5"/>
      <w:r w:rsidRPr="00CB4BDB">
        <w:rPr>
          <w:rFonts w:ascii="Verdana" w:hAnsi="Verdana"/>
          <w:sz w:val="20"/>
          <w:szCs w:val="20"/>
          <w:lang w:val="ru-RU"/>
        </w:rPr>
        <w:t>)</w:t>
      </w:r>
    </w:p>
    <w:p w:rsidR="00C82EF5" w:rsidRPr="00CB4BDB" w:rsidRDefault="00C82EF5" w:rsidP="00C82EF5">
      <w:pPr>
        <w:pStyle w:val="a7"/>
        <w:jc w:val="center"/>
        <w:rPr>
          <w:rFonts w:ascii="Verdana" w:hAnsi="Verdana"/>
          <w:color w:val="000000"/>
          <w:sz w:val="20"/>
          <w:szCs w:val="20"/>
          <w:lang w:val="ru-RU"/>
        </w:rPr>
      </w:pPr>
      <w:r w:rsidRPr="00CB4BDB">
        <w:rPr>
          <w:rFonts w:ascii="Verdana" w:hAnsi="Verdana"/>
          <w:sz w:val="20"/>
          <w:szCs w:val="20"/>
          <w:lang w:val="ru-RU"/>
        </w:rPr>
        <w:t>____________________________________________________________________________________________________________________,</w:t>
      </w:r>
      <w:r>
        <w:rPr>
          <w:rFonts w:ascii="Verdana" w:hAnsi="Verdana"/>
          <w:sz w:val="20"/>
          <w:szCs w:val="20"/>
          <w:lang w:val="ru-RU"/>
        </w:rPr>
        <w:t xml:space="preserve"> </w:t>
      </w:r>
      <w:r w:rsidRPr="00CB4BDB">
        <w:rPr>
          <w:rFonts w:ascii="Verdana" w:hAnsi="Verdana"/>
          <w:sz w:val="20"/>
          <w:szCs w:val="20"/>
          <w:lang w:val="ru-RU"/>
        </w:rPr>
        <w:t>(Орган, выдавший паспорт</w:t>
      </w:r>
      <w:bookmarkStart w:id="7" w:name="PORUCH_ADDRESS_REGISTRATSII"/>
      <w:bookmarkEnd w:id="6"/>
      <w:r w:rsidRPr="00CB4BDB">
        <w:rPr>
          <w:rFonts w:ascii="Verdana" w:hAnsi="Verdana"/>
          <w:sz w:val="20"/>
          <w:szCs w:val="20"/>
          <w:lang w:val="ru-RU"/>
        </w:rPr>
        <w:t>, адрес регистрации</w:t>
      </w:r>
      <w:bookmarkEnd w:id="7"/>
      <w:r w:rsidRPr="00CB4BDB">
        <w:rPr>
          <w:rFonts w:ascii="Verdana" w:hAnsi="Verdana"/>
          <w:sz w:val="20"/>
          <w:szCs w:val="20"/>
          <w:lang w:val="ru-RU"/>
        </w:rPr>
        <w:t>)</w:t>
      </w:r>
    </w:p>
    <w:p w:rsidR="00B31B8B" w:rsidRDefault="00C458C4" w:rsidP="00C82EF5">
      <w:pPr>
        <w:pStyle w:val="a7"/>
        <w:ind w:firstLine="540"/>
        <w:rPr>
          <w:rFonts w:ascii="Verdana" w:hAnsi="Verdana"/>
          <w:sz w:val="20"/>
          <w:szCs w:val="20"/>
          <w:lang w:val="ru-RU"/>
        </w:rPr>
      </w:pPr>
      <w:r>
        <w:rPr>
          <w:rFonts w:ascii="Verdana" w:hAnsi="Verdana"/>
          <w:sz w:val="20"/>
          <w:szCs w:val="20"/>
          <w:lang w:val="ru-RU"/>
        </w:rPr>
        <w:t xml:space="preserve">, </w:t>
      </w:r>
      <w:r w:rsidR="00B31B8B">
        <w:rPr>
          <w:rFonts w:ascii="Verdana" w:hAnsi="Verdana"/>
          <w:color w:val="000000"/>
          <w:sz w:val="20"/>
          <w:szCs w:val="20"/>
          <w:lang w:val="ru-RU"/>
        </w:rPr>
        <w:t xml:space="preserve">именуемый в дальнейшем «Исполнитель», </w:t>
      </w:r>
      <w:r w:rsidR="00B31B8B">
        <w:rPr>
          <w:rFonts w:ascii="Verdana" w:hAnsi="Verdana"/>
          <w:sz w:val="20"/>
          <w:szCs w:val="20"/>
          <w:lang w:val="ru-RU"/>
        </w:rPr>
        <w:t>с другой стороны, вместе именуемые в дальнейшем «Стороны», заключили настоящее Соглашение о конфиденциальности и неразглашении информации (далее - Соглашение) о нижеследующем:</w:t>
      </w:r>
    </w:p>
    <w:p w:rsidR="00B31B8B" w:rsidRDefault="00B31B8B" w:rsidP="00B31B8B">
      <w:pPr>
        <w:ind w:firstLine="540"/>
        <w:jc w:val="both"/>
        <w:rPr>
          <w:rFonts w:ascii="Verdana" w:hAnsi="Verdana"/>
          <w:sz w:val="20"/>
          <w:szCs w:val="20"/>
          <w:lang w:val="ru-RU"/>
        </w:rPr>
      </w:pPr>
      <w:r>
        <w:rPr>
          <w:rFonts w:ascii="Verdana" w:hAnsi="Verdana"/>
          <w:sz w:val="20"/>
          <w:szCs w:val="20"/>
          <w:lang w:val="ru-RU"/>
        </w:rPr>
        <w:t> </w:t>
      </w:r>
    </w:p>
    <w:p w:rsidR="00B31B8B" w:rsidRDefault="00B31B8B" w:rsidP="00B31B8B">
      <w:pPr>
        <w:numPr>
          <w:ilvl w:val="0"/>
          <w:numId w:val="3"/>
        </w:numPr>
        <w:tabs>
          <w:tab w:val="left" w:pos="284"/>
        </w:tabs>
        <w:ind w:left="0" w:firstLine="0"/>
        <w:jc w:val="center"/>
        <w:rPr>
          <w:rFonts w:ascii="Verdana" w:hAnsi="Verdana"/>
          <w:b/>
          <w:sz w:val="20"/>
          <w:szCs w:val="20"/>
          <w:lang w:val="ru-RU"/>
        </w:rPr>
      </w:pPr>
      <w:r>
        <w:rPr>
          <w:rFonts w:ascii="Verdana" w:hAnsi="Verdana"/>
          <w:b/>
          <w:sz w:val="20"/>
          <w:szCs w:val="20"/>
          <w:lang w:val="ru-RU"/>
        </w:rPr>
        <w:t>ТЕРМИНЫ И ПОНЯТИЯ, ИСПОЛЬЗУЕМЫЕ В СОГЛАШЕНИИ</w:t>
      </w:r>
    </w:p>
    <w:p w:rsidR="00B31B8B" w:rsidRDefault="00B31B8B" w:rsidP="00B31B8B">
      <w:pPr>
        <w:ind w:firstLine="540"/>
        <w:jc w:val="center"/>
        <w:rPr>
          <w:rFonts w:ascii="Verdana" w:hAnsi="Verdana"/>
          <w:sz w:val="20"/>
          <w:szCs w:val="20"/>
          <w:lang w:val="ru-RU"/>
        </w:rPr>
      </w:pPr>
      <w:r>
        <w:rPr>
          <w:rFonts w:ascii="Verdana" w:hAnsi="Verdana"/>
          <w:sz w:val="20"/>
          <w:szCs w:val="20"/>
          <w:lang w:val="ru-RU"/>
        </w:rPr>
        <w:t> </w:t>
      </w:r>
    </w:p>
    <w:p w:rsidR="00B31B8B" w:rsidRDefault="00B31B8B" w:rsidP="00B31B8B">
      <w:pPr>
        <w:pStyle w:val="a7"/>
        <w:numPr>
          <w:ilvl w:val="0"/>
          <w:numId w:val="4"/>
        </w:numPr>
        <w:tabs>
          <w:tab w:val="left" w:pos="993"/>
        </w:tabs>
        <w:ind w:left="0" w:firstLine="567"/>
        <w:rPr>
          <w:rFonts w:ascii="Verdana" w:hAnsi="Verdana"/>
          <w:i/>
          <w:iCs/>
          <w:sz w:val="20"/>
          <w:szCs w:val="20"/>
          <w:lang w:val="ru-RU"/>
        </w:rPr>
      </w:pPr>
      <w:r>
        <w:rPr>
          <w:rFonts w:ascii="Verdana" w:hAnsi="Verdana"/>
          <w:sz w:val="20"/>
          <w:szCs w:val="20"/>
          <w:lang w:val="ru-RU"/>
        </w:rPr>
        <w:t xml:space="preserve">Для целей Соглашения следующие термины и понятия имеют указанные ниже значения: </w:t>
      </w:r>
    </w:p>
    <w:p w:rsidR="00B31B8B" w:rsidRDefault="00B31B8B" w:rsidP="00B31B8B">
      <w:pPr>
        <w:numPr>
          <w:ilvl w:val="0"/>
          <w:numId w:val="5"/>
        </w:numPr>
        <w:tabs>
          <w:tab w:val="left" w:pos="1560"/>
        </w:tabs>
        <w:ind w:left="0" w:firstLine="993"/>
        <w:jc w:val="both"/>
        <w:rPr>
          <w:rFonts w:ascii="Verdana" w:hAnsi="Verdana"/>
          <w:sz w:val="20"/>
          <w:szCs w:val="20"/>
          <w:lang w:val="ru-RU"/>
        </w:rPr>
      </w:pPr>
      <w:r>
        <w:rPr>
          <w:rFonts w:ascii="Verdana" w:hAnsi="Verdana"/>
          <w:sz w:val="20"/>
          <w:szCs w:val="20"/>
          <w:lang w:val="ru-RU"/>
        </w:rPr>
        <w:t>«Аффилированное лицо» - любое физическое или юридическое лицо, которое прямо или косвенно контролирует Банк, находится под контролем Банка либо находится с Банком под общим контролем, а также любое физическое или юридическое лицо, которое может быть признано аффилированным лицом в соответствии с законодательством Российской Федерации. Под «контролем» для целей настоящего Соглашения понимается возможность прямо или косвенно (в силу преобладающего участия в уставном капитале, либо в соответствии с заключенным между ними договором, либо участия в органах управления, либо иным образом) определять решения, принимаемые подконтрольным лицом.</w:t>
      </w:r>
    </w:p>
    <w:p w:rsidR="00B31B8B" w:rsidRDefault="00B31B8B" w:rsidP="00B31B8B">
      <w:pPr>
        <w:numPr>
          <w:ilvl w:val="0"/>
          <w:numId w:val="5"/>
        </w:numPr>
        <w:tabs>
          <w:tab w:val="left" w:pos="1560"/>
        </w:tabs>
        <w:ind w:left="0" w:firstLine="993"/>
        <w:jc w:val="both"/>
        <w:rPr>
          <w:rFonts w:ascii="Verdana" w:hAnsi="Verdana"/>
          <w:sz w:val="20"/>
          <w:szCs w:val="20"/>
          <w:lang w:val="ru-RU"/>
        </w:rPr>
      </w:pPr>
      <w:r>
        <w:rPr>
          <w:rFonts w:ascii="Verdana" w:hAnsi="Verdana"/>
          <w:sz w:val="20"/>
          <w:szCs w:val="20"/>
          <w:lang w:val="ru-RU"/>
        </w:rPr>
        <w:t xml:space="preserve"> «Конфиденциальная информация» - поименованная ниже информация:</w:t>
      </w:r>
    </w:p>
    <w:p w:rsidR="00B31B8B" w:rsidRDefault="00B31B8B" w:rsidP="00B31B8B">
      <w:pPr>
        <w:numPr>
          <w:ilvl w:val="0"/>
          <w:numId w:val="6"/>
        </w:numPr>
        <w:tabs>
          <w:tab w:val="left" w:pos="1701"/>
        </w:tabs>
        <w:ind w:left="0" w:firstLine="1560"/>
        <w:jc w:val="both"/>
        <w:rPr>
          <w:rFonts w:ascii="Verdana" w:hAnsi="Verdana"/>
          <w:sz w:val="20"/>
          <w:szCs w:val="20"/>
          <w:lang w:val="ru-RU"/>
        </w:rPr>
      </w:pPr>
      <w:r>
        <w:rPr>
          <w:rFonts w:ascii="Verdana" w:hAnsi="Verdana"/>
          <w:sz w:val="20"/>
          <w:szCs w:val="20"/>
          <w:lang w:val="ru-RU"/>
        </w:rPr>
        <w:t>информация в отношении Банка, его Аффилированных лиц и клиентов (за исключением сведений, составляющих банковскую тайну</w:t>
      </w:r>
      <w:proofErr w:type="gramStart"/>
      <w:r>
        <w:rPr>
          <w:rFonts w:ascii="Verdana" w:hAnsi="Verdana"/>
          <w:sz w:val="20"/>
          <w:szCs w:val="20"/>
          <w:lang w:val="ru-RU"/>
        </w:rPr>
        <w:t>),  их</w:t>
      </w:r>
      <w:proofErr w:type="gramEnd"/>
      <w:r>
        <w:rPr>
          <w:rFonts w:ascii="Verdana" w:hAnsi="Verdana"/>
          <w:sz w:val="20"/>
          <w:szCs w:val="20"/>
          <w:lang w:val="ru-RU"/>
        </w:rPr>
        <w:t xml:space="preserve"> бизнеса, стратегии развития, организационной структуры и системы материально-технического обеспечения; </w:t>
      </w:r>
    </w:p>
    <w:p w:rsidR="00B31B8B" w:rsidRDefault="00B31B8B" w:rsidP="00B31B8B">
      <w:pPr>
        <w:numPr>
          <w:ilvl w:val="0"/>
          <w:numId w:val="6"/>
        </w:numPr>
        <w:tabs>
          <w:tab w:val="left" w:pos="1701"/>
        </w:tabs>
        <w:ind w:left="0" w:firstLine="1560"/>
        <w:jc w:val="both"/>
        <w:rPr>
          <w:rFonts w:ascii="Verdana" w:hAnsi="Verdana"/>
          <w:sz w:val="20"/>
          <w:szCs w:val="20"/>
          <w:lang w:val="ru-RU"/>
        </w:rPr>
      </w:pPr>
      <w:r>
        <w:rPr>
          <w:rFonts w:ascii="Verdana" w:hAnsi="Verdana"/>
          <w:sz w:val="20"/>
          <w:szCs w:val="20"/>
          <w:lang w:val="ru-RU"/>
        </w:rPr>
        <w:t>информация в отношении любой из Сторон, имеющая финансовый, экономический, маркетинговый, плановый, технический, производственный характер,</w:t>
      </w:r>
      <w:r>
        <w:rPr>
          <w:rFonts w:ascii="Verdana" w:hAnsi="Verdana"/>
          <w:sz w:val="20"/>
          <w:szCs w:val="20"/>
          <w:lang w:val="ru-RU" w:eastAsia="ru-RU"/>
        </w:rPr>
        <w:t xml:space="preserve"> </w:t>
      </w:r>
      <w:r>
        <w:rPr>
          <w:rFonts w:ascii="Verdana" w:hAnsi="Verdana"/>
          <w:sz w:val="20"/>
          <w:szCs w:val="20"/>
          <w:lang w:val="ru-RU"/>
        </w:rPr>
        <w:t xml:space="preserve">имеющая действительную или потенциальную ценность в силу неизвестности её Третьим лицам, </w:t>
      </w:r>
      <w:r>
        <w:rPr>
          <w:rFonts w:ascii="Verdana" w:hAnsi="Verdana"/>
          <w:sz w:val="20"/>
          <w:szCs w:val="20"/>
          <w:lang w:val="ru-RU" w:eastAsia="ru-RU"/>
        </w:rPr>
        <w:t xml:space="preserve">к которой у Третьих лиц нет свободного доступа на законном основании; </w:t>
      </w:r>
    </w:p>
    <w:p w:rsidR="00B31B8B" w:rsidRDefault="00B31B8B" w:rsidP="00B31B8B">
      <w:pPr>
        <w:numPr>
          <w:ilvl w:val="0"/>
          <w:numId w:val="6"/>
        </w:numPr>
        <w:tabs>
          <w:tab w:val="left" w:pos="1701"/>
        </w:tabs>
        <w:ind w:left="0" w:firstLine="1560"/>
        <w:jc w:val="both"/>
        <w:rPr>
          <w:rFonts w:ascii="Verdana" w:hAnsi="Verdana"/>
          <w:sz w:val="20"/>
          <w:szCs w:val="20"/>
          <w:lang w:val="ru-RU"/>
        </w:rPr>
      </w:pPr>
      <w:r>
        <w:rPr>
          <w:rFonts w:ascii="Verdana" w:hAnsi="Verdana"/>
          <w:sz w:val="20"/>
          <w:szCs w:val="20"/>
          <w:lang w:val="ru-RU"/>
        </w:rPr>
        <w:t>персональные данные Сотрудников, клиентов Банка или иных лиц;</w:t>
      </w:r>
    </w:p>
    <w:p w:rsidR="00B31B8B" w:rsidRDefault="00B31B8B" w:rsidP="00B31B8B">
      <w:pPr>
        <w:numPr>
          <w:ilvl w:val="0"/>
          <w:numId w:val="6"/>
        </w:numPr>
        <w:tabs>
          <w:tab w:val="left" w:pos="1701"/>
        </w:tabs>
        <w:ind w:left="0" w:firstLine="1560"/>
        <w:jc w:val="both"/>
        <w:rPr>
          <w:rFonts w:ascii="Verdana" w:hAnsi="Verdana"/>
          <w:sz w:val="20"/>
          <w:szCs w:val="20"/>
          <w:lang w:val="ru-RU"/>
        </w:rPr>
      </w:pPr>
      <w:r>
        <w:rPr>
          <w:rFonts w:ascii="Verdana" w:hAnsi="Verdana"/>
          <w:sz w:val="20"/>
          <w:szCs w:val="20"/>
          <w:lang w:val="ru-RU"/>
        </w:rPr>
        <w:t>персональные данные Исполнителя;</w:t>
      </w:r>
    </w:p>
    <w:p w:rsidR="00B31B8B" w:rsidRDefault="00B31B8B" w:rsidP="00B31B8B">
      <w:pPr>
        <w:numPr>
          <w:ilvl w:val="0"/>
          <w:numId w:val="6"/>
        </w:numPr>
        <w:tabs>
          <w:tab w:val="left" w:pos="1701"/>
        </w:tabs>
        <w:autoSpaceDE w:val="0"/>
        <w:autoSpaceDN w:val="0"/>
        <w:adjustRightInd w:val="0"/>
        <w:ind w:left="0" w:firstLine="1560"/>
        <w:jc w:val="both"/>
        <w:outlineLvl w:val="0"/>
        <w:rPr>
          <w:rFonts w:ascii="Verdana" w:hAnsi="Verdana"/>
          <w:sz w:val="20"/>
          <w:szCs w:val="20"/>
          <w:lang w:val="ru-RU"/>
        </w:rPr>
      </w:pPr>
      <w:r>
        <w:rPr>
          <w:rFonts w:ascii="Verdana" w:hAnsi="Verdana"/>
          <w:sz w:val="20"/>
          <w:szCs w:val="20"/>
          <w:lang w:val="ru-RU"/>
        </w:rPr>
        <w:t xml:space="preserve">информация, являющаяся конфиденциальной в силу закона (за исключением сведений, составляющих банковскую тайну); </w:t>
      </w:r>
    </w:p>
    <w:p w:rsidR="00B31B8B" w:rsidRDefault="00B31B8B" w:rsidP="00B31B8B">
      <w:pPr>
        <w:numPr>
          <w:ilvl w:val="0"/>
          <w:numId w:val="6"/>
        </w:numPr>
        <w:tabs>
          <w:tab w:val="left" w:pos="1701"/>
        </w:tabs>
        <w:ind w:left="0" w:firstLine="1560"/>
        <w:jc w:val="both"/>
        <w:rPr>
          <w:rFonts w:ascii="Verdana" w:hAnsi="Verdana"/>
          <w:sz w:val="20"/>
          <w:szCs w:val="20"/>
          <w:lang w:val="ru-RU"/>
        </w:rPr>
      </w:pPr>
      <w:r>
        <w:rPr>
          <w:rFonts w:ascii="Verdana" w:hAnsi="Verdana"/>
          <w:sz w:val="20"/>
          <w:szCs w:val="20"/>
          <w:lang w:val="ru-RU"/>
        </w:rPr>
        <w:t xml:space="preserve">иная информация, требующая защиты от разглашения, не предназначенная для широкого распространения и/или использования неограниченным кругом лиц; </w:t>
      </w:r>
    </w:p>
    <w:p w:rsidR="00B31B8B" w:rsidRDefault="00B31B8B" w:rsidP="00B31B8B">
      <w:pPr>
        <w:numPr>
          <w:ilvl w:val="0"/>
          <w:numId w:val="6"/>
        </w:numPr>
        <w:tabs>
          <w:tab w:val="left" w:pos="1701"/>
        </w:tabs>
        <w:ind w:left="0" w:firstLine="1560"/>
        <w:jc w:val="both"/>
        <w:rPr>
          <w:rFonts w:ascii="Verdana" w:hAnsi="Verdana"/>
          <w:sz w:val="20"/>
          <w:szCs w:val="20"/>
          <w:lang w:val="ru-RU"/>
        </w:rPr>
      </w:pPr>
      <w:r>
        <w:rPr>
          <w:rFonts w:ascii="Verdana" w:hAnsi="Verdana"/>
          <w:sz w:val="20"/>
          <w:szCs w:val="20"/>
          <w:lang w:val="ru-RU"/>
        </w:rPr>
        <w:t>информация, доступ к которой ограничен в соответствии с внутренними нормативными локальными актами Банка;</w:t>
      </w:r>
    </w:p>
    <w:p w:rsidR="00B31B8B" w:rsidRDefault="00B31B8B" w:rsidP="00B31B8B">
      <w:pPr>
        <w:numPr>
          <w:ilvl w:val="0"/>
          <w:numId w:val="6"/>
        </w:numPr>
        <w:tabs>
          <w:tab w:val="left" w:pos="1701"/>
        </w:tabs>
        <w:autoSpaceDE w:val="0"/>
        <w:autoSpaceDN w:val="0"/>
        <w:adjustRightInd w:val="0"/>
        <w:ind w:left="0" w:firstLine="1560"/>
        <w:jc w:val="both"/>
        <w:outlineLvl w:val="0"/>
        <w:rPr>
          <w:rFonts w:ascii="Verdana" w:hAnsi="Verdana"/>
          <w:sz w:val="20"/>
          <w:szCs w:val="20"/>
          <w:lang w:val="ru-RU"/>
        </w:rPr>
      </w:pPr>
      <w:r>
        <w:rPr>
          <w:rFonts w:ascii="Verdana" w:hAnsi="Verdana"/>
          <w:sz w:val="20"/>
          <w:szCs w:val="20"/>
          <w:lang w:val="ru-RU"/>
        </w:rPr>
        <w:t xml:space="preserve">информация, содержащая в себе особые отметки (например, «коммерческая тайна», «конфиденциально», «для внутреннего служебного использования», «не подлежит разглашению» и т.п.), а также о конфиденциальном характере которой было сообщено Раскрывающей стороной каким-либо из </w:t>
      </w:r>
      <w:r>
        <w:rPr>
          <w:rFonts w:ascii="Verdana" w:hAnsi="Verdana"/>
          <w:sz w:val="20"/>
          <w:szCs w:val="20"/>
          <w:lang w:val="ru-RU"/>
        </w:rPr>
        <w:lastRenderedPageBreak/>
        <w:t>перечисленных способов: предварительное, последующее или сопровождающее передачу Конфиденциальной информации письменное сообщение/уведомление на бумажном носителе или по электронным видам связи.</w:t>
      </w:r>
    </w:p>
    <w:p w:rsidR="00B31B8B" w:rsidRDefault="00B31B8B" w:rsidP="00B31B8B">
      <w:pPr>
        <w:tabs>
          <w:tab w:val="left" w:pos="1560"/>
        </w:tabs>
        <w:autoSpaceDE w:val="0"/>
        <w:autoSpaceDN w:val="0"/>
        <w:adjustRightInd w:val="0"/>
        <w:ind w:firstLine="993"/>
        <w:jc w:val="both"/>
        <w:outlineLvl w:val="0"/>
        <w:rPr>
          <w:rFonts w:ascii="Verdana" w:hAnsi="Verdana"/>
          <w:sz w:val="20"/>
          <w:szCs w:val="20"/>
          <w:lang w:val="ru-RU"/>
        </w:rPr>
      </w:pPr>
      <w:r>
        <w:rPr>
          <w:rFonts w:ascii="Verdana" w:hAnsi="Verdana"/>
          <w:sz w:val="20"/>
          <w:szCs w:val="20"/>
          <w:lang w:val="ru-RU"/>
        </w:rPr>
        <w:t>При этом особые отметки и грифы должны позволять Принимающей стороне сделать однозначный вывод о конфиденциальном характере предоставляемой информации.</w:t>
      </w:r>
    </w:p>
    <w:p w:rsidR="00B31B8B" w:rsidRDefault="00B31B8B" w:rsidP="00B31B8B">
      <w:pPr>
        <w:tabs>
          <w:tab w:val="left" w:pos="1560"/>
        </w:tabs>
        <w:autoSpaceDE w:val="0"/>
        <w:autoSpaceDN w:val="0"/>
        <w:adjustRightInd w:val="0"/>
        <w:ind w:firstLine="993"/>
        <w:jc w:val="both"/>
        <w:outlineLvl w:val="0"/>
        <w:rPr>
          <w:rFonts w:ascii="Verdana" w:hAnsi="Verdana"/>
          <w:sz w:val="20"/>
          <w:szCs w:val="20"/>
          <w:lang w:val="ru-RU"/>
        </w:rPr>
      </w:pPr>
      <w:r>
        <w:rPr>
          <w:rFonts w:ascii="Verdana" w:hAnsi="Verdana"/>
          <w:sz w:val="20"/>
          <w:szCs w:val="20"/>
          <w:lang w:val="ru-RU"/>
        </w:rPr>
        <w:t>Выбор способа информирования Принимающей стороны о необходимости соблюдения режима конфиденциальности передаваемой информации является прерогативой Раскрывающей стороны.</w:t>
      </w:r>
    </w:p>
    <w:p w:rsidR="00B31B8B" w:rsidRDefault="00B31B8B" w:rsidP="00B31B8B">
      <w:pPr>
        <w:tabs>
          <w:tab w:val="left" w:pos="1560"/>
        </w:tabs>
        <w:ind w:firstLine="993"/>
        <w:jc w:val="both"/>
        <w:rPr>
          <w:rFonts w:ascii="Verdana" w:hAnsi="Verdana"/>
          <w:sz w:val="20"/>
          <w:szCs w:val="20"/>
          <w:lang w:val="ru-RU"/>
        </w:rPr>
      </w:pPr>
      <w:r>
        <w:rPr>
          <w:rFonts w:ascii="Verdana" w:hAnsi="Verdana"/>
          <w:sz w:val="20"/>
          <w:szCs w:val="20"/>
          <w:lang w:val="ru-RU"/>
        </w:rPr>
        <w:t xml:space="preserve">К Конфиденциальной информации не относятся сведения, которые в соответствии с законодательством Российской Федерации не могут составлять служебную или коммерческую </w:t>
      </w:r>
      <w:proofErr w:type="gramStart"/>
      <w:r>
        <w:rPr>
          <w:rFonts w:ascii="Verdana" w:hAnsi="Verdana"/>
          <w:sz w:val="20"/>
          <w:szCs w:val="20"/>
          <w:lang w:val="ru-RU"/>
        </w:rPr>
        <w:t>тайну</w:t>
      </w:r>
      <w:proofErr w:type="gramEnd"/>
      <w:r>
        <w:rPr>
          <w:rFonts w:ascii="Verdana" w:hAnsi="Verdana"/>
          <w:sz w:val="20"/>
          <w:szCs w:val="20"/>
          <w:lang w:val="ru-RU"/>
        </w:rPr>
        <w:t xml:space="preserve"> или не требуют соблюдения режима конфиденциальности в соответствии с нормами действующего российского законодательства.</w:t>
      </w:r>
    </w:p>
    <w:p w:rsidR="00B31B8B" w:rsidRDefault="00B31B8B" w:rsidP="00B31B8B">
      <w:pPr>
        <w:tabs>
          <w:tab w:val="left" w:pos="1560"/>
        </w:tabs>
        <w:ind w:firstLine="993"/>
        <w:jc w:val="both"/>
        <w:rPr>
          <w:rFonts w:ascii="Verdana" w:hAnsi="Verdana"/>
          <w:sz w:val="20"/>
          <w:szCs w:val="20"/>
          <w:lang w:val="ru-RU"/>
        </w:rPr>
      </w:pPr>
      <w:r>
        <w:rPr>
          <w:rFonts w:ascii="Verdana" w:hAnsi="Verdana"/>
          <w:sz w:val="20"/>
          <w:szCs w:val="20"/>
          <w:lang w:val="ru-RU"/>
        </w:rPr>
        <w:t>Стороны не осуществляют в рамках Соглашения обмен информацией, составляющей банковскую тайну.</w:t>
      </w:r>
    </w:p>
    <w:p w:rsidR="00B31B8B" w:rsidRDefault="00B31B8B" w:rsidP="00B31B8B">
      <w:pPr>
        <w:numPr>
          <w:ilvl w:val="0"/>
          <w:numId w:val="5"/>
        </w:numPr>
        <w:tabs>
          <w:tab w:val="left" w:pos="1560"/>
        </w:tabs>
        <w:ind w:left="0" w:firstLine="993"/>
        <w:jc w:val="both"/>
        <w:rPr>
          <w:rFonts w:ascii="Verdana" w:hAnsi="Verdana"/>
          <w:sz w:val="20"/>
          <w:szCs w:val="20"/>
          <w:lang w:val="ru-RU"/>
        </w:rPr>
      </w:pPr>
      <w:r>
        <w:rPr>
          <w:rFonts w:ascii="Verdana" w:hAnsi="Verdana"/>
          <w:sz w:val="20"/>
          <w:szCs w:val="20"/>
          <w:lang w:val="ru-RU"/>
        </w:rPr>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w:t>
      </w:r>
      <w:r>
        <w:rPr>
          <w:rFonts w:ascii="Verdana" w:hAnsi="Verdana"/>
          <w:sz w:val="20"/>
          <w:szCs w:val="20"/>
          <w:lang w:val="ru-RU" w:eastAsia="ru-RU"/>
        </w:rPr>
        <w:t xml:space="preserve"> </w:t>
      </w:r>
      <w:r>
        <w:rPr>
          <w:rFonts w:ascii="Verdana" w:hAnsi="Verdana"/>
          <w:sz w:val="20"/>
          <w:szCs w:val="20"/>
          <w:lang w:val="ru-RU"/>
        </w:rPr>
        <w:t>семейное, социальное, имущественное положение, образование, профессия, доходы, другая информация и иная информация, отнесенная действующим российским законодательством к персональным данным.</w:t>
      </w:r>
    </w:p>
    <w:p w:rsidR="00B31B8B" w:rsidRDefault="00B31B8B" w:rsidP="00B31B8B">
      <w:pPr>
        <w:numPr>
          <w:ilvl w:val="0"/>
          <w:numId w:val="5"/>
        </w:numPr>
        <w:tabs>
          <w:tab w:val="left" w:pos="1560"/>
        </w:tabs>
        <w:ind w:left="0" w:firstLine="993"/>
        <w:jc w:val="both"/>
        <w:rPr>
          <w:rFonts w:ascii="Verdana" w:hAnsi="Verdana"/>
          <w:sz w:val="20"/>
          <w:szCs w:val="20"/>
          <w:lang w:val="ru-RU"/>
        </w:rPr>
      </w:pPr>
      <w:r>
        <w:rPr>
          <w:rFonts w:ascii="Verdana" w:hAnsi="Verdana"/>
          <w:sz w:val="20"/>
          <w:szCs w:val="20"/>
          <w:lang w:val="ru-RU"/>
        </w:rPr>
        <w:t>«Принимающая сторона» - Сторона по настоящему Соглашению, получающая Конфиденциальную информацию или доступ к такой информации от Раскрывающей стороны в порядке и на условиях, предусмотренных настоящим Соглашением.</w:t>
      </w:r>
    </w:p>
    <w:p w:rsidR="00B31B8B" w:rsidRDefault="00B31B8B" w:rsidP="00B31B8B">
      <w:pPr>
        <w:numPr>
          <w:ilvl w:val="0"/>
          <w:numId w:val="5"/>
        </w:numPr>
        <w:tabs>
          <w:tab w:val="left" w:pos="1560"/>
        </w:tabs>
        <w:ind w:left="0" w:firstLine="993"/>
        <w:jc w:val="both"/>
        <w:rPr>
          <w:rFonts w:ascii="Verdana" w:hAnsi="Verdana"/>
          <w:sz w:val="20"/>
          <w:szCs w:val="20"/>
          <w:lang w:val="ru-RU"/>
        </w:rPr>
      </w:pPr>
      <w:r>
        <w:rPr>
          <w:rFonts w:ascii="Verdana" w:hAnsi="Verdana"/>
          <w:sz w:val="20"/>
          <w:szCs w:val="20"/>
          <w:lang w:val="ru-RU"/>
        </w:rPr>
        <w:t>«Раскрывающая сторона» - Сторона по настоящему Соглашению, являющаяся на законном основании собственником либо владельцем Конфиденциальной информации и предоставляющая Конфиденциальную информацию Принимающей стороне для использования (обработки) в соответствии с целями настоящего Соглашения.</w:t>
      </w:r>
    </w:p>
    <w:p w:rsidR="00B31B8B" w:rsidRDefault="00B31B8B" w:rsidP="00B31B8B">
      <w:pPr>
        <w:pStyle w:val="a7"/>
        <w:numPr>
          <w:ilvl w:val="0"/>
          <w:numId w:val="5"/>
        </w:numPr>
        <w:tabs>
          <w:tab w:val="left" w:pos="1560"/>
        </w:tabs>
        <w:ind w:left="0" w:firstLine="993"/>
        <w:rPr>
          <w:rFonts w:ascii="Verdana" w:hAnsi="Verdana"/>
          <w:sz w:val="20"/>
          <w:szCs w:val="20"/>
          <w:lang w:val="ru-RU"/>
        </w:rPr>
      </w:pPr>
      <w:r>
        <w:rPr>
          <w:rFonts w:ascii="Verdana" w:hAnsi="Verdana"/>
          <w:sz w:val="20"/>
          <w:szCs w:val="20"/>
          <w:lang w:val="ru-RU"/>
        </w:rPr>
        <w:t>«Разглашение Конфиденциальной информации» - несанкционированные Раскрывающей стороной действия Принимающей стороны, её Аффилированных лиц и Сотрудников, в результате которых Третьи лица получают доступ к Конфиденциальной информации. Разглашением Конфиденциальной информации признается также бездействие Принимающей стороны, выразившееся в необеспечении надлежащего уровня защиты полученной от Раскрывающей стороны Конфиденциальной информации и повлекшее получение доступа к такой информации со стороны Третьих лиц.</w:t>
      </w:r>
    </w:p>
    <w:p w:rsidR="00B31B8B" w:rsidRDefault="00B31B8B" w:rsidP="00B31B8B">
      <w:pPr>
        <w:pStyle w:val="a7"/>
        <w:numPr>
          <w:ilvl w:val="0"/>
          <w:numId w:val="5"/>
        </w:numPr>
        <w:tabs>
          <w:tab w:val="left" w:pos="1560"/>
        </w:tabs>
        <w:ind w:left="0" w:firstLine="993"/>
        <w:rPr>
          <w:rFonts w:ascii="Verdana" w:hAnsi="Verdana"/>
          <w:sz w:val="20"/>
          <w:szCs w:val="20"/>
          <w:lang w:val="ru-RU"/>
        </w:rPr>
      </w:pPr>
      <w:r>
        <w:rPr>
          <w:rFonts w:ascii="Verdana" w:hAnsi="Verdana"/>
          <w:sz w:val="20"/>
          <w:szCs w:val="20"/>
          <w:lang w:val="ru-RU"/>
        </w:rPr>
        <w:t xml:space="preserve"> «Третьи лица» - юридические и физические лица, не являющиеся Сторонами, а также не являющиеся Аффилированными лицами и Сотрудниками Банка.</w:t>
      </w:r>
    </w:p>
    <w:p w:rsidR="00B31B8B" w:rsidRDefault="00B31B8B" w:rsidP="00B31B8B">
      <w:pPr>
        <w:pStyle w:val="a7"/>
        <w:numPr>
          <w:ilvl w:val="0"/>
          <w:numId w:val="5"/>
        </w:numPr>
        <w:tabs>
          <w:tab w:val="left" w:pos="1560"/>
        </w:tabs>
        <w:ind w:left="0" w:firstLine="993"/>
        <w:rPr>
          <w:rFonts w:ascii="Verdana" w:hAnsi="Verdana"/>
          <w:sz w:val="20"/>
          <w:szCs w:val="20"/>
          <w:lang w:val="ru-RU"/>
        </w:rPr>
      </w:pPr>
      <w:r>
        <w:rPr>
          <w:rFonts w:ascii="Verdana" w:hAnsi="Verdana"/>
          <w:sz w:val="20"/>
          <w:szCs w:val="20"/>
          <w:lang w:val="ru-RU"/>
        </w:rPr>
        <w:t>«Сотрудники» - физические лица, состоящие с Банком или его Аффилированными лицами в трудовых отношениях.</w:t>
      </w:r>
    </w:p>
    <w:p w:rsidR="00B31B8B" w:rsidRDefault="00B31B8B" w:rsidP="00B31B8B">
      <w:pPr>
        <w:numPr>
          <w:ilvl w:val="0"/>
          <w:numId w:val="5"/>
        </w:numPr>
        <w:tabs>
          <w:tab w:val="left" w:pos="1560"/>
        </w:tabs>
        <w:ind w:left="0" w:firstLine="993"/>
        <w:jc w:val="both"/>
        <w:rPr>
          <w:rFonts w:ascii="Verdana" w:hAnsi="Verdana"/>
          <w:sz w:val="20"/>
          <w:szCs w:val="20"/>
          <w:lang w:val="ru-RU"/>
        </w:rPr>
      </w:pPr>
      <w:r>
        <w:rPr>
          <w:rFonts w:ascii="Verdana" w:hAnsi="Verdana"/>
          <w:sz w:val="20"/>
          <w:szCs w:val="20"/>
          <w:lang w:val="ru-RU"/>
        </w:rPr>
        <w:t>«Цель Соглашения» - соблюдение Сторонами строгой конфиденциальности в отношении определенной информации, обозначенной Раскрывающей стороной в качестве Конфиденциальной информации, которая будет в электронном или письменном виде передан</w:t>
      </w:r>
      <w:r w:rsidR="00C458C4">
        <w:rPr>
          <w:rFonts w:ascii="Verdana" w:hAnsi="Verdana"/>
          <w:sz w:val="20"/>
          <w:szCs w:val="20"/>
          <w:lang w:val="ru-RU"/>
        </w:rPr>
        <w:t>а одной Стороной другой Стороне.</w:t>
      </w:r>
    </w:p>
    <w:p w:rsidR="00B31B8B" w:rsidRDefault="00B31B8B" w:rsidP="00B31B8B">
      <w:pPr>
        <w:numPr>
          <w:ilvl w:val="0"/>
          <w:numId w:val="5"/>
        </w:numPr>
        <w:tabs>
          <w:tab w:val="left" w:pos="1701"/>
        </w:tabs>
        <w:autoSpaceDE w:val="0"/>
        <w:autoSpaceDN w:val="0"/>
        <w:adjustRightInd w:val="0"/>
        <w:ind w:left="0" w:firstLine="993"/>
        <w:jc w:val="both"/>
        <w:outlineLvl w:val="1"/>
        <w:rPr>
          <w:rFonts w:ascii="Verdana" w:hAnsi="Verdana"/>
          <w:iCs/>
          <w:sz w:val="20"/>
          <w:szCs w:val="20"/>
          <w:lang w:val="ru-RU" w:eastAsia="ru-RU"/>
        </w:rPr>
      </w:pPr>
      <w:r>
        <w:rPr>
          <w:rFonts w:ascii="Verdana" w:hAnsi="Verdana"/>
          <w:sz w:val="20"/>
          <w:szCs w:val="20"/>
          <w:lang w:val="ru-RU"/>
        </w:rPr>
        <w:t xml:space="preserve">«Обработка» - </w:t>
      </w:r>
      <w:r>
        <w:rPr>
          <w:rFonts w:ascii="Verdana" w:hAnsi="Verdana"/>
          <w:iCs/>
          <w:sz w:val="20"/>
          <w:szCs w:val="20"/>
          <w:lang w:val="ru-RU" w:eastAsia="ru-RU"/>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B31B8B" w:rsidRDefault="00B31B8B" w:rsidP="00B31B8B">
      <w:pPr>
        <w:numPr>
          <w:ilvl w:val="0"/>
          <w:numId w:val="5"/>
        </w:numPr>
        <w:tabs>
          <w:tab w:val="left" w:pos="1701"/>
        </w:tabs>
        <w:autoSpaceDE w:val="0"/>
        <w:autoSpaceDN w:val="0"/>
        <w:adjustRightInd w:val="0"/>
        <w:ind w:left="0" w:firstLine="993"/>
        <w:jc w:val="both"/>
        <w:outlineLvl w:val="3"/>
        <w:rPr>
          <w:rFonts w:ascii="Verdana" w:hAnsi="Verdana"/>
          <w:iCs/>
          <w:sz w:val="20"/>
          <w:szCs w:val="20"/>
          <w:lang w:val="ru-RU" w:eastAsia="ru-RU"/>
        </w:rPr>
      </w:pPr>
      <w:r>
        <w:rPr>
          <w:rFonts w:ascii="Verdana" w:hAnsi="Verdana"/>
          <w:iCs/>
          <w:sz w:val="20"/>
          <w:szCs w:val="20"/>
          <w:lang w:val="ru-RU" w:eastAsia="ru-RU"/>
        </w:rPr>
        <w:t>«Обстоятельства непреодолимой силы» - чрезвычайные и непредотвратимые обстоятельства, включающие, но не ограниченные ими, стихийные бедствия, явления природы, а также иные обстоятельства, признанные таковыми и подтвержденные соответствующими документами компетентными органами власти.</w:t>
      </w:r>
    </w:p>
    <w:p w:rsidR="00B31B8B" w:rsidRDefault="00B31B8B" w:rsidP="00B31B8B">
      <w:pPr>
        <w:numPr>
          <w:ilvl w:val="0"/>
          <w:numId w:val="5"/>
        </w:numPr>
        <w:tabs>
          <w:tab w:val="left" w:pos="1701"/>
        </w:tabs>
        <w:autoSpaceDE w:val="0"/>
        <w:autoSpaceDN w:val="0"/>
        <w:adjustRightInd w:val="0"/>
        <w:ind w:left="0" w:firstLine="993"/>
        <w:jc w:val="both"/>
        <w:outlineLvl w:val="1"/>
        <w:rPr>
          <w:rFonts w:ascii="Verdana" w:hAnsi="Verdana"/>
          <w:i/>
          <w:iCs/>
          <w:sz w:val="20"/>
          <w:szCs w:val="20"/>
          <w:lang w:val="ru-RU" w:eastAsia="ru-RU"/>
        </w:rPr>
      </w:pPr>
      <w:r>
        <w:rPr>
          <w:rFonts w:ascii="Verdana" w:hAnsi="Verdana"/>
          <w:iCs/>
          <w:sz w:val="20"/>
          <w:szCs w:val="20"/>
          <w:lang w:val="ru-RU" w:eastAsia="ru-RU"/>
        </w:rPr>
        <w:t xml:space="preserve">«Конфиденциальность информации» - требование не допускать разглашения Конфиденциальной информации без письменного согласия Раскрывающей </w:t>
      </w:r>
      <w:proofErr w:type="gramStart"/>
      <w:r>
        <w:rPr>
          <w:rFonts w:ascii="Verdana" w:hAnsi="Verdana"/>
          <w:iCs/>
          <w:sz w:val="20"/>
          <w:szCs w:val="20"/>
          <w:lang w:val="ru-RU" w:eastAsia="ru-RU"/>
        </w:rPr>
        <w:lastRenderedPageBreak/>
        <w:t>стороны,  обязательное</w:t>
      </w:r>
      <w:proofErr w:type="gramEnd"/>
      <w:r>
        <w:rPr>
          <w:rFonts w:ascii="Verdana" w:hAnsi="Verdana"/>
          <w:iCs/>
          <w:sz w:val="20"/>
          <w:szCs w:val="20"/>
          <w:lang w:val="ru-RU" w:eastAsia="ru-RU"/>
        </w:rPr>
        <w:t xml:space="preserve"> для соблюдения Принимающей стороной, её Аффилированными лицами. </w:t>
      </w:r>
    </w:p>
    <w:p w:rsidR="00B31B8B" w:rsidRDefault="00B31B8B" w:rsidP="00B31B8B">
      <w:pPr>
        <w:ind w:firstLine="540"/>
        <w:jc w:val="both"/>
        <w:rPr>
          <w:rFonts w:ascii="Verdana" w:hAnsi="Verdana"/>
          <w:sz w:val="20"/>
          <w:szCs w:val="20"/>
          <w:lang w:val="ru-RU"/>
        </w:rPr>
      </w:pPr>
    </w:p>
    <w:p w:rsidR="00B31B8B" w:rsidRDefault="00B31B8B" w:rsidP="00B31B8B">
      <w:pPr>
        <w:numPr>
          <w:ilvl w:val="0"/>
          <w:numId w:val="3"/>
        </w:numPr>
        <w:tabs>
          <w:tab w:val="left" w:pos="284"/>
        </w:tabs>
        <w:ind w:left="0" w:firstLine="0"/>
        <w:jc w:val="center"/>
        <w:rPr>
          <w:rFonts w:ascii="Verdana" w:hAnsi="Verdana"/>
          <w:b/>
          <w:sz w:val="20"/>
          <w:szCs w:val="20"/>
          <w:lang w:val="ru-RU"/>
        </w:rPr>
      </w:pPr>
      <w:r>
        <w:rPr>
          <w:rFonts w:ascii="Verdana" w:hAnsi="Verdana"/>
          <w:b/>
          <w:sz w:val="20"/>
          <w:szCs w:val="20"/>
          <w:lang w:val="ru-RU"/>
        </w:rPr>
        <w:t>ПЕРЕДАЧА И ЗАЩИТА КОНФИДЕНЦИАЛЬНОЙ ИНФОРМАЦИИ</w:t>
      </w:r>
    </w:p>
    <w:p w:rsidR="00B31B8B" w:rsidRDefault="00B31B8B" w:rsidP="00B31B8B">
      <w:pPr>
        <w:ind w:firstLine="540"/>
        <w:jc w:val="center"/>
        <w:rPr>
          <w:rFonts w:ascii="Verdana" w:hAnsi="Verdana"/>
          <w:sz w:val="20"/>
          <w:szCs w:val="20"/>
          <w:lang w:val="ru-RU"/>
        </w:rPr>
      </w:pPr>
      <w:r>
        <w:rPr>
          <w:rFonts w:ascii="Verdana" w:hAnsi="Verdana"/>
          <w:sz w:val="20"/>
          <w:szCs w:val="20"/>
          <w:lang w:val="ru-RU"/>
        </w:rPr>
        <w:t> </w:t>
      </w:r>
    </w:p>
    <w:p w:rsidR="00B31B8B" w:rsidRDefault="00B31B8B" w:rsidP="00B31B8B">
      <w:pPr>
        <w:pStyle w:val="a7"/>
        <w:numPr>
          <w:ilvl w:val="0"/>
          <w:numId w:val="7"/>
        </w:numPr>
        <w:tabs>
          <w:tab w:val="left" w:pos="993"/>
        </w:tabs>
        <w:ind w:left="0" w:firstLine="567"/>
        <w:rPr>
          <w:rFonts w:ascii="Verdana" w:hAnsi="Verdana"/>
          <w:sz w:val="20"/>
          <w:szCs w:val="20"/>
          <w:lang w:val="ru-RU"/>
        </w:rPr>
      </w:pPr>
      <w:r>
        <w:rPr>
          <w:rFonts w:ascii="Verdana" w:hAnsi="Verdana"/>
          <w:sz w:val="20"/>
          <w:szCs w:val="20"/>
          <w:lang w:val="ru-RU"/>
        </w:rPr>
        <w:t>Передача Конфиденциальной информации осуществляется Раскрывающей стороной Принимающей стороне путем передачи Конфиденциальной информации, помеченной Раскрывающей стороной грифом «Конфиденциально» или иным способом, позволяющим достоверно установить конфиденциальный характер информации (п. 1.1.2), на бумажном либо электронном носителе, а также любым иным, согласованным Сторонами способом передачи информации, позволяющим с достоверностью определить, что информация поступила от Стороны настоящего Соглашения и позволяющим обеспечить защиту от разглашения передаваемой Конфиденциальной информации, а также подтвердить факт передачи Конфиденциальной информации Раскрывающей стороной и факт получения такой информации Принимающей стороной.</w:t>
      </w:r>
    </w:p>
    <w:p w:rsidR="00B31B8B" w:rsidRDefault="00B31B8B" w:rsidP="00B31B8B">
      <w:pPr>
        <w:numPr>
          <w:ilvl w:val="0"/>
          <w:numId w:val="7"/>
        </w:numPr>
        <w:tabs>
          <w:tab w:val="left" w:pos="993"/>
        </w:tabs>
        <w:ind w:left="0" w:firstLine="567"/>
        <w:jc w:val="both"/>
        <w:rPr>
          <w:rFonts w:ascii="Verdana" w:hAnsi="Verdana"/>
          <w:sz w:val="20"/>
          <w:szCs w:val="20"/>
          <w:lang w:val="ru-RU"/>
        </w:rPr>
      </w:pPr>
      <w:r>
        <w:rPr>
          <w:rFonts w:ascii="Verdana" w:hAnsi="Verdana"/>
          <w:sz w:val="20"/>
          <w:szCs w:val="20"/>
          <w:lang w:val="ru-RU"/>
        </w:rPr>
        <w:t>Передача Конфиденциальной информации должна сопровождаться:</w:t>
      </w:r>
    </w:p>
    <w:p w:rsidR="00B31B8B" w:rsidRDefault="00B31B8B" w:rsidP="00B31B8B">
      <w:pPr>
        <w:numPr>
          <w:ilvl w:val="0"/>
          <w:numId w:val="8"/>
        </w:numPr>
        <w:tabs>
          <w:tab w:val="left" w:pos="1134"/>
        </w:tabs>
        <w:ind w:left="0" w:firstLine="993"/>
        <w:jc w:val="both"/>
        <w:rPr>
          <w:rFonts w:ascii="Verdana" w:hAnsi="Verdana"/>
          <w:sz w:val="20"/>
          <w:szCs w:val="20"/>
          <w:lang w:val="ru-RU"/>
        </w:rPr>
      </w:pPr>
      <w:r>
        <w:rPr>
          <w:rFonts w:ascii="Verdana" w:hAnsi="Verdana"/>
          <w:sz w:val="20"/>
          <w:szCs w:val="20"/>
          <w:lang w:val="ru-RU"/>
        </w:rPr>
        <w:t xml:space="preserve">в случае передачи информации на бумажных или электронных носителях - оформлением Сторонами актов приема-передачи документов или электронных носителей информации; </w:t>
      </w:r>
    </w:p>
    <w:p w:rsidR="00B31B8B" w:rsidRDefault="00B31B8B" w:rsidP="00B31B8B">
      <w:pPr>
        <w:numPr>
          <w:ilvl w:val="0"/>
          <w:numId w:val="8"/>
        </w:numPr>
        <w:tabs>
          <w:tab w:val="left" w:pos="1134"/>
        </w:tabs>
        <w:ind w:left="0" w:firstLine="993"/>
        <w:jc w:val="both"/>
        <w:rPr>
          <w:rFonts w:ascii="Verdana" w:hAnsi="Verdana"/>
          <w:sz w:val="20"/>
          <w:szCs w:val="20"/>
          <w:lang w:val="ru-RU"/>
        </w:rPr>
      </w:pPr>
      <w:r>
        <w:rPr>
          <w:rFonts w:ascii="Verdana" w:hAnsi="Verdana"/>
          <w:sz w:val="20"/>
          <w:szCs w:val="20"/>
          <w:lang w:val="ru-RU"/>
        </w:rPr>
        <w:t>в случае передачи информации по электронным видам связи - получением Раскрывающей стороной по электронным видам связи, использованным для передачи информации, сообщения от Принимающей стороны о получении ею Конфиденциальной информации и подписанием Сторонами акта приема-передачи Конфиденциальной информации;</w:t>
      </w:r>
    </w:p>
    <w:p w:rsidR="00B31B8B" w:rsidRDefault="00B31B8B" w:rsidP="00B31B8B">
      <w:pPr>
        <w:pStyle w:val="a7"/>
        <w:numPr>
          <w:ilvl w:val="0"/>
          <w:numId w:val="8"/>
        </w:numPr>
        <w:tabs>
          <w:tab w:val="left" w:pos="720"/>
          <w:tab w:val="left" w:pos="1134"/>
        </w:tabs>
        <w:ind w:left="0" w:firstLine="993"/>
        <w:rPr>
          <w:rFonts w:ascii="Verdana" w:hAnsi="Verdana"/>
          <w:sz w:val="20"/>
          <w:szCs w:val="20"/>
          <w:lang w:val="ru-RU"/>
        </w:rPr>
      </w:pPr>
      <w:r>
        <w:rPr>
          <w:rFonts w:ascii="Verdana" w:hAnsi="Verdana"/>
          <w:sz w:val="20"/>
          <w:szCs w:val="20"/>
          <w:lang w:val="ru-RU"/>
        </w:rPr>
        <w:t>в случае предоставления доступа к информационным системам, содержащим конфиденциальную информацию, в том числе и в случае организации межсистемного взаимодействия, для предоставления доступа Сторонами предварительно должен быть определен и согласован регламент взаимодействия и предоставления доступа, который должен определять:</w:t>
      </w:r>
    </w:p>
    <w:p w:rsidR="00B31B8B" w:rsidRDefault="00B31B8B" w:rsidP="00B31B8B">
      <w:pPr>
        <w:numPr>
          <w:ilvl w:val="0"/>
          <w:numId w:val="8"/>
        </w:numPr>
        <w:tabs>
          <w:tab w:val="left" w:pos="1134"/>
        </w:tabs>
        <w:ind w:left="0" w:firstLine="993"/>
        <w:jc w:val="both"/>
        <w:rPr>
          <w:rFonts w:ascii="Verdana" w:hAnsi="Verdana"/>
          <w:sz w:val="20"/>
          <w:szCs w:val="20"/>
          <w:lang w:val="ru-RU"/>
        </w:rPr>
      </w:pPr>
      <w:r>
        <w:rPr>
          <w:rFonts w:ascii="Verdana" w:hAnsi="Verdana"/>
          <w:sz w:val="20"/>
          <w:szCs w:val="20"/>
          <w:lang w:val="ru-RU"/>
        </w:rPr>
        <w:t>цели взаимодействия и предоставления доступа;</w:t>
      </w:r>
    </w:p>
    <w:p w:rsidR="00B31B8B" w:rsidRDefault="00B31B8B" w:rsidP="00B31B8B">
      <w:pPr>
        <w:numPr>
          <w:ilvl w:val="0"/>
          <w:numId w:val="8"/>
        </w:numPr>
        <w:tabs>
          <w:tab w:val="left" w:pos="1134"/>
        </w:tabs>
        <w:ind w:left="0" w:firstLine="993"/>
        <w:jc w:val="both"/>
        <w:rPr>
          <w:rFonts w:ascii="Verdana" w:hAnsi="Verdana"/>
          <w:sz w:val="20"/>
          <w:szCs w:val="20"/>
          <w:lang w:val="ru-RU"/>
        </w:rPr>
      </w:pPr>
      <w:r>
        <w:rPr>
          <w:rFonts w:ascii="Verdana" w:hAnsi="Verdana"/>
          <w:sz w:val="20"/>
          <w:szCs w:val="20"/>
          <w:lang w:val="ru-RU"/>
        </w:rPr>
        <w:t>порядок и условия взаимодействия и предоставления доступа (Стороны устанавливают технические и организационные условия, необходимые для соблюдения обеими Сторонами);</w:t>
      </w:r>
    </w:p>
    <w:p w:rsidR="00B31B8B" w:rsidRDefault="00B31B8B" w:rsidP="00B31B8B">
      <w:pPr>
        <w:numPr>
          <w:ilvl w:val="0"/>
          <w:numId w:val="8"/>
        </w:numPr>
        <w:tabs>
          <w:tab w:val="left" w:pos="1134"/>
        </w:tabs>
        <w:ind w:left="0" w:firstLine="993"/>
        <w:jc w:val="both"/>
        <w:rPr>
          <w:rFonts w:ascii="Verdana" w:hAnsi="Verdana"/>
          <w:sz w:val="20"/>
          <w:szCs w:val="20"/>
          <w:lang w:val="ru-RU"/>
        </w:rPr>
      </w:pPr>
      <w:r>
        <w:rPr>
          <w:rFonts w:ascii="Verdana" w:hAnsi="Verdana"/>
          <w:sz w:val="20"/>
          <w:szCs w:val="20"/>
          <w:lang w:val="ru-RU"/>
        </w:rPr>
        <w:t>меры обеспечения информационной безопасности (при этом Стороны признают, что выбранные меры защиты информации являются достаточными для обеспечения конфиденциальности, а также определяют перечень/виды мер защиты информации, порядок и правила использования выбранных мер защиты информации);</w:t>
      </w:r>
    </w:p>
    <w:p w:rsidR="00B31B8B" w:rsidRDefault="00B31B8B" w:rsidP="00B31B8B">
      <w:pPr>
        <w:numPr>
          <w:ilvl w:val="0"/>
          <w:numId w:val="8"/>
        </w:numPr>
        <w:tabs>
          <w:tab w:val="left" w:pos="1134"/>
        </w:tabs>
        <w:ind w:left="0" w:firstLine="993"/>
        <w:jc w:val="both"/>
        <w:rPr>
          <w:rFonts w:ascii="Verdana" w:hAnsi="Verdana"/>
          <w:sz w:val="20"/>
          <w:szCs w:val="20"/>
          <w:lang w:val="ru-RU"/>
        </w:rPr>
      </w:pPr>
      <w:r>
        <w:rPr>
          <w:rFonts w:ascii="Verdana" w:hAnsi="Verdana"/>
          <w:sz w:val="20"/>
          <w:szCs w:val="20"/>
          <w:lang w:val="ru-RU"/>
        </w:rPr>
        <w:t>права и обязанности Сторон при осуществлении взаимодействия и предоставлении доступа;</w:t>
      </w:r>
    </w:p>
    <w:p w:rsidR="00B31B8B" w:rsidRDefault="00B31B8B" w:rsidP="00B31B8B">
      <w:pPr>
        <w:numPr>
          <w:ilvl w:val="0"/>
          <w:numId w:val="8"/>
        </w:numPr>
        <w:tabs>
          <w:tab w:val="left" w:pos="1134"/>
        </w:tabs>
        <w:ind w:left="0" w:firstLine="993"/>
        <w:jc w:val="both"/>
        <w:rPr>
          <w:rFonts w:ascii="Verdana" w:hAnsi="Verdana"/>
          <w:sz w:val="20"/>
          <w:szCs w:val="20"/>
          <w:lang w:val="ru-RU"/>
        </w:rPr>
      </w:pPr>
      <w:r>
        <w:rPr>
          <w:rFonts w:ascii="Verdana" w:hAnsi="Verdana"/>
          <w:sz w:val="20"/>
          <w:szCs w:val="20"/>
          <w:lang w:val="ru-RU"/>
        </w:rPr>
        <w:t>ответственность (Стороны должны установить, кто является ответственным за функционирование используемых программно-аппаратных средств и информационных систем, а также сроки и методы оповещения о событиях, затрагивающих межсистемное взаимодействие);</w:t>
      </w:r>
    </w:p>
    <w:p w:rsidR="00B31B8B" w:rsidRDefault="00B31B8B" w:rsidP="00B31B8B">
      <w:pPr>
        <w:numPr>
          <w:ilvl w:val="0"/>
          <w:numId w:val="8"/>
        </w:numPr>
        <w:tabs>
          <w:tab w:val="left" w:pos="1134"/>
        </w:tabs>
        <w:ind w:left="0" w:firstLine="993"/>
        <w:jc w:val="both"/>
        <w:rPr>
          <w:rFonts w:ascii="Verdana" w:hAnsi="Verdana"/>
          <w:sz w:val="20"/>
          <w:szCs w:val="20"/>
          <w:lang w:val="ru-RU"/>
        </w:rPr>
      </w:pPr>
      <w:r>
        <w:rPr>
          <w:rFonts w:ascii="Verdana" w:hAnsi="Verdana"/>
          <w:sz w:val="20"/>
          <w:szCs w:val="20"/>
          <w:lang w:val="ru-RU"/>
        </w:rPr>
        <w:t>условия, при выполнении которых происходит прекращение взаимодействия и доступа;</w:t>
      </w:r>
    </w:p>
    <w:p w:rsidR="00B31B8B" w:rsidRDefault="00B31B8B" w:rsidP="00B31B8B">
      <w:pPr>
        <w:numPr>
          <w:ilvl w:val="0"/>
          <w:numId w:val="8"/>
        </w:numPr>
        <w:tabs>
          <w:tab w:val="left" w:pos="1134"/>
        </w:tabs>
        <w:ind w:left="0" w:firstLine="993"/>
        <w:jc w:val="both"/>
        <w:rPr>
          <w:rFonts w:ascii="Verdana" w:hAnsi="Verdana"/>
          <w:sz w:val="20"/>
          <w:szCs w:val="20"/>
          <w:lang w:val="ru-RU"/>
        </w:rPr>
      </w:pPr>
      <w:r>
        <w:rPr>
          <w:rFonts w:ascii="Verdana" w:hAnsi="Verdana"/>
          <w:sz w:val="20"/>
          <w:szCs w:val="20"/>
          <w:lang w:val="ru-RU"/>
        </w:rPr>
        <w:t>информация о контактных лицах.</w:t>
      </w:r>
    </w:p>
    <w:p w:rsidR="00B31B8B" w:rsidRDefault="00B31B8B" w:rsidP="00B31B8B">
      <w:pPr>
        <w:ind w:firstLine="567"/>
        <w:jc w:val="both"/>
        <w:rPr>
          <w:rFonts w:ascii="Verdana" w:hAnsi="Verdana"/>
          <w:i/>
          <w:sz w:val="20"/>
          <w:szCs w:val="20"/>
          <w:lang w:val="ru-RU"/>
        </w:rPr>
      </w:pPr>
      <w:r>
        <w:rPr>
          <w:rFonts w:ascii="Verdana" w:hAnsi="Verdana"/>
          <w:i/>
          <w:sz w:val="20"/>
          <w:szCs w:val="20"/>
          <w:lang w:val="ru-RU"/>
        </w:rPr>
        <w:t>Вариант 1. При этом Раскрывающая сторона направляет в адрес Принимающей стороны в двух экземплярах акт приема-передачи</w:t>
      </w:r>
      <w:r>
        <w:rPr>
          <w:rFonts w:ascii="Verdana" w:hAnsi="Verdana"/>
          <w:sz w:val="20"/>
          <w:szCs w:val="20"/>
          <w:lang w:val="ru-RU"/>
        </w:rPr>
        <w:t xml:space="preserve"> </w:t>
      </w:r>
      <w:r>
        <w:rPr>
          <w:rFonts w:ascii="Verdana" w:hAnsi="Verdana"/>
          <w:i/>
          <w:sz w:val="20"/>
          <w:szCs w:val="20"/>
          <w:lang w:val="ru-RU"/>
        </w:rPr>
        <w:t xml:space="preserve">Конфиденциальной информации, а Принимающая сторона в срок </w:t>
      </w:r>
      <w:r w:rsidR="00C458C4">
        <w:rPr>
          <w:rFonts w:ascii="Verdana" w:hAnsi="Verdana"/>
          <w:i/>
          <w:sz w:val="20"/>
          <w:szCs w:val="20"/>
          <w:lang w:val="ru-RU"/>
        </w:rPr>
        <w:t>10</w:t>
      </w:r>
      <w:r>
        <w:rPr>
          <w:rFonts w:ascii="Verdana" w:hAnsi="Verdana"/>
          <w:i/>
          <w:sz w:val="20"/>
          <w:szCs w:val="20"/>
          <w:lang w:val="ru-RU"/>
        </w:rPr>
        <w:t xml:space="preserve"> рабочих дней с момента получения акта подписывает его и направляет один экземпляр Раскрывающей стороне.</w:t>
      </w:r>
    </w:p>
    <w:p w:rsidR="00B31B8B" w:rsidRDefault="00B31B8B" w:rsidP="00B31B8B">
      <w:pPr>
        <w:numPr>
          <w:ilvl w:val="1"/>
          <w:numId w:val="9"/>
        </w:numPr>
        <w:tabs>
          <w:tab w:val="left" w:pos="993"/>
        </w:tabs>
        <w:ind w:left="0" w:firstLine="567"/>
        <w:jc w:val="both"/>
        <w:rPr>
          <w:rFonts w:ascii="Verdana" w:hAnsi="Verdana"/>
          <w:sz w:val="20"/>
          <w:szCs w:val="20"/>
          <w:lang w:val="ru-RU"/>
        </w:rPr>
      </w:pPr>
      <w:r>
        <w:rPr>
          <w:rFonts w:ascii="Verdana" w:hAnsi="Verdana"/>
          <w:sz w:val="20"/>
          <w:szCs w:val="20"/>
          <w:lang w:val="ru-RU"/>
        </w:rPr>
        <w:t>Банк по своему усмотрению и с учетом разумной необходимости вправе передавать Конфиденциальную информацию своим Сотрудникам, которым такая информация необходима для работы в целях, предусмотренных настоящим Соглашением.</w:t>
      </w:r>
    </w:p>
    <w:p w:rsidR="00B31B8B" w:rsidRDefault="00B31B8B" w:rsidP="00B31B8B">
      <w:pPr>
        <w:pStyle w:val="a9"/>
        <w:numPr>
          <w:ilvl w:val="1"/>
          <w:numId w:val="9"/>
        </w:numPr>
        <w:tabs>
          <w:tab w:val="left" w:pos="993"/>
        </w:tabs>
        <w:ind w:left="0" w:firstLine="567"/>
        <w:rPr>
          <w:rFonts w:ascii="Verdana" w:hAnsi="Verdana"/>
          <w:sz w:val="20"/>
          <w:szCs w:val="20"/>
          <w:lang w:val="ru-RU"/>
        </w:rPr>
      </w:pPr>
      <w:r>
        <w:rPr>
          <w:rFonts w:ascii="Verdana" w:hAnsi="Verdana"/>
          <w:sz w:val="20"/>
          <w:szCs w:val="20"/>
          <w:lang w:val="ru-RU"/>
        </w:rPr>
        <w:t>Принимающая сторона обязана обеспечить со своей стороны использование (обработку) полученной Конфиденциальной информации исключительно в целях, предусмотренных настоящим Соглашением, либо в целях, предусмотренных иными заключенными между Сторонами договорами и/или соглашениями, предусматривающими предоставление Конфиденциальной информации.</w:t>
      </w:r>
    </w:p>
    <w:p w:rsidR="00B31B8B" w:rsidRDefault="00B31B8B" w:rsidP="00B31B8B">
      <w:pPr>
        <w:numPr>
          <w:ilvl w:val="1"/>
          <w:numId w:val="9"/>
        </w:numPr>
        <w:tabs>
          <w:tab w:val="left" w:pos="993"/>
        </w:tabs>
        <w:ind w:left="0" w:firstLine="567"/>
        <w:jc w:val="both"/>
        <w:rPr>
          <w:rFonts w:ascii="Verdana" w:hAnsi="Verdana"/>
          <w:sz w:val="20"/>
          <w:szCs w:val="20"/>
          <w:lang w:val="ru-RU"/>
        </w:rPr>
      </w:pPr>
      <w:r>
        <w:rPr>
          <w:rFonts w:ascii="Verdana" w:hAnsi="Verdana"/>
          <w:sz w:val="20"/>
          <w:szCs w:val="20"/>
          <w:lang w:val="ru-RU"/>
        </w:rPr>
        <w:lastRenderedPageBreak/>
        <w:t>Принимающая сторона не вправе без письменного разрешения Раскрывающей стороны, но в любом случае с соблюдением положения п.2.10. данного Соглашения, разглашать или иным образом раскрывать Конфиденциальную информацию Аффилированным лицам и/или Третьим лицам. При этом до передачи Конфиденциальной информации Принимающая сторона обязана заключить с таким Аффилированным лицом и/или Третьим лицом соглашение о конфиденциальности с объемом обязательств аналогично настоящему Соглашению.</w:t>
      </w:r>
    </w:p>
    <w:p w:rsidR="00B31B8B" w:rsidRDefault="00B31B8B" w:rsidP="00B31B8B">
      <w:pPr>
        <w:numPr>
          <w:ilvl w:val="1"/>
          <w:numId w:val="9"/>
        </w:numPr>
        <w:tabs>
          <w:tab w:val="left" w:pos="993"/>
        </w:tabs>
        <w:ind w:left="0" w:firstLine="567"/>
        <w:jc w:val="both"/>
        <w:rPr>
          <w:rFonts w:ascii="Verdana" w:hAnsi="Verdana"/>
          <w:sz w:val="20"/>
          <w:szCs w:val="20"/>
          <w:lang w:val="ru-RU"/>
        </w:rPr>
      </w:pPr>
      <w:r>
        <w:rPr>
          <w:rFonts w:ascii="Verdana" w:hAnsi="Verdana"/>
          <w:sz w:val="20"/>
          <w:szCs w:val="20"/>
          <w:lang w:val="ru-RU"/>
        </w:rPr>
        <w:t>Не является Разглашением раскрытие любой из Сторон Конфиденциальной информации, которая:</w:t>
      </w:r>
    </w:p>
    <w:p w:rsidR="00B31B8B" w:rsidRDefault="00B31B8B" w:rsidP="00B31B8B">
      <w:pPr>
        <w:numPr>
          <w:ilvl w:val="0"/>
          <w:numId w:val="10"/>
        </w:numPr>
        <w:tabs>
          <w:tab w:val="left" w:pos="1134"/>
        </w:tabs>
        <w:ind w:left="0" w:firstLine="993"/>
        <w:jc w:val="both"/>
        <w:rPr>
          <w:rFonts w:ascii="Verdana" w:hAnsi="Verdana"/>
          <w:sz w:val="20"/>
          <w:szCs w:val="20"/>
          <w:lang w:val="ru-RU"/>
        </w:rPr>
      </w:pPr>
      <w:r>
        <w:rPr>
          <w:rFonts w:ascii="Verdana" w:hAnsi="Verdana"/>
          <w:sz w:val="20"/>
          <w:szCs w:val="20"/>
          <w:lang w:val="ru-RU"/>
        </w:rPr>
        <w:t xml:space="preserve">законно являлась или стала </w:t>
      </w:r>
      <w:proofErr w:type="gramStart"/>
      <w:r>
        <w:rPr>
          <w:rFonts w:ascii="Verdana" w:hAnsi="Verdana"/>
          <w:sz w:val="20"/>
          <w:szCs w:val="20"/>
          <w:lang w:val="ru-RU"/>
        </w:rPr>
        <w:t>известна</w:t>
      </w:r>
      <w:proofErr w:type="gramEnd"/>
      <w:r>
        <w:rPr>
          <w:rFonts w:ascii="Verdana" w:hAnsi="Verdana"/>
          <w:sz w:val="20"/>
          <w:szCs w:val="20"/>
          <w:lang w:val="ru-RU"/>
        </w:rPr>
        <w:t xml:space="preserve"> или доступна Принимающей стороне до её получения от Раскрывающей стороны и о её конфиденциальном характере Принимающая сторона не знала или не могла знать по объективным причинам при всей степени заботливости со своей стороны;</w:t>
      </w:r>
    </w:p>
    <w:p w:rsidR="00B31B8B" w:rsidRDefault="00B31B8B" w:rsidP="00B31B8B">
      <w:pPr>
        <w:numPr>
          <w:ilvl w:val="0"/>
          <w:numId w:val="10"/>
        </w:numPr>
        <w:tabs>
          <w:tab w:val="left" w:pos="1134"/>
        </w:tabs>
        <w:ind w:left="0" w:firstLine="993"/>
        <w:jc w:val="both"/>
        <w:rPr>
          <w:rFonts w:ascii="Verdana" w:hAnsi="Verdana"/>
          <w:sz w:val="20"/>
          <w:szCs w:val="20"/>
          <w:lang w:val="ru-RU"/>
        </w:rPr>
      </w:pPr>
      <w:r>
        <w:rPr>
          <w:rFonts w:ascii="Verdana" w:hAnsi="Verdana"/>
          <w:sz w:val="20"/>
          <w:szCs w:val="20"/>
          <w:lang w:val="ru-RU"/>
        </w:rPr>
        <w:t>без каких-либо ограничений доведена Раскрывающей стороной до сведения Третьего лица, а также является или стала известной Третьим лицам в результате иных правомерных или противоправных деяний (действий, бездействия) Раскрывающей стороны или Третьих лиц;</w:t>
      </w:r>
    </w:p>
    <w:p w:rsidR="00B31B8B" w:rsidRDefault="00B31B8B" w:rsidP="00B31B8B">
      <w:pPr>
        <w:numPr>
          <w:ilvl w:val="0"/>
          <w:numId w:val="10"/>
        </w:numPr>
        <w:tabs>
          <w:tab w:val="left" w:pos="1134"/>
        </w:tabs>
        <w:ind w:left="0" w:firstLine="993"/>
        <w:jc w:val="both"/>
        <w:rPr>
          <w:rFonts w:ascii="Verdana" w:hAnsi="Verdana"/>
          <w:sz w:val="20"/>
          <w:szCs w:val="20"/>
          <w:lang w:val="ru-RU"/>
        </w:rPr>
      </w:pPr>
      <w:r>
        <w:rPr>
          <w:rFonts w:ascii="Verdana" w:hAnsi="Verdana"/>
          <w:sz w:val="20"/>
          <w:szCs w:val="20"/>
          <w:lang w:val="ru-RU"/>
        </w:rPr>
        <w:t>независимо подготовлена Принимающей стороной без какого-либо обращения к Конфиденциальной информации на законных основаниях;</w:t>
      </w:r>
    </w:p>
    <w:p w:rsidR="00B31B8B" w:rsidRDefault="00B31B8B" w:rsidP="00B31B8B">
      <w:pPr>
        <w:numPr>
          <w:ilvl w:val="0"/>
          <w:numId w:val="10"/>
        </w:numPr>
        <w:tabs>
          <w:tab w:val="left" w:pos="1134"/>
        </w:tabs>
        <w:ind w:left="0" w:firstLine="993"/>
        <w:jc w:val="both"/>
        <w:rPr>
          <w:rFonts w:ascii="Verdana" w:hAnsi="Verdana"/>
          <w:sz w:val="20"/>
          <w:szCs w:val="20"/>
          <w:lang w:val="ru-RU"/>
        </w:rPr>
      </w:pPr>
      <w:r>
        <w:rPr>
          <w:rFonts w:ascii="Verdana" w:hAnsi="Verdana"/>
          <w:sz w:val="20"/>
          <w:szCs w:val="20"/>
          <w:lang w:val="ru-RU"/>
        </w:rPr>
        <w:t>разрешена к раскрытию письменным разрешением Раскрывающей Стороны, но в любом случае с соблюдением положения п.2.10. данного Соглашения;</w:t>
      </w:r>
    </w:p>
    <w:p w:rsidR="00B31B8B" w:rsidRDefault="00B31B8B" w:rsidP="00B31B8B">
      <w:pPr>
        <w:numPr>
          <w:ilvl w:val="0"/>
          <w:numId w:val="10"/>
        </w:numPr>
        <w:tabs>
          <w:tab w:val="left" w:pos="1134"/>
        </w:tabs>
        <w:ind w:left="0" w:firstLine="993"/>
        <w:jc w:val="both"/>
        <w:rPr>
          <w:rFonts w:ascii="Verdana" w:hAnsi="Verdana"/>
          <w:sz w:val="20"/>
          <w:szCs w:val="20"/>
          <w:lang w:val="ru-RU"/>
        </w:rPr>
      </w:pPr>
      <w:r>
        <w:rPr>
          <w:rFonts w:ascii="Verdana" w:hAnsi="Verdana"/>
          <w:sz w:val="20"/>
          <w:szCs w:val="20"/>
          <w:lang w:val="ru-RU"/>
        </w:rPr>
        <w:t>является общедоступной по состоянию на дату подписания настоящего Соглашения или стала общедоступной после его подписания без нарушения положений настоящего Соглашения.</w:t>
      </w:r>
    </w:p>
    <w:p w:rsidR="00B31B8B" w:rsidRDefault="00B31B8B" w:rsidP="00B31B8B">
      <w:pPr>
        <w:pStyle w:val="a9"/>
        <w:numPr>
          <w:ilvl w:val="1"/>
          <w:numId w:val="9"/>
        </w:numPr>
        <w:tabs>
          <w:tab w:val="left" w:pos="993"/>
        </w:tabs>
        <w:ind w:left="0" w:firstLine="567"/>
        <w:rPr>
          <w:rFonts w:ascii="Verdana" w:hAnsi="Verdana"/>
          <w:sz w:val="20"/>
          <w:szCs w:val="20"/>
          <w:lang w:val="ru-RU"/>
        </w:rPr>
      </w:pPr>
      <w:r>
        <w:rPr>
          <w:rFonts w:ascii="Verdana" w:hAnsi="Verdana"/>
          <w:sz w:val="20"/>
          <w:szCs w:val="20"/>
          <w:lang w:val="ru-RU"/>
        </w:rPr>
        <w:t>Запрет на разглашение Конфиденциальной информации не распространяется на случаи непреднамеренного и/или вынужденного Разглашения Конфиденциальной информации по причине действия обстоятельств непреодолимой силы или в силу применения положений действующего законодательства Российской Федерации, нормативных актов Банка России, вступивших в силу решений суда соответствующей юрисдикции либо законных требований компетентных органов государственной власти и управления.</w:t>
      </w:r>
    </w:p>
    <w:p w:rsidR="00B31B8B" w:rsidRDefault="00B31B8B" w:rsidP="00B31B8B">
      <w:pPr>
        <w:numPr>
          <w:ilvl w:val="1"/>
          <w:numId w:val="9"/>
        </w:numPr>
        <w:tabs>
          <w:tab w:val="left" w:pos="993"/>
        </w:tabs>
        <w:ind w:left="0" w:firstLine="567"/>
        <w:jc w:val="both"/>
        <w:rPr>
          <w:rFonts w:ascii="Verdana" w:hAnsi="Verdana"/>
          <w:sz w:val="20"/>
          <w:szCs w:val="20"/>
          <w:lang w:val="ru-RU"/>
        </w:rPr>
      </w:pPr>
      <w:r>
        <w:rPr>
          <w:rFonts w:ascii="Verdana" w:hAnsi="Verdana"/>
          <w:sz w:val="20"/>
          <w:szCs w:val="20"/>
          <w:lang w:val="ru-RU"/>
        </w:rPr>
        <w:t>В случаях, предусмотренных п.2.7. настоящего Соглашения, Принимающая сторона обязана предварительно до раскрытия Конфиденциальной информации уведомить Раскрывающую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раскрытия Конфиденциальной информации, а при невозможности направления предварительного уведомления - незамедлительно после раскрытия при условии, что направление такого уведомления не нарушает законодательства и/или нормативных актов, регулирующих деятельность и действия Сторон и/или лица, запрашивающего данную информацию. Принимающая сторона обязуется обеспечить раскрытие только той части Конфиденциальной информации, раскрытие которой необходимо в силу применения положений действующего законодательства Российской Федерации, нормативных актов Банка России,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rsidR="00B31B8B" w:rsidRDefault="00B31B8B" w:rsidP="00B31B8B">
      <w:pPr>
        <w:numPr>
          <w:ilvl w:val="1"/>
          <w:numId w:val="9"/>
        </w:numPr>
        <w:tabs>
          <w:tab w:val="left" w:pos="993"/>
        </w:tabs>
        <w:ind w:left="0" w:firstLine="567"/>
        <w:jc w:val="both"/>
        <w:rPr>
          <w:rFonts w:ascii="Verdana" w:hAnsi="Verdana"/>
          <w:sz w:val="20"/>
          <w:szCs w:val="20"/>
          <w:lang w:val="ru-RU"/>
        </w:rPr>
      </w:pPr>
      <w:r>
        <w:rPr>
          <w:rFonts w:ascii="Verdana" w:hAnsi="Verdana"/>
          <w:sz w:val="20"/>
          <w:szCs w:val="20"/>
          <w:lang w:val="ru-RU"/>
        </w:rPr>
        <w:t xml:space="preserve">Принимающая сторона по письменному требованию Раскрывающей стороны обязана в течение 3 (Трёх) рабочих дней с даты получения соответствующего требования от Раскрывающей стороны возвратить ей по акту приема-передачи или уничтожить все документы и их копии, а также иные носители и их копии, содержащие Конфиденциальную информацию, с оформлением соответствующего документа (акта, протокола или иного) и уведомить о совершении данных действий с приложением копии подтверждающего документа (акта, протокола или иного), за исключением случаев, когда уничтожение документов (копий), содержащих Конфиденциальную информацию, не может быть произведено в соответствии с действующим законодательством Российской Федерации и/или нормативными актами, регулирующими деятельность Сторон, в последнем случае Принимающая сторона уведомляет письменно Раскрывающую сторону в указанный в данном положении срок о невозможности уничтожения носителей Конфиденциальной информации/их копий и о её причинах. </w:t>
      </w:r>
    </w:p>
    <w:p w:rsidR="00B31B8B" w:rsidRDefault="00B31B8B" w:rsidP="00B31B8B">
      <w:pPr>
        <w:numPr>
          <w:ilvl w:val="1"/>
          <w:numId w:val="9"/>
        </w:numPr>
        <w:tabs>
          <w:tab w:val="left" w:pos="1134"/>
        </w:tabs>
        <w:ind w:left="0" w:firstLine="567"/>
        <w:jc w:val="both"/>
        <w:rPr>
          <w:rFonts w:ascii="Verdana" w:hAnsi="Verdana"/>
          <w:sz w:val="20"/>
          <w:szCs w:val="20"/>
          <w:lang w:val="ru-RU"/>
        </w:rPr>
      </w:pPr>
      <w:r>
        <w:rPr>
          <w:rFonts w:ascii="Verdana" w:hAnsi="Verdana"/>
          <w:sz w:val="20"/>
          <w:szCs w:val="20"/>
          <w:lang w:val="ru-RU"/>
        </w:rPr>
        <w:lastRenderedPageBreak/>
        <w:t>Передача Раскрывающей Стороной и использование (обработка) Принимающей стороной персональных данных, включенных в состав Конфиденциальной информации, осуществляется Сторонами, их Аффилированными лицами в строгом соответствии с требованиями действующего российского законодательства о защите персональных данных.</w:t>
      </w:r>
    </w:p>
    <w:p w:rsidR="00B31B8B" w:rsidRDefault="00B31B8B" w:rsidP="00B31B8B">
      <w:pPr>
        <w:numPr>
          <w:ilvl w:val="1"/>
          <w:numId w:val="9"/>
        </w:numPr>
        <w:tabs>
          <w:tab w:val="left" w:pos="1134"/>
        </w:tabs>
        <w:ind w:left="0" w:firstLine="567"/>
        <w:jc w:val="both"/>
        <w:rPr>
          <w:rFonts w:ascii="Verdana" w:hAnsi="Verdana"/>
          <w:sz w:val="20"/>
          <w:szCs w:val="20"/>
          <w:lang w:val="ru-RU"/>
        </w:rPr>
      </w:pPr>
      <w:r>
        <w:rPr>
          <w:rFonts w:ascii="Verdana" w:hAnsi="Verdana"/>
          <w:sz w:val="20"/>
          <w:szCs w:val="20"/>
          <w:lang w:val="ru-RU"/>
        </w:rPr>
        <w:t xml:space="preserve">Раскрывающая сторона вправе требовать от Принимающей стороны незамедлительного принятия и/или обеспечения мер Принимающей стороной в части выявленных Раскрывающей стороной нарушений положений данного Соглашения Принимающей </w:t>
      </w:r>
      <w:r w:rsidR="00C458C4">
        <w:rPr>
          <w:rFonts w:ascii="Verdana" w:hAnsi="Verdana"/>
          <w:sz w:val="20"/>
          <w:szCs w:val="20"/>
          <w:lang w:val="ru-RU"/>
        </w:rPr>
        <w:t>стороной, а</w:t>
      </w:r>
      <w:r>
        <w:rPr>
          <w:rFonts w:ascii="Verdana" w:hAnsi="Verdana"/>
          <w:sz w:val="20"/>
          <w:szCs w:val="20"/>
          <w:lang w:val="ru-RU"/>
        </w:rPr>
        <w:t xml:space="preserve"> Принимающая сторона обязана предпринять все возможные меры по прекращению нарушений положений настоящего Соглашения Принимающей стороной, её Аффилированными лицами, а также по предотвращению их возможных последствий.</w:t>
      </w:r>
      <w:r>
        <w:rPr>
          <w:rFonts w:ascii="Verdana" w:hAnsi="Verdana"/>
          <w:sz w:val="20"/>
          <w:szCs w:val="20"/>
          <w:lang w:val="ru-RU" w:eastAsia="ru-RU"/>
        </w:rPr>
        <w:t xml:space="preserve"> При отказе </w:t>
      </w:r>
      <w:r>
        <w:rPr>
          <w:rFonts w:ascii="Verdana" w:hAnsi="Verdana"/>
          <w:sz w:val="20"/>
          <w:szCs w:val="20"/>
          <w:lang w:val="ru-RU"/>
        </w:rPr>
        <w:t xml:space="preserve">Принимающей стороны </w:t>
      </w:r>
      <w:r>
        <w:rPr>
          <w:rFonts w:ascii="Verdana" w:hAnsi="Verdana"/>
          <w:sz w:val="20"/>
          <w:szCs w:val="20"/>
          <w:lang w:val="ru-RU" w:eastAsia="ru-RU"/>
        </w:rPr>
        <w:t>принять указанные меры Раскрывающая сторона вправе требовать в судебном порядке защиты своих прав.</w:t>
      </w:r>
    </w:p>
    <w:p w:rsidR="00B31B8B" w:rsidRDefault="00B31B8B" w:rsidP="00B31B8B">
      <w:pPr>
        <w:ind w:firstLine="540"/>
        <w:jc w:val="both"/>
        <w:rPr>
          <w:rFonts w:ascii="Verdana" w:hAnsi="Verdana"/>
          <w:sz w:val="20"/>
          <w:szCs w:val="20"/>
          <w:lang w:val="ru-RU"/>
        </w:rPr>
      </w:pPr>
    </w:p>
    <w:p w:rsidR="00B31B8B" w:rsidRDefault="00B31B8B" w:rsidP="00B31B8B">
      <w:pPr>
        <w:numPr>
          <w:ilvl w:val="0"/>
          <w:numId w:val="3"/>
        </w:numPr>
        <w:tabs>
          <w:tab w:val="left" w:pos="426"/>
        </w:tabs>
        <w:ind w:left="0" w:firstLine="0"/>
        <w:jc w:val="center"/>
        <w:rPr>
          <w:rFonts w:ascii="Verdana" w:hAnsi="Verdana"/>
          <w:b/>
          <w:sz w:val="20"/>
          <w:szCs w:val="20"/>
        </w:rPr>
      </w:pPr>
      <w:r>
        <w:rPr>
          <w:rFonts w:ascii="Verdana" w:hAnsi="Verdana"/>
          <w:b/>
          <w:sz w:val="20"/>
          <w:szCs w:val="20"/>
        </w:rPr>
        <w:t>ОТВЕТСТВЕННОСТЬ</w:t>
      </w:r>
    </w:p>
    <w:p w:rsidR="00B31B8B" w:rsidRDefault="00B31B8B" w:rsidP="00B31B8B">
      <w:pPr>
        <w:ind w:firstLine="540"/>
        <w:jc w:val="center"/>
        <w:outlineLvl w:val="0"/>
        <w:rPr>
          <w:rFonts w:ascii="Verdana" w:hAnsi="Verdana"/>
          <w:b/>
          <w:bCs/>
          <w:sz w:val="20"/>
          <w:szCs w:val="20"/>
          <w:lang w:val="ru-RU"/>
        </w:rPr>
      </w:pPr>
    </w:p>
    <w:p w:rsidR="00B31B8B" w:rsidRDefault="00B31B8B" w:rsidP="00B31B8B">
      <w:pPr>
        <w:numPr>
          <w:ilvl w:val="0"/>
          <w:numId w:val="11"/>
        </w:numPr>
        <w:tabs>
          <w:tab w:val="left" w:pos="993"/>
        </w:tabs>
        <w:autoSpaceDE w:val="0"/>
        <w:autoSpaceDN w:val="0"/>
        <w:adjustRightInd w:val="0"/>
        <w:ind w:left="0" w:firstLine="567"/>
        <w:jc w:val="both"/>
        <w:outlineLvl w:val="0"/>
        <w:rPr>
          <w:rFonts w:ascii="Verdana" w:hAnsi="Verdana"/>
          <w:sz w:val="20"/>
          <w:szCs w:val="20"/>
          <w:lang w:val="ru-RU" w:eastAsia="ru-RU"/>
        </w:rPr>
      </w:pPr>
      <w:r>
        <w:rPr>
          <w:rFonts w:ascii="Verdana" w:hAnsi="Verdana"/>
          <w:sz w:val="20"/>
          <w:szCs w:val="20"/>
          <w:lang w:val="ru-RU"/>
        </w:rPr>
        <w:t>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Российской Федерации.</w:t>
      </w:r>
    </w:p>
    <w:p w:rsidR="00B31B8B" w:rsidRDefault="00B31B8B" w:rsidP="00B31B8B">
      <w:pPr>
        <w:numPr>
          <w:ilvl w:val="0"/>
          <w:numId w:val="11"/>
        </w:numPr>
        <w:tabs>
          <w:tab w:val="left" w:pos="993"/>
        </w:tabs>
        <w:ind w:left="0" w:firstLine="567"/>
        <w:jc w:val="both"/>
        <w:rPr>
          <w:rFonts w:ascii="Verdana" w:hAnsi="Verdana"/>
          <w:sz w:val="20"/>
          <w:szCs w:val="20"/>
          <w:lang w:val="ru-RU"/>
        </w:rPr>
      </w:pPr>
      <w:r>
        <w:rPr>
          <w:rFonts w:ascii="Verdana" w:hAnsi="Verdana"/>
          <w:sz w:val="20"/>
          <w:szCs w:val="20"/>
          <w:lang w:val="ru-RU"/>
        </w:rPr>
        <w:t>В случае установления судом вины Принимающей стороны в Разглашении Конфиденциальной информации либо её несанкционированном использовании (обработке), Раскрывающая сторона имеет право на возмещение убытков, возникших в результате Разглашения Конфиденциальной информации или её несанкционированного использования (обработки) в соответствии со вступившим в законную силу решением суда.</w:t>
      </w:r>
    </w:p>
    <w:p w:rsidR="00B31B8B" w:rsidRDefault="00B31B8B" w:rsidP="00B31B8B">
      <w:pPr>
        <w:numPr>
          <w:ilvl w:val="0"/>
          <w:numId w:val="11"/>
        </w:numPr>
        <w:tabs>
          <w:tab w:val="left" w:pos="993"/>
        </w:tabs>
        <w:ind w:left="0" w:firstLine="567"/>
        <w:jc w:val="both"/>
        <w:rPr>
          <w:rFonts w:ascii="Verdana" w:hAnsi="Verdana"/>
          <w:sz w:val="20"/>
          <w:szCs w:val="20"/>
          <w:lang w:val="ru-RU"/>
        </w:rPr>
      </w:pPr>
      <w:r>
        <w:rPr>
          <w:rFonts w:ascii="Verdana" w:hAnsi="Verdana"/>
          <w:sz w:val="20"/>
          <w:szCs w:val="20"/>
          <w:lang w:val="ru-RU"/>
        </w:rPr>
        <w:t>Обязанность доказывания факта Разглашения Конфиденциальной информации и размера причиненных убытков возлагается на Раскрывающую сторону.</w:t>
      </w:r>
    </w:p>
    <w:p w:rsidR="00B31B8B" w:rsidRDefault="00B31B8B" w:rsidP="00B31B8B">
      <w:pPr>
        <w:ind w:firstLine="540"/>
        <w:jc w:val="both"/>
        <w:rPr>
          <w:rFonts w:ascii="Verdana" w:hAnsi="Verdana"/>
          <w:sz w:val="20"/>
          <w:szCs w:val="20"/>
          <w:lang w:val="ru-RU"/>
        </w:rPr>
      </w:pPr>
    </w:p>
    <w:p w:rsidR="00B31B8B" w:rsidRDefault="00B31B8B" w:rsidP="00B31B8B">
      <w:pPr>
        <w:numPr>
          <w:ilvl w:val="0"/>
          <w:numId w:val="3"/>
        </w:numPr>
        <w:tabs>
          <w:tab w:val="left" w:pos="426"/>
        </w:tabs>
        <w:ind w:left="0" w:firstLine="0"/>
        <w:jc w:val="center"/>
        <w:rPr>
          <w:rFonts w:ascii="Verdana" w:hAnsi="Verdana"/>
          <w:b/>
          <w:sz w:val="20"/>
          <w:szCs w:val="20"/>
        </w:rPr>
      </w:pPr>
      <w:r>
        <w:rPr>
          <w:rFonts w:ascii="Verdana" w:hAnsi="Verdana"/>
          <w:b/>
          <w:sz w:val="20"/>
          <w:szCs w:val="20"/>
        </w:rPr>
        <w:t>ИНЫЕ УСЛОВИЯ</w:t>
      </w:r>
    </w:p>
    <w:p w:rsidR="00B31B8B" w:rsidRDefault="00B31B8B" w:rsidP="00B31B8B">
      <w:pPr>
        <w:ind w:firstLine="540"/>
        <w:jc w:val="center"/>
        <w:rPr>
          <w:rFonts w:ascii="Verdana" w:hAnsi="Verdana"/>
          <w:sz w:val="20"/>
          <w:szCs w:val="20"/>
          <w:lang w:val="ru-RU"/>
        </w:rPr>
      </w:pPr>
      <w:r>
        <w:rPr>
          <w:rFonts w:ascii="Verdana" w:hAnsi="Verdana"/>
          <w:sz w:val="20"/>
          <w:szCs w:val="20"/>
          <w:lang w:val="ru-RU"/>
        </w:rPr>
        <w:t> </w:t>
      </w:r>
    </w:p>
    <w:p w:rsidR="00B31B8B" w:rsidRDefault="00B31B8B" w:rsidP="00B31B8B">
      <w:pPr>
        <w:numPr>
          <w:ilvl w:val="0"/>
          <w:numId w:val="12"/>
        </w:numPr>
        <w:tabs>
          <w:tab w:val="left" w:pos="993"/>
        </w:tabs>
        <w:ind w:left="0" w:firstLine="567"/>
        <w:jc w:val="both"/>
        <w:rPr>
          <w:rFonts w:ascii="Verdana" w:hAnsi="Verdana"/>
          <w:sz w:val="20"/>
          <w:szCs w:val="20"/>
          <w:lang w:val="ru-RU"/>
        </w:rPr>
      </w:pPr>
      <w:r>
        <w:rPr>
          <w:rFonts w:ascii="Verdana" w:hAnsi="Verdana"/>
          <w:sz w:val="20"/>
          <w:szCs w:val="20"/>
          <w:lang w:val="ru-RU"/>
        </w:rPr>
        <w:t xml:space="preserve">Настоящее Соглашение вступает в силу и подлежит исполнению Сторонами с момента его подписания. Соглашение действует до расторжения его по соглашению Сторон. </w:t>
      </w:r>
    </w:p>
    <w:p w:rsidR="00B31B8B" w:rsidRDefault="00B31B8B" w:rsidP="00B31B8B">
      <w:pPr>
        <w:tabs>
          <w:tab w:val="left" w:pos="993"/>
        </w:tabs>
        <w:ind w:firstLine="567"/>
        <w:jc w:val="both"/>
        <w:rPr>
          <w:rFonts w:ascii="Verdana" w:hAnsi="Verdana"/>
          <w:sz w:val="20"/>
          <w:szCs w:val="20"/>
          <w:lang w:val="ru-RU"/>
        </w:rPr>
      </w:pPr>
      <w:r>
        <w:rPr>
          <w:rFonts w:ascii="Verdana" w:hAnsi="Verdana"/>
          <w:sz w:val="20"/>
          <w:szCs w:val="20"/>
          <w:lang w:val="ru-RU"/>
        </w:rPr>
        <w:t>Каждая из Сторон вправе в одностороннем порядке отказаться от исполнения настоящего Соглашения, предупредив об этом другую Сторону не менее чем за 30 (Тридцать) дней до предполагаемой даты прекращения действия Соглашения.</w:t>
      </w:r>
    </w:p>
    <w:p w:rsidR="00B31B8B" w:rsidRDefault="00B31B8B" w:rsidP="00B31B8B">
      <w:pPr>
        <w:tabs>
          <w:tab w:val="left" w:pos="993"/>
        </w:tabs>
        <w:ind w:firstLine="567"/>
        <w:jc w:val="both"/>
        <w:rPr>
          <w:rFonts w:ascii="Verdana" w:hAnsi="Verdana"/>
          <w:sz w:val="20"/>
          <w:szCs w:val="20"/>
          <w:lang w:val="ru-RU"/>
        </w:rPr>
      </w:pPr>
      <w:r>
        <w:rPr>
          <w:rFonts w:ascii="Verdana" w:hAnsi="Verdana"/>
          <w:sz w:val="20"/>
          <w:szCs w:val="20"/>
          <w:lang w:val="ru-RU"/>
        </w:rPr>
        <w:t xml:space="preserve">При этом до даты прекращения действия Соглашения, указанной в уведомлении Стороны, или до иной согласованной Сторонами письменно даты Стороны обязаны вернуть друг другу полученную во всех формах в рамках исполнения настоящего Соглашения Конфиденциальную информацию либо с письменного разрешения Стороны, раскрывшей Конфиденциальную информацию, уничтожить все носители Конфиденциальной информации и их копии, за исключением случаев, когда уничтожение документов (копий), содержащих Конфиденциальную информацию, не может быть произведено в соответствии с действующим законодательством Российской Федерации и/или нормативными актами, регулирующими деятельность Сторон. Об исполнении обязанности по уничтожению носителей Конфиденциальной информации и их копий Принимающей стороной составляется акт, копия которого направляется ею в срок </w:t>
      </w:r>
      <w:r w:rsidR="00C458C4">
        <w:rPr>
          <w:rFonts w:ascii="Verdana" w:hAnsi="Verdana"/>
          <w:sz w:val="20"/>
          <w:szCs w:val="20"/>
          <w:lang w:val="ru-RU"/>
        </w:rPr>
        <w:t xml:space="preserve">10 </w:t>
      </w:r>
      <w:r>
        <w:rPr>
          <w:rFonts w:ascii="Verdana" w:hAnsi="Verdana"/>
          <w:sz w:val="20"/>
          <w:szCs w:val="20"/>
          <w:lang w:val="ru-RU"/>
        </w:rPr>
        <w:t>(</w:t>
      </w:r>
      <w:r w:rsidR="00C458C4">
        <w:rPr>
          <w:rFonts w:ascii="Verdana" w:hAnsi="Verdana"/>
          <w:sz w:val="20"/>
          <w:szCs w:val="20"/>
          <w:lang w:val="ru-RU"/>
        </w:rPr>
        <w:t>десять</w:t>
      </w:r>
      <w:r>
        <w:rPr>
          <w:rFonts w:ascii="Verdana" w:hAnsi="Verdana"/>
          <w:sz w:val="20"/>
          <w:szCs w:val="20"/>
          <w:lang w:val="ru-RU"/>
        </w:rPr>
        <w:t>) дней до даты прекращения действия Соглашения в адрес Раскрывающей стороны либо сообщается письменно в тот же срок о невозможности исполнить данную обязанность и о причинах этого.</w:t>
      </w:r>
    </w:p>
    <w:p w:rsidR="00B31B8B" w:rsidRDefault="00B31B8B" w:rsidP="00B31B8B">
      <w:pPr>
        <w:tabs>
          <w:tab w:val="left" w:pos="993"/>
        </w:tabs>
        <w:ind w:firstLine="567"/>
        <w:jc w:val="both"/>
        <w:rPr>
          <w:rFonts w:ascii="Verdana" w:hAnsi="Verdana"/>
          <w:sz w:val="20"/>
          <w:szCs w:val="20"/>
          <w:lang w:val="ru-RU"/>
        </w:rPr>
      </w:pPr>
      <w:r>
        <w:rPr>
          <w:rFonts w:ascii="Verdana" w:hAnsi="Verdana"/>
          <w:sz w:val="20"/>
          <w:szCs w:val="20"/>
          <w:lang w:val="ru-RU"/>
        </w:rPr>
        <w:t>Соглашение считается расторгнутым с даты, указанной в уведомлении Стороны, ставшей инициатором досрочного прекращения действия Соглашения или с даты, согласованной Сторонами в соответствующем дополнительном соглашении.</w:t>
      </w:r>
    </w:p>
    <w:p w:rsidR="00B31B8B" w:rsidRDefault="00B31B8B" w:rsidP="00B31B8B">
      <w:pPr>
        <w:numPr>
          <w:ilvl w:val="0"/>
          <w:numId w:val="12"/>
        </w:numPr>
        <w:tabs>
          <w:tab w:val="left" w:pos="993"/>
        </w:tabs>
        <w:ind w:left="0" w:firstLine="567"/>
        <w:jc w:val="both"/>
        <w:rPr>
          <w:rFonts w:ascii="Verdana" w:hAnsi="Verdana"/>
          <w:sz w:val="20"/>
          <w:szCs w:val="20"/>
          <w:lang w:val="ru-RU"/>
        </w:rPr>
      </w:pPr>
      <w:r>
        <w:rPr>
          <w:rFonts w:ascii="Verdana" w:hAnsi="Verdana"/>
          <w:sz w:val="20"/>
          <w:szCs w:val="20"/>
          <w:lang w:val="ru-RU"/>
        </w:rPr>
        <w:t xml:space="preserve">В случае расторжения настоящего Соглашения по любому основанию обязательства Сторон по неразглашению Конфиденциальной информации сохраняются в течение  5 (пяти) лет со дня расторжения Соглашения, либо  в течение  5 (пяти) лет с даты уничтожения Конфиденциальной информации, которую Принимающей стороне разрешено хранить в соответствии с п. 4.1. настоящего Соглашения в зависимости от </w:t>
      </w:r>
      <w:r>
        <w:rPr>
          <w:rFonts w:ascii="Verdana" w:hAnsi="Verdana"/>
          <w:sz w:val="20"/>
          <w:szCs w:val="20"/>
          <w:lang w:val="ru-RU"/>
        </w:rPr>
        <w:lastRenderedPageBreak/>
        <w:t>того, какое из перечисленных  в настоящем пункте Соглашения событий наступит позже, если иное не будет согласовано Сторонами при расторжении Соглашения.</w:t>
      </w:r>
    </w:p>
    <w:p w:rsidR="00B31B8B" w:rsidRDefault="00B31B8B" w:rsidP="00B31B8B">
      <w:pPr>
        <w:numPr>
          <w:ilvl w:val="0"/>
          <w:numId w:val="12"/>
        </w:numPr>
        <w:tabs>
          <w:tab w:val="left" w:pos="993"/>
        </w:tabs>
        <w:ind w:left="0" w:firstLine="567"/>
        <w:jc w:val="both"/>
        <w:rPr>
          <w:rFonts w:ascii="Verdana" w:hAnsi="Verdana"/>
          <w:sz w:val="20"/>
          <w:szCs w:val="20"/>
          <w:lang w:val="ru-RU"/>
        </w:rPr>
      </w:pPr>
      <w:r>
        <w:rPr>
          <w:rFonts w:ascii="Verdana" w:hAnsi="Verdana"/>
          <w:sz w:val="20"/>
          <w:szCs w:val="20"/>
          <w:lang w:val="ru-RU"/>
        </w:rPr>
        <w:t>Соглашение может быть изменено или дополнено только путём составления и подписания Сторонами дополнительных соглашений, которые после подписания становятся неотъемлемыми частями настоящего Соглашения.</w:t>
      </w:r>
    </w:p>
    <w:p w:rsidR="00B31B8B" w:rsidRDefault="00B31B8B" w:rsidP="00B31B8B">
      <w:pPr>
        <w:numPr>
          <w:ilvl w:val="0"/>
          <w:numId w:val="12"/>
        </w:numPr>
        <w:tabs>
          <w:tab w:val="left" w:pos="993"/>
        </w:tabs>
        <w:ind w:left="0" w:firstLine="567"/>
        <w:jc w:val="both"/>
        <w:rPr>
          <w:rFonts w:ascii="Verdana" w:hAnsi="Verdana"/>
          <w:sz w:val="20"/>
          <w:szCs w:val="20"/>
          <w:lang w:val="ru-RU"/>
        </w:rPr>
      </w:pPr>
      <w:r>
        <w:rPr>
          <w:rFonts w:ascii="Verdana" w:hAnsi="Verdana"/>
          <w:sz w:val="20"/>
          <w:szCs w:val="20"/>
          <w:lang w:val="ru-RU"/>
        </w:rPr>
        <w:t xml:space="preserve">Настоящее Соглашение регулируется и толкуется в соответствии с законодательством Российской Федерации. </w:t>
      </w:r>
    </w:p>
    <w:p w:rsidR="00B31B8B" w:rsidRDefault="00B31B8B" w:rsidP="00B31B8B">
      <w:pPr>
        <w:numPr>
          <w:ilvl w:val="0"/>
          <w:numId w:val="12"/>
        </w:numPr>
        <w:tabs>
          <w:tab w:val="left" w:pos="993"/>
        </w:tabs>
        <w:ind w:left="0" w:firstLine="567"/>
        <w:jc w:val="both"/>
        <w:rPr>
          <w:rFonts w:ascii="Verdana" w:hAnsi="Verdana"/>
          <w:sz w:val="20"/>
          <w:szCs w:val="20"/>
          <w:lang w:val="ru-RU"/>
        </w:rPr>
      </w:pPr>
      <w:r>
        <w:rPr>
          <w:rFonts w:ascii="Verdana" w:hAnsi="Verdana"/>
          <w:sz w:val="20"/>
          <w:szCs w:val="20"/>
          <w:lang w:val="ru-RU"/>
        </w:rPr>
        <w:t>Все вопросы, разногласия или требования, возникающие из настоящего Соглашения или в связи с ним, подлежат урегулированию в суде в соответствии с действующим законодательством Российской Федерации.</w:t>
      </w:r>
    </w:p>
    <w:p w:rsidR="00B31B8B" w:rsidRDefault="00B31B8B" w:rsidP="00B31B8B">
      <w:pPr>
        <w:numPr>
          <w:ilvl w:val="0"/>
          <w:numId w:val="12"/>
        </w:numPr>
        <w:tabs>
          <w:tab w:val="left" w:pos="993"/>
        </w:tabs>
        <w:ind w:left="0" w:firstLine="567"/>
        <w:jc w:val="both"/>
        <w:rPr>
          <w:rFonts w:ascii="Verdana" w:hAnsi="Verdana"/>
          <w:sz w:val="20"/>
          <w:szCs w:val="20"/>
          <w:lang w:val="ru-RU"/>
        </w:rPr>
      </w:pPr>
      <w:r>
        <w:rPr>
          <w:rFonts w:ascii="Verdana" w:hAnsi="Verdana"/>
          <w:sz w:val="20"/>
          <w:szCs w:val="20"/>
          <w:lang w:val="ru-RU"/>
        </w:rPr>
        <w:t>Ни одна из Сторон не вправе уступать свои права и обязанности по настоящему Соглашению третьим лицам без письменного согласия на то другой Стороны.</w:t>
      </w:r>
    </w:p>
    <w:p w:rsidR="00B31B8B" w:rsidRDefault="00B31B8B" w:rsidP="00B31B8B">
      <w:pPr>
        <w:numPr>
          <w:ilvl w:val="0"/>
          <w:numId w:val="12"/>
        </w:numPr>
        <w:tabs>
          <w:tab w:val="left" w:pos="993"/>
        </w:tabs>
        <w:ind w:left="0" w:firstLine="567"/>
        <w:jc w:val="both"/>
        <w:rPr>
          <w:rFonts w:ascii="Verdana" w:hAnsi="Verdana"/>
          <w:sz w:val="20"/>
          <w:szCs w:val="20"/>
          <w:lang w:val="ru-RU"/>
        </w:rPr>
      </w:pPr>
      <w:r>
        <w:rPr>
          <w:rFonts w:ascii="Verdana" w:hAnsi="Verdana"/>
          <w:sz w:val="20"/>
          <w:szCs w:val="20"/>
          <w:lang w:val="ru-RU"/>
        </w:rPr>
        <w:t xml:space="preserve">Настоящее Соглашение представляет собой полное соглашение, заключённое между </w:t>
      </w:r>
      <w:r>
        <w:rPr>
          <w:rFonts w:ascii="Verdana" w:hAnsi="Verdana"/>
          <w:bCs/>
          <w:sz w:val="20"/>
          <w:szCs w:val="20"/>
          <w:lang w:val="ru-RU"/>
        </w:rPr>
        <w:t>Сторонами</w:t>
      </w:r>
      <w:r>
        <w:rPr>
          <w:rFonts w:ascii="Verdana" w:hAnsi="Verdana"/>
          <w:sz w:val="20"/>
          <w:szCs w:val="20"/>
          <w:lang w:val="ru-RU"/>
        </w:rPr>
        <w:t xml:space="preserve"> в отношении передачи </w:t>
      </w:r>
      <w:r>
        <w:rPr>
          <w:rFonts w:ascii="Verdana" w:hAnsi="Verdana"/>
          <w:bCs/>
          <w:sz w:val="20"/>
          <w:szCs w:val="20"/>
          <w:lang w:val="ru-RU"/>
        </w:rPr>
        <w:t>Конфиденциальной информации</w:t>
      </w:r>
      <w:r>
        <w:rPr>
          <w:rFonts w:ascii="Verdana" w:hAnsi="Verdana"/>
          <w:sz w:val="20"/>
          <w:szCs w:val="20"/>
          <w:lang w:val="ru-RU"/>
        </w:rPr>
        <w:t xml:space="preserve"> и защиты </w:t>
      </w:r>
      <w:r>
        <w:rPr>
          <w:rFonts w:ascii="Verdana" w:hAnsi="Verdana"/>
          <w:bCs/>
          <w:sz w:val="20"/>
          <w:szCs w:val="20"/>
          <w:lang w:val="ru-RU"/>
        </w:rPr>
        <w:t>Конфиденциальной информации</w:t>
      </w:r>
      <w:r>
        <w:rPr>
          <w:rFonts w:ascii="Verdana" w:hAnsi="Verdana"/>
          <w:sz w:val="20"/>
          <w:szCs w:val="20"/>
          <w:lang w:val="ru-RU"/>
        </w:rPr>
        <w:t xml:space="preserve">. Настоящее Соглашение отменяет все ранее заключенные письменные соглашения и устные договоренности, касающиеся предмета данного Соглашения. Недействительность или невозможность исполнения любого положения Соглашения не влияет на действительность или возможность исполнения как любых иных положений Соглашения, так и Соглашения в целом. </w:t>
      </w:r>
    </w:p>
    <w:p w:rsidR="00B31B8B" w:rsidRDefault="00B31B8B" w:rsidP="00B31B8B">
      <w:pPr>
        <w:numPr>
          <w:ilvl w:val="0"/>
          <w:numId w:val="12"/>
        </w:numPr>
        <w:tabs>
          <w:tab w:val="left" w:pos="993"/>
        </w:tabs>
        <w:ind w:left="0" w:firstLine="567"/>
        <w:jc w:val="both"/>
        <w:rPr>
          <w:rFonts w:ascii="Verdana" w:hAnsi="Verdana"/>
          <w:sz w:val="20"/>
          <w:szCs w:val="20"/>
          <w:lang w:val="ru-RU"/>
        </w:rPr>
      </w:pPr>
      <w:r>
        <w:rPr>
          <w:rFonts w:ascii="Verdana" w:hAnsi="Verdana"/>
          <w:sz w:val="20"/>
          <w:szCs w:val="20"/>
          <w:lang w:val="ru-RU"/>
        </w:rPr>
        <w:t xml:space="preserve">Настоящее Соглашение составлено и подписано в </w:t>
      </w:r>
      <w:r w:rsidR="00F93293">
        <w:rPr>
          <w:rFonts w:ascii="Verdana" w:hAnsi="Verdana"/>
          <w:sz w:val="20"/>
          <w:szCs w:val="20"/>
          <w:lang w:val="ru-RU"/>
        </w:rPr>
        <w:t>2</w:t>
      </w:r>
      <w:r>
        <w:rPr>
          <w:rFonts w:ascii="Verdana" w:hAnsi="Verdana"/>
          <w:sz w:val="20"/>
          <w:szCs w:val="20"/>
          <w:lang w:val="ru-RU"/>
        </w:rPr>
        <w:t xml:space="preserve"> экземплярах, имеющих одинаковую юридическую силу, по одному экземпляру для каждой Стороны.</w:t>
      </w:r>
    </w:p>
    <w:p w:rsidR="00B31B8B" w:rsidRDefault="00B31B8B" w:rsidP="00B31B8B">
      <w:pPr>
        <w:ind w:firstLine="540"/>
        <w:jc w:val="both"/>
        <w:rPr>
          <w:rFonts w:ascii="Verdana" w:hAnsi="Verdana"/>
          <w:sz w:val="20"/>
          <w:szCs w:val="20"/>
          <w:lang w:val="ru-RU"/>
        </w:rPr>
      </w:pPr>
    </w:p>
    <w:p w:rsidR="00B31B8B" w:rsidRPr="00B96499" w:rsidRDefault="00B31B8B" w:rsidP="00B96499">
      <w:pPr>
        <w:numPr>
          <w:ilvl w:val="0"/>
          <w:numId w:val="3"/>
        </w:numPr>
        <w:tabs>
          <w:tab w:val="left" w:pos="284"/>
        </w:tabs>
        <w:ind w:left="0" w:firstLine="0"/>
        <w:jc w:val="center"/>
        <w:rPr>
          <w:rFonts w:ascii="Verdana" w:hAnsi="Verdana"/>
          <w:b/>
          <w:sz w:val="20"/>
          <w:szCs w:val="20"/>
        </w:rPr>
      </w:pPr>
      <w:r>
        <w:rPr>
          <w:rFonts w:ascii="Verdana" w:hAnsi="Verdana"/>
          <w:b/>
          <w:sz w:val="20"/>
          <w:szCs w:val="20"/>
        </w:rPr>
        <w:t>ПРИЛОЖЕНИЯ:</w:t>
      </w:r>
    </w:p>
    <w:p w:rsidR="00B31B8B" w:rsidRDefault="00B31B8B" w:rsidP="00B31B8B">
      <w:pPr>
        <w:ind w:firstLine="540"/>
        <w:jc w:val="both"/>
        <w:rPr>
          <w:rFonts w:ascii="Verdana" w:hAnsi="Verdana"/>
          <w:sz w:val="20"/>
          <w:szCs w:val="20"/>
          <w:lang w:val="ru-RU"/>
        </w:rPr>
      </w:pPr>
      <w:r>
        <w:rPr>
          <w:rFonts w:ascii="Verdana" w:hAnsi="Verdana"/>
          <w:bCs/>
          <w:i/>
          <w:sz w:val="20"/>
          <w:szCs w:val="20"/>
          <w:lang w:val="ru-RU"/>
        </w:rPr>
        <w:t>(заполняется при наличии приложений)</w:t>
      </w:r>
    </w:p>
    <w:p w:rsidR="00B31B8B" w:rsidRDefault="00B31B8B" w:rsidP="00B31B8B">
      <w:pPr>
        <w:ind w:firstLine="540"/>
        <w:jc w:val="both"/>
        <w:rPr>
          <w:rFonts w:ascii="Verdana" w:hAnsi="Verdana"/>
          <w:b/>
          <w:bCs/>
          <w:sz w:val="20"/>
          <w:szCs w:val="20"/>
          <w:lang w:val="ru-RU"/>
        </w:rPr>
      </w:pPr>
    </w:p>
    <w:p w:rsidR="00B31B8B" w:rsidRDefault="00B31B8B" w:rsidP="00B31B8B">
      <w:pPr>
        <w:numPr>
          <w:ilvl w:val="0"/>
          <w:numId w:val="3"/>
        </w:numPr>
        <w:tabs>
          <w:tab w:val="left" w:pos="426"/>
        </w:tabs>
        <w:ind w:left="0" w:firstLine="0"/>
        <w:jc w:val="center"/>
        <w:rPr>
          <w:rFonts w:ascii="Verdana" w:hAnsi="Verdana"/>
          <w:b/>
          <w:sz w:val="20"/>
          <w:szCs w:val="20"/>
          <w:lang w:val="ru-RU"/>
        </w:rPr>
      </w:pPr>
      <w:r>
        <w:rPr>
          <w:rFonts w:ascii="Verdana" w:hAnsi="Verdana"/>
          <w:b/>
          <w:sz w:val="20"/>
          <w:szCs w:val="20"/>
          <w:lang w:val="ru-RU"/>
        </w:rPr>
        <w:t>АДРЕСА И БАНКОВСКИЕ РЕКВИЗИТЫ СТОРОН:</w:t>
      </w:r>
    </w:p>
    <w:p w:rsidR="00B31B8B" w:rsidRDefault="00B31B8B" w:rsidP="00B31B8B">
      <w:pPr>
        <w:ind w:firstLine="540"/>
        <w:jc w:val="both"/>
        <w:rPr>
          <w:rFonts w:ascii="Verdana" w:hAnsi="Verdana"/>
          <w:b/>
          <w:bCs/>
          <w:sz w:val="20"/>
          <w:szCs w:val="20"/>
          <w:lang w:val="ru-RU"/>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0"/>
        <w:gridCol w:w="4794"/>
      </w:tblGrid>
      <w:tr w:rsidR="00B31B8B" w:rsidRPr="00BB683B" w:rsidTr="00203A5B">
        <w:trPr>
          <w:trHeight w:val="2700"/>
        </w:trPr>
        <w:tc>
          <w:tcPr>
            <w:tcW w:w="5040" w:type="dxa"/>
            <w:tcBorders>
              <w:top w:val="single" w:sz="4" w:space="0" w:color="auto"/>
              <w:left w:val="single" w:sz="4" w:space="0" w:color="auto"/>
              <w:bottom w:val="single" w:sz="4" w:space="0" w:color="auto"/>
              <w:right w:val="single" w:sz="4" w:space="0" w:color="auto"/>
            </w:tcBorders>
          </w:tcPr>
          <w:p w:rsidR="00B31B8B" w:rsidRDefault="00B31B8B" w:rsidP="00203A5B">
            <w:pPr>
              <w:ind w:left="72"/>
              <w:rPr>
                <w:rFonts w:ascii="Verdana" w:hAnsi="Verdana"/>
                <w:sz w:val="20"/>
                <w:szCs w:val="20"/>
                <w:lang w:val="ru-RU"/>
              </w:rPr>
            </w:pPr>
            <w:r>
              <w:rPr>
                <w:rFonts w:ascii="Verdana" w:hAnsi="Verdana"/>
                <w:sz w:val="20"/>
                <w:szCs w:val="20"/>
                <w:lang w:val="ru-RU"/>
              </w:rPr>
              <w:t xml:space="preserve">  </w:t>
            </w:r>
          </w:p>
          <w:p w:rsidR="00B31B8B" w:rsidRPr="00B31B8B" w:rsidRDefault="00B31B8B" w:rsidP="00A530D6">
            <w:pPr>
              <w:pStyle w:val="2"/>
              <w:ind w:left="72" w:hanging="101"/>
              <w:rPr>
                <w:rFonts w:ascii="Verdana" w:hAnsi="Verdana"/>
                <w:sz w:val="20"/>
                <w:szCs w:val="20"/>
                <w:lang w:val="ru-RU"/>
              </w:rPr>
            </w:pPr>
            <w:r w:rsidRPr="00B31B8B">
              <w:rPr>
                <w:rFonts w:ascii="Verdana" w:hAnsi="Verdana"/>
                <w:b/>
                <w:bCs/>
                <w:sz w:val="20"/>
                <w:szCs w:val="20"/>
                <w:lang w:val="ru-RU"/>
              </w:rPr>
              <w:t>Банк:</w:t>
            </w:r>
          </w:p>
          <w:p w:rsidR="00B31B8B" w:rsidRPr="00B31B8B" w:rsidRDefault="00B31B8B" w:rsidP="00203A5B">
            <w:pPr>
              <w:pStyle w:val="2"/>
              <w:ind w:left="0"/>
              <w:rPr>
                <w:rFonts w:ascii="Verdana" w:hAnsi="Verdana"/>
                <w:sz w:val="20"/>
                <w:szCs w:val="20"/>
                <w:lang w:val="ru-RU"/>
              </w:rPr>
            </w:pPr>
            <w:r w:rsidRPr="00B31B8B">
              <w:rPr>
                <w:rFonts w:ascii="Verdana" w:hAnsi="Verdana"/>
                <w:sz w:val="20"/>
                <w:szCs w:val="20"/>
                <w:lang w:val="ru-RU"/>
              </w:rPr>
              <w:t xml:space="preserve">Публичное акционерное общество Национальный банк «ТРАСТ» </w:t>
            </w:r>
          </w:p>
          <w:p w:rsidR="00B31B8B" w:rsidRDefault="00B31B8B" w:rsidP="00203A5B">
            <w:pPr>
              <w:ind w:hanging="29"/>
              <w:jc w:val="both"/>
              <w:rPr>
                <w:rFonts w:ascii="Verdana" w:hAnsi="Verdana"/>
                <w:sz w:val="20"/>
                <w:szCs w:val="20"/>
                <w:lang w:val="ru-RU"/>
              </w:rPr>
            </w:pPr>
            <w:r>
              <w:rPr>
                <w:rFonts w:ascii="Verdana" w:hAnsi="Verdana"/>
                <w:sz w:val="20"/>
                <w:szCs w:val="20"/>
                <w:lang w:val="ru-RU"/>
              </w:rPr>
              <w:t>Местонахождение: 109004, г. Москва, Известковый пер., д. 3</w:t>
            </w:r>
          </w:p>
          <w:p w:rsidR="00B31B8B" w:rsidRDefault="00B31B8B" w:rsidP="00F93293">
            <w:pPr>
              <w:jc w:val="both"/>
              <w:rPr>
                <w:rFonts w:ascii="Verdana" w:hAnsi="Verdana"/>
                <w:sz w:val="20"/>
                <w:szCs w:val="20"/>
                <w:lang w:val="ru-RU"/>
              </w:rPr>
            </w:pPr>
            <w:r>
              <w:rPr>
                <w:rFonts w:ascii="Verdana" w:hAnsi="Verdana"/>
                <w:sz w:val="20"/>
                <w:szCs w:val="20"/>
                <w:lang w:val="ru-RU"/>
              </w:rPr>
              <w:t>ОГРН 1027800000480</w:t>
            </w:r>
          </w:p>
          <w:p w:rsidR="00B31B8B" w:rsidRDefault="00B31B8B" w:rsidP="00203A5B">
            <w:pPr>
              <w:rPr>
                <w:rFonts w:ascii="Verdana" w:hAnsi="Verdana"/>
                <w:sz w:val="20"/>
                <w:szCs w:val="20"/>
                <w:lang w:val="ru-RU"/>
              </w:rPr>
            </w:pPr>
            <w:r>
              <w:rPr>
                <w:rFonts w:ascii="Verdana" w:hAnsi="Verdana"/>
                <w:sz w:val="20"/>
                <w:szCs w:val="20"/>
                <w:lang w:val="ru-RU"/>
              </w:rPr>
              <w:t xml:space="preserve">ИНН 7831001567; </w:t>
            </w:r>
            <w:r w:rsidR="00C82EF5">
              <w:rPr>
                <w:rFonts w:ascii="Verdana" w:hAnsi="Verdana"/>
                <w:sz w:val="20"/>
                <w:szCs w:val="20"/>
                <w:lang w:val="ru-RU"/>
              </w:rPr>
              <w:t xml:space="preserve">КПП </w:t>
            </w:r>
            <w:r w:rsidR="00F93293" w:rsidRPr="00C82EF5">
              <w:rPr>
                <w:rFonts w:ascii="Verdana" w:hAnsi="Verdana"/>
                <w:sz w:val="20"/>
                <w:szCs w:val="20"/>
                <w:lang w:val="ru-RU"/>
              </w:rPr>
              <w:t>770901001; БИК 044525635;</w:t>
            </w:r>
          </w:p>
          <w:p w:rsidR="00F93293" w:rsidRPr="00F93293" w:rsidRDefault="00F93293" w:rsidP="00F93293">
            <w:pPr>
              <w:jc w:val="both"/>
              <w:rPr>
                <w:rFonts w:ascii="Verdana" w:hAnsi="Verdana"/>
                <w:sz w:val="20"/>
                <w:szCs w:val="20"/>
                <w:lang w:val="ru-RU"/>
              </w:rPr>
            </w:pPr>
            <w:r w:rsidRPr="00F93293">
              <w:rPr>
                <w:rFonts w:ascii="Verdana" w:hAnsi="Verdana"/>
                <w:sz w:val="20"/>
                <w:szCs w:val="20"/>
                <w:lang w:val="ru-RU"/>
              </w:rPr>
              <w:t>Корр. счет №30101810345250000635 в ГУ Банка России по Центральному Федеральному Округу</w:t>
            </w:r>
          </w:p>
          <w:p w:rsidR="00B31B8B" w:rsidRDefault="00B31B8B" w:rsidP="00203A5B">
            <w:pPr>
              <w:ind w:left="72"/>
              <w:rPr>
                <w:rFonts w:ascii="Verdana" w:hAnsi="Verdana"/>
                <w:sz w:val="20"/>
                <w:szCs w:val="20"/>
                <w:lang w:val="ru-RU"/>
              </w:rPr>
            </w:pPr>
          </w:p>
          <w:p w:rsidR="00474EAF" w:rsidRPr="00260EAD" w:rsidRDefault="00474EAF" w:rsidP="00474EAF">
            <w:pPr>
              <w:jc w:val="both"/>
              <w:rPr>
                <w:rFonts w:ascii="Verdana" w:hAnsi="Verdana"/>
                <w:bCs/>
                <w:sz w:val="20"/>
                <w:szCs w:val="20"/>
              </w:rPr>
            </w:pPr>
            <w:r w:rsidRPr="00260EAD">
              <w:rPr>
                <w:rFonts w:ascii="Verdana" w:hAnsi="Verdana"/>
                <w:bCs/>
                <w:sz w:val="20"/>
                <w:szCs w:val="20"/>
              </w:rPr>
              <w:t>Контактный телефон: +7 495 647-90-21</w:t>
            </w:r>
          </w:p>
          <w:p w:rsidR="00B31B8B" w:rsidRDefault="00B31B8B" w:rsidP="00F93293">
            <w:pPr>
              <w:ind w:left="360" w:firstLine="540"/>
              <w:jc w:val="both"/>
              <w:rPr>
                <w:rFonts w:ascii="Verdana" w:hAnsi="Verdana"/>
                <w:sz w:val="20"/>
                <w:szCs w:val="20"/>
                <w:lang w:val="ru-RU"/>
              </w:rPr>
            </w:pPr>
          </w:p>
        </w:tc>
        <w:tc>
          <w:tcPr>
            <w:tcW w:w="4680" w:type="dxa"/>
            <w:tcBorders>
              <w:top w:val="single" w:sz="4" w:space="0" w:color="auto"/>
              <w:left w:val="single" w:sz="4" w:space="0" w:color="auto"/>
              <w:bottom w:val="single" w:sz="4" w:space="0" w:color="auto"/>
              <w:right w:val="single" w:sz="4" w:space="0" w:color="auto"/>
            </w:tcBorders>
          </w:tcPr>
          <w:p w:rsidR="00B31B8B" w:rsidRPr="00C458C4" w:rsidRDefault="00B31B8B" w:rsidP="00203A5B">
            <w:pPr>
              <w:rPr>
                <w:rFonts w:ascii="Verdana" w:hAnsi="Verdana"/>
                <w:sz w:val="20"/>
                <w:szCs w:val="20"/>
                <w:lang w:val="ru-RU"/>
              </w:rPr>
            </w:pPr>
          </w:p>
          <w:p w:rsidR="00C82EF5" w:rsidRPr="00CB4BDB" w:rsidRDefault="00C82EF5" w:rsidP="00C82EF5">
            <w:pPr>
              <w:jc w:val="both"/>
              <w:rPr>
                <w:rFonts w:ascii="Verdana" w:hAnsi="Verdana"/>
                <w:sz w:val="20"/>
                <w:szCs w:val="20"/>
                <w:lang w:val="ru-RU"/>
              </w:rPr>
            </w:pPr>
            <w:r w:rsidRPr="00CB4BDB">
              <w:rPr>
                <w:rFonts w:ascii="Verdana" w:hAnsi="Verdana"/>
                <w:b/>
                <w:bCs/>
                <w:sz w:val="20"/>
                <w:szCs w:val="20"/>
                <w:lang w:val="ru-RU"/>
              </w:rPr>
              <w:t>Исполнитель:</w:t>
            </w:r>
            <w:r w:rsidRPr="00CB4BDB">
              <w:rPr>
                <w:rFonts w:ascii="Verdana" w:hAnsi="Verdana"/>
                <w:sz w:val="20"/>
                <w:szCs w:val="20"/>
                <w:lang w:val="ru-RU"/>
              </w:rPr>
              <w:t xml:space="preserve"> ФИО:</w:t>
            </w:r>
          </w:p>
          <w:p w:rsidR="00C82EF5" w:rsidRPr="00CB4BDB" w:rsidRDefault="00C82EF5" w:rsidP="00C82EF5">
            <w:pPr>
              <w:jc w:val="both"/>
              <w:rPr>
                <w:rFonts w:ascii="Verdana" w:hAnsi="Verdana"/>
                <w:sz w:val="20"/>
                <w:szCs w:val="20"/>
                <w:lang w:val="ru-RU"/>
              </w:rPr>
            </w:pPr>
            <w:r w:rsidRPr="00CB4BDB">
              <w:rPr>
                <w:rFonts w:ascii="Verdana" w:hAnsi="Verdana"/>
                <w:sz w:val="20"/>
                <w:szCs w:val="20"/>
                <w:lang w:val="ru-RU"/>
              </w:rPr>
              <w:t xml:space="preserve">Дата рождения: </w:t>
            </w:r>
            <w:r w:rsidRPr="00CB4BDB">
              <w:rPr>
                <w:rFonts w:ascii="Verdana" w:hAnsi="Verdana"/>
                <w:sz w:val="20"/>
                <w:szCs w:val="20"/>
                <w:highlight w:val="lightGray"/>
                <w:lang w:val="ru-RU"/>
              </w:rPr>
              <w:t>__________________</w:t>
            </w:r>
          </w:p>
          <w:p w:rsidR="00C82EF5" w:rsidRPr="00CB4BDB" w:rsidRDefault="00C82EF5" w:rsidP="00C82EF5">
            <w:pPr>
              <w:jc w:val="both"/>
              <w:rPr>
                <w:rFonts w:ascii="Verdana" w:hAnsi="Verdana"/>
                <w:sz w:val="20"/>
                <w:szCs w:val="20"/>
                <w:lang w:val="ru-RU"/>
              </w:rPr>
            </w:pPr>
            <w:r w:rsidRPr="00CB4BDB">
              <w:rPr>
                <w:rFonts w:ascii="Verdana" w:hAnsi="Verdana"/>
                <w:sz w:val="20"/>
                <w:szCs w:val="20"/>
                <w:lang w:val="ru-RU"/>
              </w:rPr>
              <w:t>Место рождения:</w:t>
            </w:r>
            <w:r w:rsidRPr="00CB4BDB">
              <w:rPr>
                <w:rFonts w:ascii="Verdana" w:hAnsi="Verdana"/>
                <w:sz w:val="20"/>
                <w:szCs w:val="20"/>
                <w:highlight w:val="lightGray"/>
                <w:lang w:val="ru-RU"/>
              </w:rPr>
              <w:t xml:space="preserve"> __________________</w:t>
            </w:r>
          </w:p>
          <w:p w:rsidR="00C82EF5" w:rsidRPr="00CB4BDB" w:rsidRDefault="00C82EF5" w:rsidP="00C82EF5">
            <w:pPr>
              <w:jc w:val="both"/>
              <w:rPr>
                <w:rFonts w:ascii="Verdana" w:hAnsi="Verdana"/>
                <w:sz w:val="20"/>
                <w:szCs w:val="20"/>
                <w:lang w:val="ru-RU"/>
              </w:rPr>
            </w:pPr>
            <w:r w:rsidRPr="00CB4BDB">
              <w:rPr>
                <w:rFonts w:ascii="Verdana" w:hAnsi="Verdana"/>
                <w:sz w:val="20"/>
                <w:szCs w:val="20"/>
                <w:lang w:val="ru-RU"/>
              </w:rPr>
              <w:t xml:space="preserve">Гражданство </w:t>
            </w:r>
            <w:r w:rsidRPr="00CB4BDB">
              <w:rPr>
                <w:rFonts w:ascii="Verdana" w:hAnsi="Verdana"/>
                <w:sz w:val="20"/>
                <w:szCs w:val="20"/>
                <w:highlight w:val="lightGray"/>
                <w:lang w:val="ru-RU"/>
              </w:rPr>
              <w:t>__________________</w:t>
            </w:r>
          </w:p>
          <w:p w:rsidR="00C82EF5" w:rsidRPr="00CB4BDB" w:rsidRDefault="00C82EF5" w:rsidP="00C82EF5">
            <w:pPr>
              <w:tabs>
                <w:tab w:val="left" w:pos="630"/>
                <w:tab w:val="right" w:pos="9360"/>
              </w:tabs>
              <w:jc w:val="both"/>
              <w:rPr>
                <w:rFonts w:ascii="Verdana" w:hAnsi="Verdana"/>
                <w:sz w:val="20"/>
                <w:szCs w:val="20"/>
                <w:lang w:val="ru-RU"/>
              </w:rPr>
            </w:pPr>
            <w:r w:rsidRPr="00CB4BDB">
              <w:rPr>
                <w:rFonts w:ascii="Verdana" w:hAnsi="Verdana"/>
                <w:sz w:val="20"/>
                <w:szCs w:val="20"/>
                <w:lang w:val="ru-RU"/>
              </w:rPr>
              <w:t>Адрес регистрации по месту жительства:</w:t>
            </w:r>
            <w:r w:rsidRPr="00CB4BDB">
              <w:rPr>
                <w:rFonts w:ascii="Verdana" w:hAnsi="Verdana"/>
                <w:sz w:val="20"/>
                <w:szCs w:val="20"/>
                <w:highlight w:val="lightGray"/>
                <w:lang w:val="ru-RU"/>
              </w:rPr>
              <w:t xml:space="preserve"> __________________</w:t>
            </w:r>
          </w:p>
          <w:p w:rsidR="00C82EF5" w:rsidRPr="00CB4BDB" w:rsidRDefault="00C82EF5" w:rsidP="00C82EF5">
            <w:pPr>
              <w:tabs>
                <w:tab w:val="left" w:pos="630"/>
                <w:tab w:val="right" w:pos="9360"/>
              </w:tabs>
              <w:jc w:val="both"/>
              <w:rPr>
                <w:rFonts w:ascii="Verdana" w:hAnsi="Verdana"/>
                <w:sz w:val="20"/>
                <w:szCs w:val="20"/>
                <w:lang w:val="ru-RU"/>
              </w:rPr>
            </w:pPr>
            <w:r w:rsidRPr="00CB4BDB">
              <w:rPr>
                <w:rFonts w:ascii="Verdana" w:hAnsi="Verdana"/>
                <w:sz w:val="20"/>
                <w:szCs w:val="20"/>
                <w:lang w:val="ru-RU"/>
              </w:rPr>
              <w:t xml:space="preserve">Адрес регистрации по месту пребывания: </w:t>
            </w:r>
            <w:r w:rsidRPr="00CB4BDB">
              <w:rPr>
                <w:rFonts w:ascii="Verdana" w:hAnsi="Verdana"/>
                <w:sz w:val="20"/>
                <w:szCs w:val="20"/>
                <w:highlight w:val="lightGray"/>
                <w:lang w:val="ru-RU"/>
              </w:rPr>
              <w:t>__________________</w:t>
            </w:r>
          </w:p>
          <w:p w:rsidR="00C82EF5" w:rsidRPr="00CB4BDB" w:rsidRDefault="00C82EF5" w:rsidP="00C82EF5">
            <w:pPr>
              <w:tabs>
                <w:tab w:val="left" w:pos="630"/>
                <w:tab w:val="right" w:pos="9360"/>
              </w:tabs>
              <w:jc w:val="both"/>
              <w:rPr>
                <w:rFonts w:ascii="Verdana" w:hAnsi="Verdana"/>
                <w:sz w:val="20"/>
                <w:szCs w:val="20"/>
                <w:lang w:val="ru-RU"/>
              </w:rPr>
            </w:pPr>
            <w:r w:rsidRPr="00CB4BDB">
              <w:rPr>
                <w:rFonts w:ascii="Verdana" w:hAnsi="Verdana"/>
                <w:sz w:val="20"/>
                <w:szCs w:val="20"/>
                <w:lang w:val="ru-RU"/>
              </w:rPr>
              <w:t xml:space="preserve">Поставлен на учет по месту пребывания по </w:t>
            </w:r>
            <w:proofErr w:type="gramStart"/>
            <w:r w:rsidRPr="00CB4BDB">
              <w:rPr>
                <w:rFonts w:ascii="Verdana" w:hAnsi="Verdana"/>
                <w:sz w:val="20"/>
                <w:szCs w:val="20"/>
                <w:lang w:val="ru-RU"/>
              </w:rPr>
              <w:t>адресу:</w:t>
            </w:r>
            <w:r w:rsidRPr="00CB4BDB">
              <w:rPr>
                <w:rFonts w:ascii="Verdana" w:hAnsi="Verdana"/>
                <w:sz w:val="20"/>
                <w:szCs w:val="20"/>
                <w:highlight w:val="lightGray"/>
                <w:lang w:val="ru-RU"/>
              </w:rPr>
              <w:t>_</w:t>
            </w:r>
            <w:proofErr w:type="gramEnd"/>
            <w:r w:rsidRPr="00CB4BDB">
              <w:rPr>
                <w:rFonts w:ascii="Verdana" w:hAnsi="Verdana"/>
                <w:sz w:val="20"/>
                <w:szCs w:val="20"/>
                <w:highlight w:val="lightGray"/>
                <w:lang w:val="ru-RU"/>
              </w:rPr>
              <w:t>_________________</w:t>
            </w:r>
          </w:p>
          <w:p w:rsidR="00C82EF5" w:rsidRPr="00CB4BDB" w:rsidRDefault="00C82EF5" w:rsidP="00C82EF5">
            <w:pPr>
              <w:pStyle w:val="21"/>
              <w:spacing w:after="0" w:line="240" w:lineRule="auto"/>
              <w:rPr>
                <w:rFonts w:ascii="Verdana" w:hAnsi="Verdana"/>
                <w:bCs/>
                <w:sz w:val="20"/>
                <w:szCs w:val="20"/>
                <w:lang w:val="ru-RU"/>
              </w:rPr>
            </w:pPr>
            <w:r w:rsidRPr="00CB4BDB">
              <w:rPr>
                <w:rFonts w:ascii="Verdana" w:hAnsi="Verdana"/>
                <w:sz w:val="20"/>
                <w:szCs w:val="20"/>
                <w:lang w:val="ru-RU"/>
              </w:rPr>
              <w:t xml:space="preserve">Почтовый адрес: </w:t>
            </w:r>
            <w:r w:rsidRPr="00CB4BDB">
              <w:rPr>
                <w:rFonts w:ascii="Verdana" w:hAnsi="Verdana"/>
                <w:sz w:val="20"/>
                <w:szCs w:val="20"/>
                <w:highlight w:val="lightGray"/>
                <w:lang w:val="ru-RU"/>
              </w:rPr>
              <w:t>__________________________</w:t>
            </w:r>
            <w:r w:rsidRPr="00CB4BDB">
              <w:rPr>
                <w:rFonts w:ascii="Verdana" w:hAnsi="Verdana"/>
                <w:sz w:val="20"/>
                <w:szCs w:val="20"/>
                <w:lang w:val="ru-RU"/>
              </w:rPr>
              <w:t>;</w:t>
            </w:r>
          </w:p>
          <w:p w:rsidR="00C82EF5" w:rsidRPr="00CB4BDB" w:rsidRDefault="00C82EF5" w:rsidP="00C82EF5">
            <w:pPr>
              <w:tabs>
                <w:tab w:val="left" w:pos="630"/>
                <w:tab w:val="right" w:pos="9360"/>
              </w:tabs>
              <w:jc w:val="both"/>
              <w:rPr>
                <w:rFonts w:ascii="Verdana" w:hAnsi="Verdana"/>
                <w:b/>
                <w:i/>
                <w:sz w:val="20"/>
                <w:szCs w:val="20"/>
                <w:lang w:val="ru-RU"/>
              </w:rPr>
            </w:pPr>
            <w:r w:rsidRPr="00CB4BDB">
              <w:rPr>
                <w:rFonts w:ascii="Verdana" w:hAnsi="Verdana"/>
                <w:sz w:val="20"/>
                <w:szCs w:val="20"/>
                <w:lang w:val="ru-RU"/>
              </w:rPr>
              <w:t xml:space="preserve">Паспорт: </w:t>
            </w:r>
            <w:r w:rsidRPr="00CB4BDB">
              <w:rPr>
                <w:rFonts w:ascii="Verdana" w:hAnsi="Verdana"/>
                <w:sz w:val="20"/>
                <w:szCs w:val="20"/>
                <w:highlight w:val="lightGray"/>
                <w:lang w:val="ru-RU"/>
              </w:rPr>
              <w:t>_________________</w:t>
            </w:r>
            <w:proofErr w:type="gramStart"/>
            <w:r w:rsidRPr="00CB4BDB">
              <w:rPr>
                <w:rFonts w:ascii="Verdana" w:hAnsi="Verdana"/>
                <w:sz w:val="20"/>
                <w:szCs w:val="20"/>
                <w:highlight w:val="lightGray"/>
                <w:lang w:val="ru-RU"/>
              </w:rPr>
              <w:t>_,</w:t>
            </w:r>
            <w:r w:rsidRPr="00CB4BDB">
              <w:rPr>
                <w:rFonts w:ascii="Verdana" w:hAnsi="Verdana"/>
                <w:sz w:val="20"/>
                <w:szCs w:val="20"/>
                <w:lang w:val="ru-RU"/>
              </w:rPr>
              <w:t xml:space="preserve">  выдан</w:t>
            </w:r>
            <w:proofErr w:type="gramEnd"/>
            <w:r w:rsidRPr="00CB4BDB">
              <w:rPr>
                <w:rFonts w:ascii="Verdana" w:hAnsi="Verdana"/>
                <w:sz w:val="20"/>
                <w:szCs w:val="20"/>
                <w:lang w:val="ru-RU"/>
              </w:rPr>
              <w:t xml:space="preserve"> </w:t>
            </w:r>
            <w:r w:rsidRPr="00CB4BDB">
              <w:rPr>
                <w:rFonts w:ascii="Verdana" w:hAnsi="Verdana"/>
                <w:sz w:val="20"/>
                <w:szCs w:val="20"/>
                <w:highlight w:val="lightGray"/>
                <w:lang w:val="ru-RU"/>
              </w:rPr>
              <w:t>____________________________________</w:t>
            </w:r>
          </w:p>
          <w:p w:rsidR="00C82EF5" w:rsidRPr="00CB4BDB" w:rsidRDefault="00C82EF5" w:rsidP="00C82EF5">
            <w:pPr>
              <w:jc w:val="both"/>
              <w:rPr>
                <w:rFonts w:ascii="Verdana" w:hAnsi="Verdana"/>
                <w:sz w:val="20"/>
                <w:szCs w:val="20"/>
                <w:lang w:val="ru-RU"/>
              </w:rPr>
            </w:pPr>
            <w:r w:rsidRPr="00CB4BDB">
              <w:rPr>
                <w:rFonts w:ascii="Verdana" w:hAnsi="Verdana"/>
                <w:sz w:val="20"/>
                <w:szCs w:val="20"/>
                <w:lang w:val="ru-RU"/>
              </w:rPr>
              <w:t xml:space="preserve">тел.: </w:t>
            </w:r>
            <w:r w:rsidRPr="00CB4BDB">
              <w:rPr>
                <w:rFonts w:ascii="Verdana" w:hAnsi="Verdana"/>
                <w:sz w:val="20"/>
                <w:szCs w:val="20"/>
                <w:highlight w:val="lightGray"/>
                <w:lang w:val="ru-RU"/>
              </w:rPr>
              <w:t>__________________</w:t>
            </w:r>
          </w:p>
          <w:p w:rsidR="00C82EF5" w:rsidRPr="00CB4BDB" w:rsidRDefault="00C82EF5" w:rsidP="00C82EF5">
            <w:pPr>
              <w:jc w:val="both"/>
              <w:rPr>
                <w:rFonts w:ascii="Verdana" w:hAnsi="Verdana"/>
                <w:sz w:val="20"/>
                <w:szCs w:val="20"/>
                <w:lang w:val="ru-RU"/>
              </w:rPr>
            </w:pPr>
            <w:r w:rsidRPr="00CB4BDB">
              <w:rPr>
                <w:rFonts w:ascii="Verdana" w:hAnsi="Verdana"/>
                <w:sz w:val="20"/>
                <w:szCs w:val="20"/>
                <w:lang w:val="ru-RU"/>
              </w:rPr>
              <w:t xml:space="preserve">факс: </w:t>
            </w:r>
            <w:r w:rsidRPr="00CB4BDB">
              <w:rPr>
                <w:rFonts w:ascii="Verdana" w:hAnsi="Verdana"/>
                <w:sz w:val="20"/>
                <w:szCs w:val="20"/>
                <w:highlight w:val="lightGray"/>
                <w:lang w:val="ru-RU"/>
              </w:rPr>
              <w:t>__________________</w:t>
            </w:r>
          </w:p>
          <w:p w:rsidR="00C82EF5" w:rsidRPr="00CB4BDB" w:rsidRDefault="00C82EF5" w:rsidP="00C82EF5">
            <w:pPr>
              <w:jc w:val="both"/>
              <w:rPr>
                <w:rFonts w:ascii="Verdana" w:hAnsi="Verdana"/>
                <w:sz w:val="20"/>
                <w:szCs w:val="20"/>
                <w:lang w:val="ru-RU"/>
              </w:rPr>
            </w:pPr>
            <w:r w:rsidRPr="00CB4BDB">
              <w:rPr>
                <w:rFonts w:ascii="Verdana" w:hAnsi="Verdana"/>
                <w:sz w:val="20"/>
                <w:szCs w:val="20"/>
                <w:lang w:val="ru-RU"/>
              </w:rPr>
              <w:t xml:space="preserve">ИНН </w:t>
            </w:r>
            <w:r w:rsidRPr="00CB4BDB">
              <w:rPr>
                <w:rFonts w:ascii="Verdana" w:hAnsi="Verdana"/>
                <w:sz w:val="20"/>
                <w:szCs w:val="20"/>
                <w:highlight w:val="lightGray"/>
                <w:lang w:val="ru-RU"/>
              </w:rPr>
              <w:t>__________________</w:t>
            </w:r>
          </w:p>
          <w:p w:rsidR="00C82EF5" w:rsidRPr="00CB4BDB" w:rsidRDefault="00C82EF5" w:rsidP="00C82EF5">
            <w:pPr>
              <w:jc w:val="both"/>
              <w:rPr>
                <w:rFonts w:ascii="Verdana" w:hAnsi="Verdana"/>
                <w:sz w:val="20"/>
                <w:szCs w:val="20"/>
                <w:lang w:val="ru-RU"/>
              </w:rPr>
            </w:pPr>
            <w:r w:rsidRPr="00CB4BDB">
              <w:rPr>
                <w:rFonts w:ascii="Verdana" w:hAnsi="Verdana"/>
                <w:sz w:val="20"/>
                <w:szCs w:val="20"/>
                <w:lang w:val="ru-RU"/>
              </w:rPr>
              <w:t xml:space="preserve">№ пенсионного страхового свидетельства </w:t>
            </w:r>
            <w:r w:rsidRPr="00CB4BDB">
              <w:rPr>
                <w:rFonts w:ascii="Verdana" w:hAnsi="Verdana"/>
                <w:sz w:val="20"/>
                <w:szCs w:val="20"/>
                <w:highlight w:val="lightGray"/>
                <w:lang w:val="ru-RU"/>
              </w:rPr>
              <w:t>______________________</w:t>
            </w:r>
          </w:p>
          <w:p w:rsidR="00C82EF5" w:rsidRPr="00CB4BDB" w:rsidRDefault="00C82EF5" w:rsidP="00C82EF5">
            <w:pPr>
              <w:jc w:val="both"/>
              <w:rPr>
                <w:rFonts w:ascii="Verdana" w:hAnsi="Verdana"/>
                <w:sz w:val="20"/>
                <w:szCs w:val="20"/>
                <w:lang w:val="ru-RU"/>
              </w:rPr>
            </w:pPr>
            <w:r w:rsidRPr="00CB4BDB">
              <w:rPr>
                <w:rFonts w:ascii="Verdana" w:hAnsi="Verdana"/>
                <w:sz w:val="20"/>
                <w:szCs w:val="20"/>
                <w:lang w:val="ru-RU"/>
              </w:rPr>
              <w:t xml:space="preserve">номер счета </w:t>
            </w:r>
            <w:r w:rsidRPr="00CB4BDB">
              <w:rPr>
                <w:rFonts w:ascii="Verdana" w:hAnsi="Verdana"/>
                <w:sz w:val="20"/>
                <w:szCs w:val="20"/>
                <w:highlight w:val="lightGray"/>
                <w:lang w:val="ru-RU"/>
              </w:rPr>
              <w:t>______в___________________</w:t>
            </w:r>
          </w:p>
          <w:p w:rsidR="00B31B8B" w:rsidRPr="00C458C4" w:rsidRDefault="00C82EF5" w:rsidP="00C82EF5">
            <w:pPr>
              <w:rPr>
                <w:rFonts w:ascii="Verdana" w:hAnsi="Verdana"/>
                <w:sz w:val="20"/>
                <w:szCs w:val="20"/>
                <w:lang w:val="ru-RU"/>
              </w:rPr>
            </w:pPr>
            <w:r w:rsidRPr="00CB4BDB">
              <w:rPr>
                <w:rFonts w:ascii="Verdana" w:hAnsi="Verdana"/>
                <w:sz w:val="20"/>
                <w:szCs w:val="20"/>
                <w:lang w:val="ru-RU"/>
              </w:rPr>
              <w:t>электронный адрес:</w:t>
            </w:r>
            <w:r w:rsidRPr="00CB4BDB">
              <w:rPr>
                <w:rFonts w:ascii="Verdana" w:hAnsi="Verdana"/>
                <w:sz w:val="20"/>
                <w:szCs w:val="20"/>
                <w:highlight w:val="lightGray"/>
                <w:lang w:val="ru-RU"/>
              </w:rPr>
              <w:t xml:space="preserve"> __________________</w:t>
            </w:r>
          </w:p>
        </w:tc>
      </w:tr>
    </w:tbl>
    <w:p w:rsidR="00B31B8B" w:rsidRDefault="00B31B8B" w:rsidP="00B31B8B">
      <w:pPr>
        <w:ind w:firstLine="540"/>
        <w:jc w:val="both"/>
        <w:rPr>
          <w:rFonts w:ascii="Verdana" w:hAnsi="Verdana"/>
          <w:b/>
          <w:bCs/>
          <w:sz w:val="20"/>
          <w:szCs w:val="20"/>
          <w:lang w:val="ru-RU"/>
        </w:rPr>
      </w:pPr>
    </w:p>
    <w:p w:rsidR="00B31B8B" w:rsidRDefault="00B31B8B" w:rsidP="00B31B8B">
      <w:pPr>
        <w:numPr>
          <w:ilvl w:val="0"/>
          <w:numId w:val="3"/>
        </w:numPr>
        <w:tabs>
          <w:tab w:val="left" w:pos="426"/>
        </w:tabs>
        <w:ind w:left="0" w:firstLine="0"/>
        <w:jc w:val="center"/>
        <w:rPr>
          <w:rFonts w:ascii="Verdana" w:hAnsi="Verdana"/>
          <w:b/>
          <w:sz w:val="20"/>
          <w:szCs w:val="20"/>
        </w:rPr>
      </w:pPr>
      <w:r>
        <w:rPr>
          <w:rFonts w:ascii="Verdana" w:hAnsi="Verdana"/>
          <w:b/>
          <w:sz w:val="20"/>
          <w:szCs w:val="20"/>
        </w:rPr>
        <w:t>ПОДПИСИ СТОРОН</w:t>
      </w:r>
    </w:p>
    <w:p w:rsidR="00B31B8B" w:rsidRDefault="00B31B8B" w:rsidP="00B31B8B">
      <w:pPr>
        <w:ind w:firstLine="540"/>
        <w:jc w:val="center"/>
        <w:rPr>
          <w:rFonts w:ascii="Verdana" w:hAnsi="Verdana"/>
          <w:sz w:val="20"/>
          <w:szCs w:val="20"/>
          <w:lang w:val="ru-RU"/>
        </w:rPr>
      </w:pPr>
      <w:r>
        <w:rPr>
          <w:rFonts w:ascii="Verdana" w:hAnsi="Verdana"/>
          <w:sz w:val="20"/>
          <w:szCs w:val="20"/>
          <w:lang w:val="ru-RU"/>
        </w:rPr>
        <w:t> </w:t>
      </w:r>
    </w:p>
    <w:p w:rsidR="00B31B8B" w:rsidRPr="00FE6FB0" w:rsidRDefault="00B31B8B" w:rsidP="00FE6FB0">
      <w:pPr>
        <w:ind w:firstLine="540"/>
        <w:jc w:val="both"/>
        <w:rPr>
          <w:rFonts w:ascii="Verdana" w:hAnsi="Verdana"/>
          <w:b/>
          <w:bCs/>
          <w:sz w:val="20"/>
          <w:szCs w:val="20"/>
          <w:lang w:val="ru-RU"/>
        </w:rPr>
      </w:pPr>
      <w:r>
        <w:rPr>
          <w:rFonts w:ascii="Verdana" w:hAnsi="Verdana"/>
          <w:b/>
          <w:bCs/>
          <w:sz w:val="20"/>
          <w:szCs w:val="20"/>
          <w:lang w:val="ru-RU"/>
        </w:rPr>
        <w:t>От Банка</w:t>
      </w:r>
      <w:r>
        <w:rPr>
          <w:rFonts w:ascii="Verdana" w:hAnsi="Verdana"/>
          <w:b/>
          <w:bCs/>
          <w:sz w:val="20"/>
          <w:szCs w:val="20"/>
          <w:lang w:val="ru-RU"/>
        </w:rPr>
        <w:tab/>
      </w:r>
      <w:r>
        <w:rPr>
          <w:rFonts w:ascii="Verdana" w:hAnsi="Verdana"/>
          <w:b/>
          <w:bCs/>
          <w:sz w:val="20"/>
          <w:szCs w:val="20"/>
          <w:lang w:val="ru-RU"/>
        </w:rPr>
        <w:tab/>
      </w:r>
      <w:r>
        <w:rPr>
          <w:rFonts w:ascii="Verdana" w:hAnsi="Verdana"/>
          <w:b/>
          <w:bCs/>
          <w:sz w:val="20"/>
          <w:szCs w:val="20"/>
          <w:lang w:val="ru-RU"/>
        </w:rPr>
        <w:tab/>
        <w:t xml:space="preserve">                              Исполнитель </w:t>
      </w:r>
    </w:p>
    <w:p w:rsidR="00B31B8B" w:rsidRDefault="00B31B8B" w:rsidP="00B31B8B">
      <w:pPr>
        <w:ind w:firstLine="540"/>
        <w:jc w:val="both"/>
        <w:rPr>
          <w:rFonts w:ascii="Verdana" w:hAnsi="Verdana"/>
          <w:sz w:val="20"/>
          <w:szCs w:val="20"/>
          <w:lang w:val="ru-RU"/>
        </w:rPr>
      </w:pPr>
    </w:p>
    <w:p w:rsidR="00B31B8B" w:rsidRDefault="00C843E0" w:rsidP="00B31B8B">
      <w:pPr>
        <w:ind w:firstLine="540"/>
        <w:jc w:val="both"/>
        <w:rPr>
          <w:rFonts w:ascii="Verdana" w:hAnsi="Verdana"/>
          <w:sz w:val="20"/>
          <w:szCs w:val="20"/>
          <w:lang w:val="ru-RU"/>
        </w:rPr>
      </w:pPr>
      <w:r>
        <w:rPr>
          <w:rFonts w:ascii="Verdana" w:hAnsi="Verdana"/>
          <w:sz w:val="20"/>
          <w:szCs w:val="20"/>
          <w:lang w:val="ru-RU"/>
        </w:rPr>
        <w:tab/>
        <w:t>_____________/ В.В. Волошин</w:t>
      </w:r>
      <w:r w:rsidR="00A03B2F">
        <w:rPr>
          <w:rFonts w:ascii="Verdana" w:hAnsi="Verdana"/>
          <w:sz w:val="20"/>
          <w:szCs w:val="20"/>
        </w:rPr>
        <w:t xml:space="preserve">         </w:t>
      </w:r>
      <w:r w:rsidR="00F93293">
        <w:rPr>
          <w:rFonts w:ascii="Verdana" w:hAnsi="Verdana"/>
          <w:sz w:val="20"/>
          <w:szCs w:val="20"/>
          <w:lang w:val="ru-RU"/>
        </w:rPr>
        <w:t xml:space="preserve">            </w:t>
      </w:r>
      <w:r w:rsidR="00B31B8B">
        <w:rPr>
          <w:rFonts w:ascii="Verdana" w:hAnsi="Verdana"/>
          <w:sz w:val="20"/>
          <w:szCs w:val="20"/>
          <w:lang w:val="ru-RU"/>
        </w:rPr>
        <w:t xml:space="preserve">  __</w:t>
      </w:r>
      <w:r w:rsidR="00C82EF5">
        <w:rPr>
          <w:rFonts w:ascii="Verdana" w:hAnsi="Verdana"/>
          <w:sz w:val="20"/>
          <w:szCs w:val="20"/>
          <w:lang w:val="ru-RU"/>
        </w:rPr>
        <w:t>__________/</w:t>
      </w:r>
    </w:p>
    <w:p w:rsidR="00B31B8B" w:rsidRPr="00B96499" w:rsidRDefault="00B31B8B" w:rsidP="00B96499">
      <w:pPr>
        <w:ind w:firstLine="540"/>
        <w:jc w:val="both"/>
        <w:rPr>
          <w:rFonts w:ascii="Verdana" w:hAnsi="Verdana"/>
          <w:sz w:val="20"/>
          <w:szCs w:val="20"/>
          <w:lang w:val="ru-RU"/>
        </w:rPr>
      </w:pPr>
      <w:r>
        <w:rPr>
          <w:rFonts w:ascii="Verdana" w:hAnsi="Verdana"/>
          <w:sz w:val="20"/>
          <w:szCs w:val="20"/>
          <w:lang w:val="ru-RU"/>
        </w:rPr>
        <w:t xml:space="preserve">                м.п.                                          </w:t>
      </w:r>
      <w:r w:rsidR="00FE6FB0">
        <w:rPr>
          <w:rFonts w:ascii="Verdana" w:hAnsi="Verdana"/>
          <w:sz w:val="20"/>
          <w:szCs w:val="20"/>
          <w:lang w:val="ru-RU"/>
        </w:rPr>
        <w:t xml:space="preserve">     </w:t>
      </w:r>
    </w:p>
    <w:p w:rsidR="00122E9B" w:rsidRPr="00F93293" w:rsidRDefault="00122E9B" w:rsidP="00B31B8B">
      <w:pPr>
        <w:rPr>
          <w:lang w:val="ru-RU"/>
        </w:rPr>
      </w:pPr>
    </w:p>
    <w:sectPr w:rsidR="00122E9B" w:rsidRPr="00F93293" w:rsidSect="009D27F3">
      <w:headerReference w:type="default" r:id="rId7"/>
      <w:footerReference w:type="default" r:id="rId8"/>
      <w:headerReference w:type="first" r:id="rId9"/>
      <w:footerReference w:type="first" r:id="rId10"/>
      <w:pgSz w:w="11906" w:h="16838"/>
      <w:pgMar w:top="1134" w:right="707" w:bottom="1134" w:left="1843" w:header="0"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B79" w:rsidRDefault="00987B79" w:rsidP="00231669">
      <w:r>
        <w:separator/>
      </w:r>
    </w:p>
  </w:endnote>
  <w:endnote w:type="continuationSeparator" w:id="0">
    <w:p w:rsidR="00987B79" w:rsidRDefault="00987B79" w:rsidP="00231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altName w:val="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747394"/>
      <w:docPartObj>
        <w:docPartGallery w:val="Page Numbers (Bottom of Page)"/>
        <w:docPartUnique/>
      </w:docPartObj>
    </w:sdtPr>
    <w:sdtEndPr/>
    <w:sdtContent>
      <w:p w:rsidR="009D27F3" w:rsidRDefault="009D27F3" w:rsidP="009D27F3">
        <w:pPr>
          <w:pStyle w:val="a5"/>
          <w:jc w:val="right"/>
        </w:pPr>
        <w:r>
          <w:fldChar w:fldCharType="begin"/>
        </w:r>
        <w:r>
          <w:instrText>PAGE   \* MERGEFORMAT</w:instrText>
        </w:r>
        <w:r>
          <w:fldChar w:fldCharType="separate"/>
        </w:r>
        <w:r w:rsidR="00BB683B">
          <w:rPr>
            <w:noProof/>
          </w:rPr>
          <w:t>6</w:t>
        </w:r>
        <w:r>
          <w:fldChar w:fldCharType="end"/>
        </w:r>
      </w:p>
    </w:sdtContent>
  </w:sdt>
  <w:p w:rsidR="00231669" w:rsidRDefault="009D27F3" w:rsidP="00122E9B">
    <w:pPr>
      <w:pStyle w:val="a5"/>
      <w:ind w:left="-1843"/>
    </w:pPr>
    <w:r>
      <w:rPr>
        <w:noProof/>
        <w:lang w:val="ru-RU" w:eastAsia="ru-RU"/>
      </w:rPr>
      <w:drawing>
        <wp:inline distT="0" distB="0" distL="0" distR="0" wp14:anchorId="127732B9">
          <wp:extent cx="7590155" cy="73025"/>
          <wp:effectExtent l="0" t="0" r="0" b="317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0155" cy="73025"/>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4440335"/>
      <w:docPartObj>
        <w:docPartGallery w:val="Page Numbers (Bottom of Page)"/>
        <w:docPartUnique/>
      </w:docPartObj>
    </w:sdtPr>
    <w:sdtEndPr/>
    <w:sdtContent>
      <w:p w:rsidR="009D27F3" w:rsidRDefault="00987B79" w:rsidP="009D27F3">
        <w:pPr>
          <w:pStyle w:val="a5"/>
          <w:jc w:val="right"/>
        </w:pPr>
      </w:p>
    </w:sdtContent>
  </w:sdt>
  <w:p w:rsidR="00122E9B" w:rsidRDefault="009D27F3" w:rsidP="00122E9B">
    <w:pPr>
      <w:pStyle w:val="a5"/>
      <w:ind w:left="-1843"/>
    </w:pPr>
    <w:r>
      <w:rPr>
        <w:noProof/>
        <w:lang w:val="ru-RU" w:eastAsia="ru-RU"/>
      </w:rPr>
      <w:drawing>
        <wp:anchor distT="0" distB="0" distL="114300" distR="114300" simplePos="0" relativeHeight="251658240" behindDoc="0" locked="0" layoutInCell="1" allowOverlap="1">
          <wp:simplePos x="0" y="0"/>
          <wp:positionH relativeFrom="page">
            <wp:align>left</wp:align>
          </wp:positionH>
          <wp:positionV relativeFrom="margin">
            <wp:posOffset>9001125</wp:posOffset>
          </wp:positionV>
          <wp:extent cx="7590155" cy="79375"/>
          <wp:effectExtent l="0" t="0" r="0" b="0"/>
          <wp:wrapSquare wrapText="bothSides"/>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0155" cy="7937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B79" w:rsidRDefault="00987B79" w:rsidP="00231669">
      <w:r>
        <w:separator/>
      </w:r>
    </w:p>
  </w:footnote>
  <w:footnote w:type="continuationSeparator" w:id="0">
    <w:p w:rsidR="00987B79" w:rsidRDefault="00987B79" w:rsidP="00231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669" w:rsidRDefault="00231669" w:rsidP="00231669">
    <w:pPr>
      <w:pStyle w:val="a3"/>
      <w:ind w:left="-1843"/>
    </w:pPr>
  </w:p>
  <w:p w:rsidR="00231669" w:rsidRDefault="0023166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E9B" w:rsidRDefault="00122E9B" w:rsidP="00122E9B">
    <w:pPr>
      <w:pStyle w:val="a3"/>
      <w:ind w:left="-1843"/>
    </w:pPr>
    <w:r w:rsidRPr="00231669">
      <w:rPr>
        <w:noProof/>
        <w:lang w:val="ru-RU" w:eastAsia="ru-RU"/>
      </w:rPr>
      <w:drawing>
        <wp:inline distT="0" distB="0" distL="0" distR="0" wp14:anchorId="11844FA3" wp14:editId="1BEFEBD2">
          <wp:extent cx="7562850" cy="1352378"/>
          <wp:effectExtent l="0" t="0" r="0" b="0"/>
          <wp:docPr id="52" name="Рисунок 52" descr="C:\Users\Леново\Desktop\2x\Ресурс 1@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еново\Desktop\2x\Ресурс 1@2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146" cy="13729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586A"/>
    <w:multiLevelType w:val="hybridMultilevel"/>
    <w:tmpl w:val="3BD844D4"/>
    <w:lvl w:ilvl="0" w:tplc="45C89E8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05FA765B"/>
    <w:multiLevelType w:val="hybridMultilevel"/>
    <w:tmpl w:val="BBBEFF20"/>
    <w:lvl w:ilvl="0" w:tplc="45C89E8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09512B3B"/>
    <w:multiLevelType w:val="multilevel"/>
    <w:tmpl w:val="595A45F2"/>
    <w:lvl w:ilvl="0">
      <w:start w:val="2"/>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 w15:restartNumberingAfterBreak="0">
    <w:nsid w:val="096A547E"/>
    <w:multiLevelType w:val="hybridMultilevel"/>
    <w:tmpl w:val="552CDA62"/>
    <w:lvl w:ilvl="0" w:tplc="882CAAF6">
      <w:start w:val="1"/>
      <w:numFmt w:val="decimal"/>
      <w:lvlText w:val="4.%1."/>
      <w:lvlJc w:val="left"/>
      <w:pPr>
        <w:ind w:left="180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22D40F7"/>
    <w:multiLevelType w:val="hybridMultilevel"/>
    <w:tmpl w:val="1B388FBE"/>
    <w:lvl w:ilvl="0" w:tplc="AAAACA10">
      <w:start w:val="1"/>
      <w:numFmt w:val="decimal"/>
      <w:lvlText w:val="1.1.%1."/>
      <w:lvlJc w:val="left"/>
      <w:pPr>
        <w:ind w:left="1260" w:hanging="360"/>
      </w:pPr>
      <w:rPr>
        <w:i w:val="0"/>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5" w15:restartNumberingAfterBreak="0">
    <w:nsid w:val="2B621B7D"/>
    <w:multiLevelType w:val="hybridMultilevel"/>
    <w:tmpl w:val="97063C12"/>
    <w:lvl w:ilvl="0" w:tplc="C8564062">
      <w:start w:val="1"/>
      <w:numFmt w:val="decimal"/>
      <w:lvlText w:val="1.%1."/>
      <w:lvlJc w:val="left"/>
      <w:pPr>
        <w:ind w:left="1260" w:hanging="360"/>
      </w:pPr>
      <w:rPr>
        <w:i w:val="0"/>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6" w15:restartNumberingAfterBreak="0">
    <w:nsid w:val="3A550614"/>
    <w:multiLevelType w:val="hybridMultilevel"/>
    <w:tmpl w:val="A60472AC"/>
    <w:lvl w:ilvl="0" w:tplc="6084296C">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E537B5D"/>
    <w:multiLevelType w:val="hybridMultilevel"/>
    <w:tmpl w:val="E1EEF528"/>
    <w:lvl w:ilvl="0" w:tplc="C2166880">
      <w:start w:val="2"/>
      <w:numFmt w:val="bullet"/>
      <w:lvlText w:val="-"/>
      <w:lvlJc w:val="left"/>
      <w:pPr>
        <w:ind w:left="720" w:hanging="360"/>
      </w:pPr>
      <w:rPr>
        <w:rFonts w:ascii="Times New Roman" w:eastAsia="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D665825"/>
    <w:multiLevelType w:val="multilevel"/>
    <w:tmpl w:val="F05A6174"/>
    <w:lvl w:ilvl="0">
      <w:start w:val="1"/>
      <w:numFmt w:val="upperRoman"/>
      <w:lvlText w:val="%1."/>
      <w:lvlJc w:val="left"/>
      <w:pPr>
        <w:ind w:left="1080" w:hanging="720"/>
      </w:pPr>
    </w:lvl>
    <w:lvl w:ilvl="1">
      <w:start w:val="3"/>
      <w:numFmt w:val="decimal"/>
      <w:isLgl/>
      <w:lvlText w:val="%1.%2"/>
      <w:lvlJc w:val="left"/>
      <w:pPr>
        <w:ind w:left="1545" w:hanging="1005"/>
      </w:pPr>
    </w:lvl>
    <w:lvl w:ilvl="2">
      <w:start w:val="1"/>
      <w:numFmt w:val="decimal"/>
      <w:isLgl/>
      <w:lvlText w:val="%1.%2.%3"/>
      <w:lvlJc w:val="left"/>
      <w:pPr>
        <w:ind w:left="1725" w:hanging="1005"/>
      </w:pPr>
    </w:lvl>
    <w:lvl w:ilvl="3">
      <w:start w:val="1"/>
      <w:numFmt w:val="decimal"/>
      <w:isLgl/>
      <w:lvlText w:val="%1.%2.%3.%4"/>
      <w:lvlJc w:val="left"/>
      <w:pPr>
        <w:ind w:left="1905" w:hanging="1005"/>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9" w15:restartNumberingAfterBreak="0">
    <w:nsid w:val="6F125F99"/>
    <w:multiLevelType w:val="multilevel"/>
    <w:tmpl w:val="53B608C2"/>
    <w:lvl w:ilvl="0">
      <w:start w:val="2"/>
      <w:numFmt w:val="bullet"/>
      <w:lvlText w:val="-"/>
      <w:lvlJc w:val="left"/>
      <w:pPr>
        <w:ind w:left="360" w:hanging="360"/>
      </w:pPr>
      <w:rPr>
        <w:rFonts w:ascii="Times New Roman" w:eastAsia="Times New Roman" w:hAnsi="Times New Roman" w:cs="Times New Roman" w:hint="default"/>
      </w:rPr>
    </w:lvl>
    <w:lvl w:ilvl="1">
      <w:start w:val="3"/>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0" w15:restartNumberingAfterBreak="0">
    <w:nsid w:val="76A328B7"/>
    <w:multiLevelType w:val="hybridMultilevel"/>
    <w:tmpl w:val="6D9E9E3A"/>
    <w:lvl w:ilvl="0" w:tplc="32A2B8B8">
      <w:start w:val="1"/>
      <w:numFmt w:val="decimal"/>
      <w:lvlText w:val="3.%1."/>
      <w:lvlJc w:val="left"/>
      <w:pPr>
        <w:ind w:left="12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773E58EF"/>
    <w:multiLevelType w:val="hybridMultilevel"/>
    <w:tmpl w:val="04F0D0F2"/>
    <w:lvl w:ilvl="0" w:tplc="C2166880">
      <w:start w:val="2"/>
      <w:numFmt w:val="bullet"/>
      <w:lvlText w:val="-"/>
      <w:lvlJc w:val="left"/>
      <w:pPr>
        <w:ind w:left="1260" w:hanging="360"/>
      </w:pPr>
      <w:rPr>
        <w:rFonts w:ascii="Times New Roman" w:eastAsia="Times New Roman" w:hAnsi="Times New Roman" w:cs="Times New Roman" w:hint="default"/>
        <w:i w:val="0"/>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num w:numId="1">
    <w:abstractNumId w:val="0"/>
  </w:num>
  <w:num w:numId="2">
    <w:abstractNumId w:val="1"/>
  </w:num>
  <w:num w:numId="3">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669"/>
    <w:rsid w:val="00023D43"/>
    <w:rsid w:val="00042BDF"/>
    <w:rsid w:val="00052EA5"/>
    <w:rsid w:val="00097234"/>
    <w:rsid w:val="00122E9B"/>
    <w:rsid w:val="001B619F"/>
    <w:rsid w:val="00207B8F"/>
    <w:rsid w:val="00231669"/>
    <w:rsid w:val="00391830"/>
    <w:rsid w:val="00405162"/>
    <w:rsid w:val="00432D69"/>
    <w:rsid w:val="00474EAF"/>
    <w:rsid w:val="006119B4"/>
    <w:rsid w:val="00701F29"/>
    <w:rsid w:val="00741022"/>
    <w:rsid w:val="007A17BB"/>
    <w:rsid w:val="00821AEB"/>
    <w:rsid w:val="0090789F"/>
    <w:rsid w:val="009537B6"/>
    <w:rsid w:val="00987555"/>
    <w:rsid w:val="00987B79"/>
    <w:rsid w:val="009D27F3"/>
    <w:rsid w:val="009E2D4D"/>
    <w:rsid w:val="00A03B2F"/>
    <w:rsid w:val="00A42D2F"/>
    <w:rsid w:val="00A530D6"/>
    <w:rsid w:val="00B31B8B"/>
    <w:rsid w:val="00B51016"/>
    <w:rsid w:val="00B96499"/>
    <w:rsid w:val="00BB683B"/>
    <w:rsid w:val="00C458C4"/>
    <w:rsid w:val="00C82EF5"/>
    <w:rsid w:val="00C843E0"/>
    <w:rsid w:val="00C87480"/>
    <w:rsid w:val="00E74F43"/>
    <w:rsid w:val="00EA1FC1"/>
    <w:rsid w:val="00F32100"/>
    <w:rsid w:val="00F93293"/>
    <w:rsid w:val="00FE6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5F8C2"/>
  <w15:docId w15:val="{17189228-264D-4A34-9982-ECB4180F6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1B8B"/>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1669"/>
    <w:pPr>
      <w:tabs>
        <w:tab w:val="center" w:pos="4677"/>
        <w:tab w:val="right" w:pos="9355"/>
      </w:tabs>
    </w:pPr>
  </w:style>
  <w:style w:type="character" w:customStyle="1" w:styleId="a4">
    <w:name w:val="Верхний колонтитул Знак"/>
    <w:basedOn w:val="a0"/>
    <w:link w:val="a3"/>
    <w:uiPriority w:val="99"/>
    <w:rsid w:val="00231669"/>
  </w:style>
  <w:style w:type="paragraph" w:styleId="a5">
    <w:name w:val="footer"/>
    <w:basedOn w:val="a"/>
    <w:link w:val="a6"/>
    <w:uiPriority w:val="99"/>
    <w:unhideWhenUsed/>
    <w:rsid w:val="00231669"/>
    <w:pPr>
      <w:tabs>
        <w:tab w:val="center" w:pos="4677"/>
        <w:tab w:val="right" w:pos="9355"/>
      </w:tabs>
    </w:pPr>
  </w:style>
  <w:style w:type="character" w:customStyle="1" w:styleId="a6">
    <w:name w:val="Нижний колонтитул Знак"/>
    <w:basedOn w:val="a0"/>
    <w:link w:val="a5"/>
    <w:uiPriority w:val="99"/>
    <w:rsid w:val="00231669"/>
  </w:style>
  <w:style w:type="paragraph" w:styleId="a7">
    <w:name w:val="Body Text"/>
    <w:basedOn w:val="a"/>
    <w:link w:val="a8"/>
    <w:rsid w:val="009D27F3"/>
    <w:pPr>
      <w:jc w:val="both"/>
    </w:pPr>
  </w:style>
  <w:style w:type="character" w:customStyle="1" w:styleId="a8">
    <w:name w:val="Основной текст Знак"/>
    <w:basedOn w:val="a0"/>
    <w:link w:val="a7"/>
    <w:rsid w:val="009D27F3"/>
    <w:rPr>
      <w:rFonts w:ascii="Times New Roman" w:eastAsia="Times New Roman" w:hAnsi="Times New Roman" w:cs="Times New Roman"/>
      <w:sz w:val="24"/>
      <w:szCs w:val="24"/>
      <w:lang w:val="en-US"/>
    </w:rPr>
  </w:style>
  <w:style w:type="paragraph" w:styleId="a9">
    <w:name w:val="Body Text Indent"/>
    <w:basedOn w:val="a"/>
    <w:link w:val="aa"/>
    <w:rsid w:val="009D27F3"/>
    <w:pPr>
      <w:ind w:firstLine="708"/>
      <w:jc w:val="both"/>
    </w:pPr>
  </w:style>
  <w:style w:type="character" w:customStyle="1" w:styleId="aa">
    <w:name w:val="Основной текст с отступом Знак"/>
    <w:basedOn w:val="a0"/>
    <w:link w:val="a9"/>
    <w:rsid w:val="009D27F3"/>
    <w:rPr>
      <w:rFonts w:ascii="Times New Roman" w:eastAsia="Times New Roman" w:hAnsi="Times New Roman" w:cs="Times New Roman"/>
      <w:sz w:val="24"/>
      <w:szCs w:val="24"/>
      <w:lang w:val="en-US"/>
    </w:rPr>
  </w:style>
  <w:style w:type="paragraph" w:styleId="2">
    <w:name w:val="Body Text Indent 2"/>
    <w:basedOn w:val="a"/>
    <w:link w:val="20"/>
    <w:rsid w:val="009D27F3"/>
    <w:pPr>
      <w:ind w:left="720"/>
      <w:outlineLvl w:val="0"/>
    </w:pPr>
  </w:style>
  <w:style w:type="character" w:customStyle="1" w:styleId="20">
    <w:name w:val="Основной текст с отступом 2 Знак"/>
    <w:basedOn w:val="a0"/>
    <w:link w:val="2"/>
    <w:rsid w:val="009D27F3"/>
    <w:rPr>
      <w:rFonts w:ascii="Times New Roman" w:eastAsia="Times New Roman" w:hAnsi="Times New Roman" w:cs="Times New Roman"/>
      <w:sz w:val="24"/>
      <w:szCs w:val="24"/>
    </w:rPr>
  </w:style>
  <w:style w:type="paragraph" w:styleId="ab">
    <w:name w:val="footnote text"/>
    <w:basedOn w:val="a"/>
    <w:link w:val="ac"/>
    <w:semiHidden/>
    <w:unhideWhenUsed/>
    <w:rsid w:val="00B31B8B"/>
    <w:rPr>
      <w:sz w:val="20"/>
      <w:szCs w:val="20"/>
    </w:rPr>
  </w:style>
  <w:style w:type="character" w:customStyle="1" w:styleId="ac">
    <w:name w:val="Текст сноски Знак"/>
    <w:basedOn w:val="a0"/>
    <w:link w:val="ab"/>
    <w:semiHidden/>
    <w:rsid w:val="00B31B8B"/>
    <w:rPr>
      <w:rFonts w:ascii="Times New Roman" w:eastAsia="Times New Roman" w:hAnsi="Times New Roman" w:cs="Times New Roman"/>
      <w:sz w:val="20"/>
      <w:szCs w:val="20"/>
      <w:lang w:val="en-US"/>
    </w:rPr>
  </w:style>
  <w:style w:type="paragraph" w:styleId="21">
    <w:name w:val="Body Text 2"/>
    <w:basedOn w:val="a"/>
    <w:link w:val="22"/>
    <w:semiHidden/>
    <w:unhideWhenUsed/>
    <w:rsid w:val="00B31B8B"/>
    <w:pPr>
      <w:spacing w:after="120" w:line="480" w:lineRule="auto"/>
    </w:pPr>
  </w:style>
  <w:style w:type="character" w:customStyle="1" w:styleId="22">
    <w:name w:val="Основной текст 2 Знак"/>
    <w:basedOn w:val="a0"/>
    <w:link w:val="21"/>
    <w:semiHidden/>
    <w:rsid w:val="00B31B8B"/>
    <w:rPr>
      <w:rFonts w:ascii="Times New Roman" w:eastAsia="Times New Roman" w:hAnsi="Times New Roman" w:cs="Times New Roman"/>
      <w:sz w:val="24"/>
      <w:szCs w:val="24"/>
      <w:lang w:val="en-US"/>
    </w:rPr>
  </w:style>
  <w:style w:type="character" w:styleId="ad">
    <w:name w:val="footnote reference"/>
    <w:semiHidden/>
    <w:unhideWhenUsed/>
    <w:rsid w:val="00B31B8B"/>
    <w:rPr>
      <w:vertAlign w:val="superscript"/>
    </w:rPr>
  </w:style>
  <w:style w:type="paragraph" w:styleId="ae">
    <w:name w:val="Balloon Text"/>
    <w:basedOn w:val="a"/>
    <w:link w:val="af"/>
    <w:uiPriority w:val="99"/>
    <w:semiHidden/>
    <w:unhideWhenUsed/>
    <w:rsid w:val="00A42D2F"/>
    <w:rPr>
      <w:rFonts w:ascii="Tahoma" w:hAnsi="Tahoma" w:cs="Tahoma"/>
      <w:sz w:val="16"/>
      <w:szCs w:val="16"/>
    </w:rPr>
  </w:style>
  <w:style w:type="character" w:customStyle="1" w:styleId="af">
    <w:name w:val="Текст выноски Знак"/>
    <w:basedOn w:val="a0"/>
    <w:link w:val="ae"/>
    <w:uiPriority w:val="99"/>
    <w:semiHidden/>
    <w:rsid w:val="00A42D2F"/>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3062</Words>
  <Characters>17459</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Pashanina</dc:creator>
  <cp:lastModifiedBy>Шарафутдинова Анастасия Михайловна</cp:lastModifiedBy>
  <cp:revision>14</cp:revision>
  <dcterms:created xsi:type="dcterms:W3CDTF">2020-08-19T14:54:00Z</dcterms:created>
  <dcterms:modified xsi:type="dcterms:W3CDTF">2021-05-20T10:22:00Z</dcterms:modified>
</cp:coreProperties>
</file>