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1C0D" w14:textId="2F48ED28" w:rsidR="0003404B" w:rsidRPr="00DD01CB" w:rsidRDefault="006E2E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Москвы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5C7177">
        <w:rPr>
          <w:rFonts w:ascii="Times New Roman" w:hAnsi="Times New Roman" w:cs="Times New Roman"/>
          <w:color w:val="000000"/>
          <w:sz w:val="24"/>
          <w:szCs w:val="24"/>
        </w:rPr>
        <w:t xml:space="preserve">26 </w:t>
      </w:r>
      <w:r>
        <w:rPr>
          <w:rFonts w:ascii="Times New Roman" w:hAnsi="Times New Roman" w:cs="Times New Roman"/>
          <w:color w:val="000000"/>
          <w:sz w:val="24"/>
          <w:szCs w:val="24"/>
        </w:rPr>
        <w:t>января 2016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 делу №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А40-242071/2015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Pr="005C7177">
        <w:rPr>
          <w:rFonts w:ascii="Times New Roman" w:hAnsi="Times New Roman" w:cs="Times New Roman"/>
          <w:b/>
          <w:color w:val="000000"/>
          <w:sz w:val="24"/>
          <w:szCs w:val="24"/>
        </w:rPr>
        <w:t>Коммерческим банком «Еврокредит» (общество с ограниченной ответственностью) (Банк «Еврокредит» (ООО))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Pr="005C7177">
        <w:rPr>
          <w:rFonts w:ascii="Times New Roman" w:hAnsi="Times New Roman" w:cs="Times New Roman"/>
          <w:color w:val="000000"/>
          <w:sz w:val="24"/>
          <w:szCs w:val="24"/>
        </w:rPr>
        <w:t xml:space="preserve">105082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Москва, улица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Бакунинская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80 стр.1</w:t>
      </w:r>
      <w:r w:rsidRPr="005C7177">
        <w:rPr>
          <w:rFonts w:ascii="Times New Roman" w:hAnsi="Times New Roman" w:cs="Times New Roman"/>
          <w:color w:val="000000"/>
          <w:sz w:val="24"/>
          <w:szCs w:val="24"/>
        </w:rPr>
        <w:t xml:space="preserve"> ОГРН: 1027739648815, ИНН: 7701013346, КПП: 770101001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2A3D9D73" w14:textId="76944720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7BB965B" w14:textId="2159CC3B" w:rsidR="00D115EC" w:rsidRDefault="00987A46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D115EC" w:rsidRPr="00B3415F">
        <w:rPr>
          <w:rFonts w:ascii="Times New Roman" w:hAnsi="Times New Roman" w:cs="Times New Roman"/>
          <w:color w:val="000000"/>
          <w:sz w:val="24"/>
          <w:szCs w:val="24"/>
        </w:rPr>
        <w:t xml:space="preserve">рава требования </w:t>
      </w:r>
      <w:r w:rsidR="00762232"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2ED8">
        <w:rPr>
          <w:rFonts w:ascii="Times New Roman" w:hAnsi="Times New Roman" w:cs="Times New Roman"/>
          <w:color w:val="000000"/>
          <w:sz w:val="24"/>
          <w:szCs w:val="24"/>
        </w:rPr>
        <w:t>юридическим и 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4D502E9" w14:textId="77777777" w:rsidR="0084484E" w:rsidRPr="0084484E" w:rsidRDefault="0084484E" w:rsidP="008448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84E">
        <w:rPr>
          <w:rFonts w:ascii="Times New Roman" w:hAnsi="Times New Roman" w:cs="Times New Roman"/>
          <w:color w:val="000000"/>
          <w:sz w:val="24"/>
          <w:szCs w:val="24"/>
        </w:rPr>
        <w:t>Лот 1 - ООО "</w:t>
      </w:r>
      <w:proofErr w:type="spellStart"/>
      <w:r w:rsidRPr="0084484E">
        <w:rPr>
          <w:rFonts w:ascii="Times New Roman" w:hAnsi="Times New Roman" w:cs="Times New Roman"/>
          <w:color w:val="000000"/>
          <w:sz w:val="24"/>
          <w:szCs w:val="24"/>
        </w:rPr>
        <w:t>Экотехника</w:t>
      </w:r>
      <w:proofErr w:type="spellEnd"/>
      <w:r w:rsidRPr="0084484E">
        <w:rPr>
          <w:rFonts w:ascii="Times New Roman" w:hAnsi="Times New Roman" w:cs="Times New Roman"/>
          <w:color w:val="000000"/>
          <w:sz w:val="24"/>
          <w:szCs w:val="24"/>
        </w:rPr>
        <w:t xml:space="preserve"> ВТК", ИНН 6321198554, КД 3В от 26.02.2015, определение АС г. Москвы от 16.01.2019 по делу А40-102389/2018 о включении в РТК (3-я очередь), находится в стадии банкротств (12 237 034,00 руб.) - 6 057 331,83 руб.;</w:t>
      </w:r>
    </w:p>
    <w:p w14:paraId="6ADD763D" w14:textId="77777777" w:rsidR="0084484E" w:rsidRPr="0084484E" w:rsidRDefault="0084484E" w:rsidP="008448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84E">
        <w:rPr>
          <w:rFonts w:ascii="Times New Roman" w:hAnsi="Times New Roman" w:cs="Times New Roman"/>
          <w:color w:val="000000"/>
          <w:sz w:val="24"/>
          <w:szCs w:val="24"/>
        </w:rPr>
        <w:t>Лот 2 - ООО "УМ "</w:t>
      </w:r>
      <w:proofErr w:type="spellStart"/>
      <w:r w:rsidRPr="0084484E">
        <w:rPr>
          <w:rFonts w:ascii="Times New Roman" w:hAnsi="Times New Roman" w:cs="Times New Roman"/>
          <w:color w:val="000000"/>
          <w:sz w:val="24"/>
          <w:szCs w:val="24"/>
        </w:rPr>
        <w:t>БетонСервис</w:t>
      </w:r>
      <w:proofErr w:type="spellEnd"/>
      <w:r w:rsidRPr="0084484E">
        <w:rPr>
          <w:rFonts w:ascii="Times New Roman" w:hAnsi="Times New Roman" w:cs="Times New Roman"/>
          <w:color w:val="000000"/>
          <w:sz w:val="24"/>
          <w:szCs w:val="24"/>
        </w:rPr>
        <w:t>", ИНН 7714868420, КД 63В от 11.08.2014, решение АС г. Москвы от 10.04.2017 по делу А40-155877/16-137-1326 (42 587 676,30 руб.) - 12 552 192,70 руб.;</w:t>
      </w:r>
    </w:p>
    <w:p w14:paraId="4D0DFAF2" w14:textId="77777777" w:rsidR="0084484E" w:rsidRPr="0084484E" w:rsidRDefault="0084484E" w:rsidP="008448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84E">
        <w:rPr>
          <w:rFonts w:ascii="Times New Roman" w:hAnsi="Times New Roman" w:cs="Times New Roman"/>
          <w:color w:val="000000"/>
          <w:sz w:val="24"/>
          <w:szCs w:val="24"/>
        </w:rPr>
        <w:t>Лот 3 - ЗАО "Внешнеэкономическая ассоциация "ИНТЕРАРМ", ИНН 7703017917, КД 14 от 20.05.2015, КД 35В от 15.10.2015, КД36В от 29.10.2015, КД 25В от 28.08.2015, решение АС г. Москвы от 27.04.2018 по делу А40-19039/18-137-124, решение АС г. Москвы от 21.12.2017 по делу А40-123089/2017-25-520, решение АС г. Москвы от 21.05.2018 по делу А40-123133/1726-1091, решение АС г. Москвы А40-105133/2017-25-365 от 18.10.2017, находится в стадии банкротства (31 363 471,04 руб.) - 18 259 754,29 руб.;</w:t>
      </w:r>
    </w:p>
    <w:p w14:paraId="2C60E843" w14:textId="77777777" w:rsidR="0084484E" w:rsidRPr="0084484E" w:rsidRDefault="0084484E" w:rsidP="008448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84E">
        <w:rPr>
          <w:rFonts w:ascii="Times New Roman" w:hAnsi="Times New Roman" w:cs="Times New Roman"/>
          <w:color w:val="000000"/>
          <w:sz w:val="24"/>
          <w:szCs w:val="24"/>
        </w:rPr>
        <w:t>Лот 4 - Самодуров Дмитрий Михайлович, КД-37ф/СПб от 25.12.2014, решение Октябрьского районного суда г. Санкт- Петербурга от 14.05.2019 года по делу 2-2102/2018, судебный приказ Мирового судью судебного участка 1 Санкт- Петербурга от 25.01.2017 года по делу 2-67/2017-1 (556 234,59 руб.) - 62 488,09 руб.;</w:t>
      </w:r>
    </w:p>
    <w:p w14:paraId="4D8B9455" w14:textId="4DA45E18" w:rsidR="0084484E" w:rsidRDefault="0084484E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84E">
        <w:rPr>
          <w:rFonts w:ascii="Times New Roman" w:hAnsi="Times New Roman" w:cs="Times New Roman"/>
          <w:color w:val="000000"/>
          <w:sz w:val="24"/>
          <w:szCs w:val="24"/>
        </w:rPr>
        <w:t xml:space="preserve">Лот 5 - </w:t>
      </w:r>
      <w:proofErr w:type="spellStart"/>
      <w:r w:rsidRPr="0084484E">
        <w:rPr>
          <w:rFonts w:ascii="Times New Roman" w:hAnsi="Times New Roman" w:cs="Times New Roman"/>
          <w:color w:val="000000"/>
          <w:sz w:val="24"/>
          <w:szCs w:val="24"/>
        </w:rPr>
        <w:t>Жалилов</w:t>
      </w:r>
      <w:proofErr w:type="spellEnd"/>
      <w:r w:rsidRPr="008448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484E">
        <w:rPr>
          <w:rFonts w:ascii="Times New Roman" w:hAnsi="Times New Roman" w:cs="Times New Roman"/>
          <w:color w:val="000000"/>
          <w:sz w:val="24"/>
          <w:szCs w:val="24"/>
        </w:rPr>
        <w:t>Акмалжон</w:t>
      </w:r>
      <w:proofErr w:type="spellEnd"/>
      <w:r w:rsidRPr="008448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484E">
        <w:rPr>
          <w:rFonts w:ascii="Times New Roman" w:hAnsi="Times New Roman" w:cs="Times New Roman"/>
          <w:color w:val="000000"/>
          <w:sz w:val="24"/>
          <w:szCs w:val="24"/>
        </w:rPr>
        <w:t>Абдунаби</w:t>
      </w:r>
      <w:proofErr w:type="spellEnd"/>
      <w:r w:rsidRPr="0084484E">
        <w:rPr>
          <w:rFonts w:ascii="Times New Roman" w:hAnsi="Times New Roman" w:cs="Times New Roman"/>
          <w:color w:val="000000"/>
          <w:sz w:val="24"/>
          <w:szCs w:val="24"/>
        </w:rPr>
        <w:t xml:space="preserve"> Угли (нерезидент - </w:t>
      </w:r>
      <w:proofErr w:type="spellStart"/>
      <w:r w:rsidRPr="0084484E">
        <w:rPr>
          <w:rFonts w:ascii="Times New Roman" w:hAnsi="Times New Roman" w:cs="Times New Roman"/>
          <w:color w:val="000000"/>
          <w:sz w:val="24"/>
          <w:szCs w:val="24"/>
        </w:rPr>
        <w:t>Респ</w:t>
      </w:r>
      <w:proofErr w:type="spellEnd"/>
      <w:r w:rsidRPr="0084484E">
        <w:rPr>
          <w:rFonts w:ascii="Times New Roman" w:hAnsi="Times New Roman" w:cs="Times New Roman"/>
          <w:color w:val="000000"/>
          <w:sz w:val="24"/>
          <w:szCs w:val="24"/>
        </w:rPr>
        <w:t>. Узбекистан), КД-13ф от 05.10.2015, решение Басманного районного суда г. Москвы по делу 2-0140/17 от 07.02.2017 (103 408 606,27 руб.) - 38 562 610,84 руб.</w:t>
      </w:r>
    </w:p>
    <w:p w14:paraId="14351655" w14:textId="0D74A84F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47C2E67B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6E2E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22 июня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6E2E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8448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6E2E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октября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72930FDA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6E2ED8" w:rsidRPr="006E2E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22 июня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762232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762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1A6E207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0AF83939" w14:textId="5F40DAED" w:rsidR="00987A46" w:rsidRPr="006E2ED8" w:rsidRDefault="006E2ED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2E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</w:t>
      </w:r>
      <w:r w:rsidR="0084484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1-3</w:t>
      </w:r>
      <w:r w:rsidRPr="006E2E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00FF2A1C" w14:textId="77777777" w:rsidR="0084484E" w:rsidRPr="0084484E" w:rsidRDefault="0084484E" w:rsidP="00844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84E">
        <w:rPr>
          <w:rFonts w:ascii="Times New Roman" w:hAnsi="Times New Roman" w:cs="Times New Roman"/>
          <w:color w:val="000000"/>
          <w:sz w:val="24"/>
          <w:szCs w:val="24"/>
        </w:rPr>
        <w:t>с 22 июня 2021 г. по 03 августа 2021 г. - в размере начальной цены продажи лота;</w:t>
      </w:r>
    </w:p>
    <w:p w14:paraId="57FF17C3" w14:textId="77777777" w:rsidR="0084484E" w:rsidRPr="0084484E" w:rsidRDefault="0084484E" w:rsidP="00844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84E">
        <w:rPr>
          <w:rFonts w:ascii="Times New Roman" w:hAnsi="Times New Roman" w:cs="Times New Roman"/>
          <w:color w:val="000000"/>
          <w:sz w:val="24"/>
          <w:szCs w:val="24"/>
        </w:rPr>
        <w:t>с 04 августа 2021 г. по 10 августа 2021 г. - в размере 89,20% от начальной цены продажи лота;</w:t>
      </w:r>
    </w:p>
    <w:p w14:paraId="703F7864" w14:textId="77777777" w:rsidR="0084484E" w:rsidRPr="0084484E" w:rsidRDefault="0084484E" w:rsidP="00844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84E">
        <w:rPr>
          <w:rFonts w:ascii="Times New Roman" w:hAnsi="Times New Roman" w:cs="Times New Roman"/>
          <w:color w:val="000000"/>
          <w:sz w:val="24"/>
          <w:szCs w:val="24"/>
        </w:rPr>
        <w:t>с 11 августа 2021 г. по 17 августа 2021 г. - в размере 78,40% от начальной цены продажи лота;</w:t>
      </w:r>
    </w:p>
    <w:p w14:paraId="4DFA96DA" w14:textId="77777777" w:rsidR="0084484E" w:rsidRPr="0084484E" w:rsidRDefault="0084484E" w:rsidP="00844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84E">
        <w:rPr>
          <w:rFonts w:ascii="Times New Roman" w:hAnsi="Times New Roman" w:cs="Times New Roman"/>
          <w:color w:val="000000"/>
          <w:sz w:val="24"/>
          <w:szCs w:val="24"/>
        </w:rPr>
        <w:t>с 18 августа 2021 г. по 24 августа 2021 г. - в размере 67,60% от начальной цены продажи лота;</w:t>
      </w:r>
    </w:p>
    <w:p w14:paraId="217A1339" w14:textId="77777777" w:rsidR="0084484E" w:rsidRPr="0084484E" w:rsidRDefault="0084484E" w:rsidP="00844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84E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25 августа 2021 г. по 31 августа 2021 г. - в размере 56,80% от начальной цены продажи лота;</w:t>
      </w:r>
    </w:p>
    <w:p w14:paraId="63402601" w14:textId="77777777" w:rsidR="0084484E" w:rsidRPr="0084484E" w:rsidRDefault="0084484E" w:rsidP="00844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84E">
        <w:rPr>
          <w:rFonts w:ascii="Times New Roman" w:hAnsi="Times New Roman" w:cs="Times New Roman"/>
          <w:color w:val="000000"/>
          <w:sz w:val="24"/>
          <w:szCs w:val="24"/>
        </w:rPr>
        <w:t>с 01 сентября 2021 г. по 07 сентября 2021 г. - в размере 46,00% от начальной цены продажи лота;</w:t>
      </w:r>
    </w:p>
    <w:p w14:paraId="2EFEEC53" w14:textId="77777777" w:rsidR="0084484E" w:rsidRPr="0084484E" w:rsidRDefault="0084484E" w:rsidP="00844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84E">
        <w:rPr>
          <w:rFonts w:ascii="Times New Roman" w:hAnsi="Times New Roman" w:cs="Times New Roman"/>
          <w:color w:val="000000"/>
          <w:sz w:val="24"/>
          <w:szCs w:val="24"/>
        </w:rPr>
        <w:t>с 08 сентября 2021 г. по 14 сентября 2021 г. - в размере 35,20% от начальной цены продажи лота;</w:t>
      </w:r>
    </w:p>
    <w:p w14:paraId="04BCFE94" w14:textId="77777777" w:rsidR="0084484E" w:rsidRPr="0084484E" w:rsidRDefault="0084484E" w:rsidP="00844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84E">
        <w:rPr>
          <w:rFonts w:ascii="Times New Roman" w:hAnsi="Times New Roman" w:cs="Times New Roman"/>
          <w:color w:val="000000"/>
          <w:sz w:val="24"/>
          <w:szCs w:val="24"/>
        </w:rPr>
        <w:t>с 15 сентября 2021 г. по 21 сентября 2021 г. - в размере 24,40% от начальной цены продажи лота;</w:t>
      </w:r>
    </w:p>
    <w:p w14:paraId="617F1FBF" w14:textId="77777777" w:rsidR="0084484E" w:rsidRPr="0084484E" w:rsidRDefault="0084484E" w:rsidP="00844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84E">
        <w:rPr>
          <w:rFonts w:ascii="Times New Roman" w:hAnsi="Times New Roman" w:cs="Times New Roman"/>
          <w:color w:val="000000"/>
          <w:sz w:val="24"/>
          <w:szCs w:val="24"/>
        </w:rPr>
        <w:t>с 22 сентября 2021 г. по 28 сентября 2021 г. - в размере 13,60% от начальной цены продажи лота;</w:t>
      </w:r>
    </w:p>
    <w:p w14:paraId="3CF516DA" w14:textId="2C63C57D" w:rsidR="0084484E" w:rsidRDefault="0084484E" w:rsidP="00844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84E">
        <w:rPr>
          <w:rFonts w:ascii="Times New Roman" w:hAnsi="Times New Roman" w:cs="Times New Roman"/>
          <w:color w:val="000000"/>
          <w:sz w:val="24"/>
          <w:szCs w:val="24"/>
        </w:rPr>
        <w:t>с 29 сентября 2021 г. по 05 октября 2021 г. - в размере 2,80% от начальной цены продажи лота;</w:t>
      </w:r>
    </w:p>
    <w:p w14:paraId="383B2DDB" w14:textId="10D22F85" w:rsidR="0084484E" w:rsidRPr="006E2ED8" w:rsidRDefault="0084484E" w:rsidP="00844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2E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4</w:t>
      </w:r>
      <w:r w:rsidRPr="006E2E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619BF61C" w14:textId="77777777" w:rsidR="0084484E" w:rsidRPr="0084484E" w:rsidRDefault="0084484E" w:rsidP="00844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84E">
        <w:rPr>
          <w:rFonts w:ascii="Times New Roman" w:hAnsi="Times New Roman" w:cs="Times New Roman"/>
          <w:color w:val="000000"/>
          <w:sz w:val="24"/>
          <w:szCs w:val="24"/>
        </w:rPr>
        <w:t>с 22 июня 2021 г. по 03 августа 2021 г. - в размере начальной цены продажи лота;</w:t>
      </w:r>
    </w:p>
    <w:p w14:paraId="373D6CC9" w14:textId="77777777" w:rsidR="0084484E" w:rsidRPr="0084484E" w:rsidRDefault="0084484E" w:rsidP="00844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84E">
        <w:rPr>
          <w:rFonts w:ascii="Times New Roman" w:hAnsi="Times New Roman" w:cs="Times New Roman"/>
          <w:color w:val="000000"/>
          <w:sz w:val="24"/>
          <w:szCs w:val="24"/>
        </w:rPr>
        <w:t>с 04 августа 2021 г. по 10 августа 2021 г. - в размере 89,10% от начальной цены продажи лота;</w:t>
      </w:r>
    </w:p>
    <w:p w14:paraId="4A8321FA" w14:textId="77777777" w:rsidR="0084484E" w:rsidRPr="0084484E" w:rsidRDefault="0084484E" w:rsidP="00844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84E">
        <w:rPr>
          <w:rFonts w:ascii="Times New Roman" w:hAnsi="Times New Roman" w:cs="Times New Roman"/>
          <w:color w:val="000000"/>
          <w:sz w:val="24"/>
          <w:szCs w:val="24"/>
        </w:rPr>
        <w:t>с 11 августа 2021 г. по 17 августа 2021 г. - в размере 78,20% от начальной цены продажи лота;</w:t>
      </w:r>
    </w:p>
    <w:p w14:paraId="23BB4E30" w14:textId="77777777" w:rsidR="0084484E" w:rsidRPr="0084484E" w:rsidRDefault="0084484E" w:rsidP="00844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84E">
        <w:rPr>
          <w:rFonts w:ascii="Times New Roman" w:hAnsi="Times New Roman" w:cs="Times New Roman"/>
          <w:color w:val="000000"/>
          <w:sz w:val="24"/>
          <w:szCs w:val="24"/>
        </w:rPr>
        <w:t>с 18 августа 2021 г. по 24 августа 2021 г. - в размере 67,30% от начальной цены продажи лота;</w:t>
      </w:r>
    </w:p>
    <w:p w14:paraId="63B33D29" w14:textId="77777777" w:rsidR="0084484E" w:rsidRPr="0084484E" w:rsidRDefault="0084484E" w:rsidP="00844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84E">
        <w:rPr>
          <w:rFonts w:ascii="Times New Roman" w:hAnsi="Times New Roman" w:cs="Times New Roman"/>
          <w:color w:val="000000"/>
          <w:sz w:val="24"/>
          <w:szCs w:val="24"/>
        </w:rPr>
        <w:t>с 25 августа 2021 г. по 31 августа 2021 г. - в размере 56,40% от начальной цены продажи лота;</w:t>
      </w:r>
    </w:p>
    <w:p w14:paraId="6E3E30CC" w14:textId="77777777" w:rsidR="0084484E" w:rsidRPr="0084484E" w:rsidRDefault="0084484E" w:rsidP="00844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84E">
        <w:rPr>
          <w:rFonts w:ascii="Times New Roman" w:hAnsi="Times New Roman" w:cs="Times New Roman"/>
          <w:color w:val="000000"/>
          <w:sz w:val="24"/>
          <w:szCs w:val="24"/>
        </w:rPr>
        <w:t>с 01 сентября 2021 г. по 07 сентября 2021 г. - в размере 45,50% от начальной цены продажи лота;</w:t>
      </w:r>
    </w:p>
    <w:p w14:paraId="62E2F952" w14:textId="77777777" w:rsidR="0084484E" w:rsidRPr="0084484E" w:rsidRDefault="0084484E" w:rsidP="00844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84E">
        <w:rPr>
          <w:rFonts w:ascii="Times New Roman" w:hAnsi="Times New Roman" w:cs="Times New Roman"/>
          <w:color w:val="000000"/>
          <w:sz w:val="24"/>
          <w:szCs w:val="24"/>
        </w:rPr>
        <w:t>с 08 сентября 2021 г. по 14 сентября 2021 г. - в размере 34,60% от начальной цены продажи лота;</w:t>
      </w:r>
    </w:p>
    <w:p w14:paraId="38839854" w14:textId="77777777" w:rsidR="0084484E" w:rsidRPr="0084484E" w:rsidRDefault="0084484E" w:rsidP="00844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84E">
        <w:rPr>
          <w:rFonts w:ascii="Times New Roman" w:hAnsi="Times New Roman" w:cs="Times New Roman"/>
          <w:color w:val="000000"/>
          <w:sz w:val="24"/>
          <w:szCs w:val="24"/>
        </w:rPr>
        <w:t>с 15 сентября 2021 г. по 21 сентября 2021 г. - в размере 23,70% от начальной цены продажи лота;</w:t>
      </w:r>
    </w:p>
    <w:p w14:paraId="2B77AAAE" w14:textId="77777777" w:rsidR="0084484E" w:rsidRPr="0084484E" w:rsidRDefault="0084484E" w:rsidP="00844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84E">
        <w:rPr>
          <w:rFonts w:ascii="Times New Roman" w:hAnsi="Times New Roman" w:cs="Times New Roman"/>
          <w:color w:val="000000"/>
          <w:sz w:val="24"/>
          <w:szCs w:val="24"/>
        </w:rPr>
        <w:t>с 22 сентября 2021 г. по 28 сентября 2021 г. - в размере 12,80% от начальной цены продажи лота;</w:t>
      </w:r>
    </w:p>
    <w:p w14:paraId="0A9C1B8A" w14:textId="28DB98B9" w:rsidR="0084484E" w:rsidRDefault="0084484E" w:rsidP="00844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84E">
        <w:rPr>
          <w:rFonts w:ascii="Times New Roman" w:hAnsi="Times New Roman" w:cs="Times New Roman"/>
          <w:color w:val="000000"/>
          <w:sz w:val="24"/>
          <w:szCs w:val="24"/>
        </w:rPr>
        <w:t>с 29 сентября 2021 г. по 05 октября 2021 г. - в размере 1,90% от начальной цены продажи лота;</w:t>
      </w:r>
    </w:p>
    <w:p w14:paraId="3F4F90CF" w14:textId="5E90136F" w:rsidR="0084484E" w:rsidRPr="006E2ED8" w:rsidRDefault="0084484E" w:rsidP="00844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2E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6E2E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2010F991" w14:textId="77777777" w:rsidR="0084484E" w:rsidRPr="0084484E" w:rsidRDefault="0084484E" w:rsidP="00844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84E">
        <w:rPr>
          <w:rFonts w:ascii="Times New Roman" w:hAnsi="Times New Roman" w:cs="Times New Roman"/>
          <w:color w:val="000000"/>
          <w:sz w:val="24"/>
          <w:szCs w:val="24"/>
        </w:rPr>
        <w:t>с 22 июня 2021 г. по 03 августа 2021 г. - в размере начальной цены продажи лота;</w:t>
      </w:r>
    </w:p>
    <w:p w14:paraId="4642E8EC" w14:textId="77777777" w:rsidR="0084484E" w:rsidRPr="0084484E" w:rsidRDefault="0084484E" w:rsidP="00844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84E">
        <w:rPr>
          <w:rFonts w:ascii="Times New Roman" w:hAnsi="Times New Roman" w:cs="Times New Roman"/>
          <w:color w:val="000000"/>
          <w:sz w:val="24"/>
          <w:szCs w:val="24"/>
        </w:rPr>
        <w:t>с 04 августа 2021 г. по 10 августа 2021 г. - в размере 96,30% от начальной цены продажи лота;</w:t>
      </w:r>
    </w:p>
    <w:p w14:paraId="0FEE76E3" w14:textId="77777777" w:rsidR="0084484E" w:rsidRPr="0084484E" w:rsidRDefault="0084484E" w:rsidP="00844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84E">
        <w:rPr>
          <w:rFonts w:ascii="Times New Roman" w:hAnsi="Times New Roman" w:cs="Times New Roman"/>
          <w:color w:val="000000"/>
          <w:sz w:val="24"/>
          <w:szCs w:val="24"/>
        </w:rPr>
        <w:t>с 11 августа 2021 г. по 17 августа 2021 г. - в размере 92,60% от начальной цены продажи лота;</w:t>
      </w:r>
    </w:p>
    <w:p w14:paraId="4A538B13" w14:textId="77777777" w:rsidR="0084484E" w:rsidRPr="0084484E" w:rsidRDefault="0084484E" w:rsidP="00844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84E">
        <w:rPr>
          <w:rFonts w:ascii="Times New Roman" w:hAnsi="Times New Roman" w:cs="Times New Roman"/>
          <w:color w:val="000000"/>
          <w:sz w:val="24"/>
          <w:szCs w:val="24"/>
        </w:rPr>
        <w:t>с 18 августа 2021 г. по 24 августа 2021 г. - в размере 88,90% от начальной цены продажи лота;</w:t>
      </w:r>
    </w:p>
    <w:p w14:paraId="020B42FB" w14:textId="77777777" w:rsidR="0084484E" w:rsidRPr="0084484E" w:rsidRDefault="0084484E" w:rsidP="00844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84E">
        <w:rPr>
          <w:rFonts w:ascii="Times New Roman" w:hAnsi="Times New Roman" w:cs="Times New Roman"/>
          <w:color w:val="000000"/>
          <w:sz w:val="24"/>
          <w:szCs w:val="24"/>
        </w:rPr>
        <w:t>с 25 августа 2021 г. по 31 августа 2021 г. - в размере 85,20% от начальной цены продажи лота;</w:t>
      </w:r>
    </w:p>
    <w:p w14:paraId="051539F4" w14:textId="77777777" w:rsidR="0084484E" w:rsidRPr="0084484E" w:rsidRDefault="0084484E" w:rsidP="00844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84E">
        <w:rPr>
          <w:rFonts w:ascii="Times New Roman" w:hAnsi="Times New Roman" w:cs="Times New Roman"/>
          <w:color w:val="000000"/>
          <w:sz w:val="24"/>
          <w:szCs w:val="24"/>
        </w:rPr>
        <w:t>с 01 сентября 2021 г. по 07 сентября 2021 г. - в размере 81,50% от начальной цены продажи лота;</w:t>
      </w:r>
    </w:p>
    <w:p w14:paraId="1A5D03E9" w14:textId="77777777" w:rsidR="0084484E" w:rsidRPr="0084484E" w:rsidRDefault="0084484E" w:rsidP="00844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84E">
        <w:rPr>
          <w:rFonts w:ascii="Times New Roman" w:hAnsi="Times New Roman" w:cs="Times New Roman"/>
          <w:color w:val="000000"/>
          <w:sz w:val="24"/>
          <w:szCs w:val="24"/>
        </w:rPr>
        <w:t>с 08 сентября 2021 г. по 14 сентября 2021 г. - в размере 77,80% от начальной цены продажи лота;</w:t>
      </w:r>
    </w:p>
    <w:p w14:paraId="7D6BC9F0" w14:textId="77777777" w:rsidR="0084484E" w:rsidRPr="0084484E" w:rsidRDefault="0084484E" w:rsidP="00844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84E">
        <w:rPr>
          <w:rFonts w:ascii="Times New Roman" w:hAnsi="Times New Roman" w:cs="Times New Roman"/>
          <w:color w:val="000000"/>
          <w:sz w:val="24"/>
          <w:szCs w:val="24"/>
        </w:rPr>
        <w:t>с 15 сентября 2021 г. по 21 сентября 2021 г. - в размере 74,10% от начальной цены продажи лота;</w:t>
      </w:r>
    </w:p>
    <w:p w14:paraId="2B2EF802" w14:textId="77777777" w:rsidR="0084484E" w:rsidRPr="0084484E" w:rsidRDefault="0084484E" w:rsidP="00844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84E">
        <w:rPr>
          <w:rFonts w:ascii="Times New Roman" w:hAnsi="Times New Roman" w:cs="Times New Roman"/>
          <w:color w:val="000000"/>
          <w:sz w:val="24"/>
          <w:szCs w:val="24"/>
        </w:rPr>
        <w:t>с 22 сентября 2021 г. по 28 сентября 2021 г. - в размере 70,40% от начальной цены продажи лота;</w:t>
      </w:r>
    </w:p>
    <w:p w14:paraId="74803C40" w14:textId="3E2B9487" w:rsidR="0084484E" w:rsidRDefault="0084484E" w:rsidP="00844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84E">
        <w:rPr>
          <w:rFonts w:ascii="Times New Roman" w:hAnsi="Times New Roman" w:cs="Times New Roman"/>
          <w:color w:val="000000"/>
          <w:sz w:val="24"/>
          <w:szCs w:val="24"/>
        </w:rPr>
        <w:t>с 29 сентября 2021 г. по 05 октября 2021 г. - в размере 66,70%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217A8655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61BDC038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57D7FE42" w:rsidR="008F1609" w:rsidRDefault="007E3D6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987A46" w:rsidRPr="0084484E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0A5E82" w:rsidRPr="0084484E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987A46" w:rsidRPr="0084484E">
        <w:rPr>
          <w:rFonts w:ascii="Times New Roman" w:hAnsi="Times New Roman" w:cs="Times New Roman"/>
          <w:color w:val="000000"/>
          <w:sz w:val="24"/>
          <w:szCs w:val="24"/>
        </w:rPr>
        <w:t>:00 до 1</w:t>
      </w:r>
      <w:r w:rsidR="000A5E82" w:rsidRPr="0084484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987A46" w:rsidRPr="0084484E">
        <w:rPr>
          <w:rFonts w:ascii="Times New Roman" w:hAnsi="Times New Roman" w:cs="Times New Roman"/>
          <w:color w:val="000000"/>
          <w:sz w:val="24"/>
          <w:szCs w:val="24"/>
        </w:rPr>
        <w:t>:00 часов по адресу: г. Москва, Павелецкая наб., д.8, тел.</w:t>
      </w:r>
      <w:r w:rsidR="000A5E82" w:rsidRPr="0084484E">
        <w:rPr>
          <w:rFonts w:ascii="Times New Roman" w:hAnsi="Times New Roman" w:cs="Times New Roman"/>
          <w:color w:val="000000"/>
          <w:sz w:val="24"/>
          <w:szCs w:val="24"/>
        </w:rPr>
        <w:t xml:space="preserve"> +7 (495) 725-31-33, доб. 62</w:t>
      </w:r>
      <w:r w:rsidR="000A5E82">
        <w:rPr>
          <w:rFonts w:ascii="Times New Roman" w:hAnsi="Times New Roman" w:cs="Times New Roman"/>
          <w:color w:val="000000"/>
          <w:sz w:val="24"/>
          <w:szCs w:val="24"/>
        </w:rPr>
        <w:t>-36;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 xml:space="preserve"> у ОТ:</w:t>
      </w:r>
      <w:r w:rsidR="000A5E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5E82" w:rsidRPr="000A5E82">
        <w:rPr>
          <w:rFonts w:ascii="Times New Roman" w:hAnsi="Times New Roman" w:cs="Times New Roman"/>
          <w:color w:val="000000"/>
          <w:sz w:val="24"/>
          <w:szCs w:val="24"/>
        </w:rPr>
        <w:t xml:space="preserve">Тел. </w:t>
      </w:r>
      <w:r w:rsidR="000A5E82">
        <w:rPr>
          <w:rFonts w:ascii="Times New Roman" w:hAnsi="Times New Roman" w:cs="Times New Roman"/>
          <w:color w:val="000000"/>
          <w:sz w:val="24"/>
          <w:szCs w:val="24"/>
        </w:rPr>
        <w:t>+7</w:t>
      </w:r>
      <w:r w:rsidR="000A5E82" w:rsidRPr="000A5E82">
        <w:rPr>
          <w:rFonts w:ascii="Times New Roman" w:hAnsi="Times New Roman" w:cs="Times New Roman"/>
          <w:color w:val="000000"/>
          <w:sz w:val="24"/>
          <w:szCs w:val="24"/>
        </w:rPr>
        <w:t>(812) 334-20-50 (с 9.00 до 18.00 по МСК в будние дни), informmsk@auction-house.ru</w:t>
      </w:r>
      <w:r w:rsidR="000A5E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28FA0A4" w14:textId="0B59D02A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3404B"/>
    <w:rsid w:val="000A5E82"/>
    <w:rsid w:val="000F537E"/>
    <w:rsid w:val="00101AB0"/>
    <w:rsid w:val="00203862"/>
    <w:rsid w:val="002C3A2C"/>
    <w:rsid w:val="00360DC6"/>
    <w:rsid w:val="003E6C81"/>
    <w:rsid w:val="00495D59"/>
    <w:rsid w:val="004B74A7"/>
    <w:rsid w:val="00555595"/>
    <w:rsid w:val="005742CC"/>
    <w:rsid w:val="005F1F68"/>
    <w:rsid w:val="00621553"/>
    <w:rsid w:val="006E2ED8"/>
    <w:rsid w:val="00762232"/>
    <w:rsid w:val="007A10EE"/>
    <w:rsid w:val="007E3D68"/>
    <w:rsid w:val="0084484E"/>
    <w:rsid w:val="008C4892"/>
    <w:rsid w:val="008F1609"/>
    <w:rsid w:val="00953DA4"/>
    <w:rsid w:val="00987A46"/>
    <w:rsid w:val="009E68C2"/>
    <w:rsid w:val="009F0C4D"/>
    <w:rsid w:val="00B97A00"/>
    <w:rsid w:val="00C15400"/>
    <w:rsid w:val="00C66976"/>
    <w:rsid w:val="00D115EC"/>
    <w:rsid w:val="00D16130"/>
    <w:rsid w:val="00DD01CB"/>
    <w:rsid w:val="00E2452B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EA41D9DD-513A-41E1-9638-BB85BF8B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2030</Words>
  <Characters>11575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18</cp:revision>
  <cp:lastPrinted>2021-06-11T08:51:00Z</cp:lastPrinted>
  <dcterms:created xsi:type="dcterms:W3CDTF">2019-07-23T07:53:00Z</dcterms:created>
  <dcterms:modified xsi:type="dcterms:W3CDTF">2021-06-11T09:46:00Z</dcterms:modified>
</cp:coreProperties>
</file>