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4B72" w14:textId="76E18E27" w:rsidR="0097235C" w:rsidRDefault="00AA54FE">
      <w:r>
        <w:rPr>
          <w:rFonts w:ascii="Tahoma" w:hAnsi="Tahoma" w:cs="Tahoma"/>
          <w:color w:val="000000"/>
        </w:rPr>
        <w:t xml:space="preserve">Лот № 1. Нежилое здание: административно-торговое, общая площадь 2789,8 кв.м, адрес: Приморский край, г. Владивосток, ул. Мордовцева, д. 6. Кадастровый номер: 25:28:020017:95, расположенное на земельном участке, общая площадь 415,00 кв.м. (обременение: Договор об ипотеке 2510/И-2013/2 от 25.10.2013г.) </w:t>
      </w:r>
      <w:r>
        <w:rPr>
          <w:rFonts w:ascii="Tahoma" w:hAnsi="Tahoma" w:cs="Tahoma"/>
          <w:color w:val="000000"/>
        </w:rPr>
        <w:br/>
        <w:t xml:space="preserve">а так же установленное оборудование, в том числе: </w:t>
      </w:r>
      <w:r>
        <w:rPr>
          <w:rFonts w:ascii="Tahoma" w:hAnsi="Tahoma" w:cs="Tahoma"/>
          <w:color w:val="000000"/>
        </w:rPr>
        <w:br/>
        <w:t>1.1. Автоматическая пожарная сигнализация и система оповещения АЦ, инв.№00-000006Обременений нет</w:t>
      </w:r>
      <w:r>
        <w:rPr>
          <w:rFonts w:ascii="Tahoma" w:hAnsi="Tahoma" w:cs="Tahoma"/>
          <w:color w:val="000000"/>
        </w:rPr>
        <w:br/>
        <w:t xml:space="preserve">1.2. Щит ВРУ2, инв.№00000023. </w:t>
      </w:r>
      <w:r>
        <w:rPr>
          <w:rFonts w:ascii="Tahoma" w:hAnsi="Tahoma" w:cs="Tahoma"/>
          <w:color w:val="000000"/>
        </w:rPr>
        <w:br/>
        <w:t xml:space="preserve">1.3. Щит РП2, инв.№00000024 </w:t>
      </w:r>
      <w:r>
        <w:rPr>
          <w:rFonts w:ascii="Tahoma" w:hAnsi="Tahoma" w:cs="Tahoma"/>
          <w:color w:val="000000"/>
        </w:rPr>
        <w:br/>
        <w:t xml:space="preserve">1.4. Щит ВРУ1, инв. №00000026 </w:t>
      </w:r>
      <w:r>
        <w:rPr>
          <w:rFonts w:ascii="Tahoma" w:hAnsi="Tahoma" w:cs="Tahoma"/>
          <w:color w:val="000000"/>
        </w:rPr>
        <w:br/>
        <w:t>1.5. Щит РП1, инв. №00000027</w:t>
      </w:r>
      <w:r>
        <w:rPr>
          <w:rFonts w:ascii="Tahoma" w:hAnsi="Tahoma" w:cs="Tahoma"/>
          <w:color w:val="000000"/>
        </w:rPr>
        <w:br/>
        <w:t xml:space="preserve">1.6. Система дымоудаления, инв.№00000028 </w:t>
      </w:r>
      <w:r>
        <w:rPr>
          <w:rFonts w:ascii="Tahoma" w:hAnsi="Tahoma" w:cs="Tahoma"/>
          <w:color w:val="000000"/>
        </w:rPr>
        <w:br/>
        <w:t>1.7. Рабочее место 2 Инв.№00000015</w:t>
      </w:r>
      <w:r>
        <w:rPr>
          <w:rFonts w:ascii="Tahoma" w:hAnsi="Tahoma" w:cs="Tahoma"/>
          <w:color w:val="000000"/>
        </w:rPr>
        <w:br/>
        <w:t xml:space="preserve">1.8. Рабочее место 3 Инв.№00000016 </w:t>
      </w:r>
      <w:r>
        <w:rPr>
          <w:rFonts w:ascii="Tahoma" w:hAnsi="Tahoma" w:cs="Tahoma"/>
          <w:color w:val="000000"/>
        </w:rPr>
        <w:br/>
        <w:t xml:space="preserve">1.9. Кондиционер, инв.№00000020 </w:t>
      </w:r>
      <w:r>
        <w:rPr>
          <w:rFonts w:ascii="Tahoma" w:hAnsi="Tahoma" w:cs="Tahoma"/>
          <w:color w:val="000000"/>
        </w:rPr>
        <w:br/>
        <w:t xml:space="preserve">1.10. Кондиционер MDV MDSR12HRN1, инв. №000000049 </w:t>
      </w:r>
      <w:r>
        <w:rPr>
          <w:rFonts w:ascii="Tahoma" w:hAnsi="Tahoma" w:cs="Tahoma"/>
          <w:color w:val="000000"/>
        </w:rPr>
        <w:br/>
        <w:t xml:space="preserve">1.11. Рекламно-информационное табло, инв. №00-00003 </w:t>
      </w:r>
      <w:r>
        <w:rPr>
          <w:rFonts w:ascii="Tahoma" w:hAnsi="Tahoma" w:cs="Tahoma"/>
          <w:color w:val="000000"/>
        </w:rPr>
        <w:br/>
        <w:t xml:space="preserve">2. Нежилое здание: общественно-торговый центр, общая площадь 11 462,4 кв.м, адрес: Приморский край, г. Владивосток, ул. Семеновская, д. 15. Кадастровый номер: 25:28:020017:98, расположенное на земельном участке, общая площадь 2012,00 кв.м. (обременение - Договор об ипотеке № 2510/И-2013/3 от 25.10.2013г.) , а так же установленное оборудование (без обременений), в том числе: 2.1.Автоматическая пожарная сигнализация и система оповещения, инв.№00-000005 Обременений нет. </w:t>
      </w:r>
      <w:r>
        <w:rPr>
          <w:rFonts w:ascii="Tahoma" w:hAnsi="Tahoma" w:cs="Tahoma"/>
          <w:color w:val="000000"/>
        </w:rPr>
        <w:br/>
        <w:t xml:space="preserve">2.2. Информационно-измерительная система энергоресурсов, инв.№00000018. </w:t>
      </w:r>
      <w:r>
        <w:rPr>
          <w:rFonts w:ascii="Tahoma" w:hAnsi="Tahoma" w:cs="Tahoma"/>
          <w:color w:val="000000"/>
        </w:rPr>
        <w:br/>
        <w:t>2.3. 2 КЛЭП 0,4 кВ, инв.№00000021</w:t>
      </w:r>
      <w:r>
        <w:rPr>
          <w:rFonts w:ascii="Tahoma" w:hAnsi="Tahoma" w:cs="Tahoma"/>
          <w:color w:val="000000"/>
        </w:rPr>
        <w:br/>
        <w:t>2.4. Система видеонаблюдения, инв. №00000017</w:t>
      </w:r>
      <w:r>
        <w:rPr>
          <w:rFonts w:ascii="Tahoma" w:hAnsi="Tahoma" w:cs="Tahoma"/>
          <w:color w:val="000000"/>
        </w:rPr>
        <w:br/>
        <w:t>2.5. Система охранной сигнализации, инв. №00000022</w:t>
      </w:r>
      <w:r>
        <w:rPr>
          <w:rFonts w:ascii="Tahoma" w:hAnsi="Tahoma" w:cs="Tahoma"/>
          <w:color w:val="000000"/>
        </w:rPr>
        <w:br/>
        <w:t xml:space="preserve">2.6. Вывеска "Торговый центр", инв. № 00000029 </w:t>
      </w:r>
      <w:r>
        <w:rPr>
          <w:rFonts w:ascii="Tahoma" w:hAnsi="Tahoma" w:cs="Tahoma"/>
          <w:color w:val="000000"/>
        </w:rPr>
        <w:br/>
        <w:t>2.7. Ливневая канализация, инв. №00000033</w:t>
      </w:r>
      <w:r>
        <w:rPr>
          <w:rFonts w:ascii="Tahoma" w:hAnsi="Tahoma" w:cs="Tahoma"/>
          <w:color w:val="000000"/>
        </w:rPr>
        <w:br/>
        <w:t>2.8. Система аудиовещания, инв. №00000032.</w:t>
      </w:r>
      <w:r>
        <w:rPr>
          <w:rFonts w:ascii="Tahoma" w:hAnsi="Tahoma" w:cs="Tahoma"/>
          <w:color w:val="000000"/>
        </w:rPr>
        <w:br/>
        <w:t xml:space="preserve">2.9. Канализация ТЦ, инв.№00000034 </w:t>
      </w:r>
      <w:r>
        <w:rPr>
          <w:rFonts w:ascii="Tahoma" w:hAnsi="Tahoma" w:cs="Tahoma"/>
          <w:color w:val="000000"/>
        </w:rPr>
        <w:br/>
        <w:t xml:space="preserve">2.10. Автоматическая установка пожаротушения, инв №00000042 </w:t>
      </w:r>
      <w:r>
        <w:rPr>
          <w:rFonts w:ascii="Tahoma" w:hAnsi="Tahoma" w:cs="Tahoma"/>
          <w:color w:val="000000"/>
        </w:rPr>
        <w:br/>
        <w:t xml:space="preserve">2.11. Узел учета и программирования, инв. №000000045 </w:t>
      </w:r>
      <w:r>
        <w:rPr>
          <w:rFonts w:ascii="Tahoma" w:hAnsi="Tahoma" w:cs="Tahoma"/>
          <w:color w:val="000000"/>
        </w:rPr>
        <w:br/>
        <w:t xml:space="preserve">2.12. Функция энергосбережения, инв. №000000044. </w:t>
      </w:r>
      <w:r>
        <w:rPr>
          <w:rFonts w:ascii="Tahoma" w:hAnsi="Tahoma" w:cs="Tahoma"/>
          <w:color w:val="000000"/>
        </w:rPr>
        <w:br/>
        <w:t xml:space="preserve">2.13. Функция энергосбережения, инв. №000000046. </w:t>
      </w:r>
      <w:r>
        <w:rPr>
          <w:rFonts w:ascii="Tahoma" w:hAnsi="Tahoma" w:cs="Tahoma"/>
          <w:color w:val="000000"/>
        </w:rPr>
        <w:br/>
        <w:t>2.14.Теплообменник вентиляторный, инв. №000000050</w:t>
      </w:r>
      <w:r>
        <w:rPr>
          <w:rFonts w:ascii="Tahoma" w:hAnsi="Tahoma" w:cs="Tahoma"/>
          <w:color w:val="000000"/>
        </w:rPr>
        <w:br/>
        <w:t xml:space="preserve">2.15. Кондиционер, инв.№00000036 - 4 050,00 руб. </w:t>
      </w:r>
      <w:r>
        <w:rPr>
          <w:rFonts w:ascii="Tahoma" w:hAnsi="Tahoma" w:cs="Tahoma"/>
          <w:color w:val="000000"/>
        </w:rPr>
        <w:br/>
        <w:t xml:space="preserve">2.16. Кондиционер, инв.№00000035 - 4 050,00 руб. </w:t>
      </w:r>
      <w:r>
        <w:rPr>
          <w:rFonts w:ascii="Tahoma" w:hAnsi="Tahoma" w:cs="Tahoma"/>
          <w:color w:val="000000"/>
        </w:rPr>
        <w:br/>
        <w:t xml:space="preserve">2.17. Помещение для охраны автопарковки, инв.№00000025. </w:t>
      </w:r>
      <w:r>
        <w:rPr>
          <w:rFonts w:ascii="Tahoma" w:hAnsi="Tahoma" w:cs="Tahoma"/>
          <w:color w:val="000000"/>
        </w:rPr>
        <w:br/>
        <w:t>2.18.Компрессор SH 300A4ACB, инв.№00000041.</w:t>
      </w:r>
      <w:r>
        <w:rPr>
          <w:rFonts w:ascii="Tahoma" w:hAnsi="Tahoma" w:cs="Tahoma"/>
          <w:color w:val="000000"/>
        </w:rPr>
        <w:br/>
        <w:t>2.19. Компьютер в серверную, инв. №000000047</w:t>
      </w:r>
      <w:r>
        <w:rPr>
          <w:rFonts w:ascii="Tahoma" w:hAnsi="Tahoma" w:cs="Tahoma"/>
          <w:color w:val="000000"/>
        </w:rPr>
        <w:br/>
        <w:t xml:space="preserve">2.20. Кондиционер, инв. №000000051. </w:t>
      </w:r>
      <w:r>
        <w:rPr>
          <w:rFonts w:ascii="Tahoma" w:hAnsi="Tahoma" w:cs="Tahoma"/>
          <w:color w:val="000000"/>
        </w:rPr>
        <w:br/>
        <w:t>2.21. Автоматизированный парковочный комплекс, инв.№00-000004.</w:t>
      </w:r>
      <w:r>
        <w:rPr>
          <w:rFonts w:ascii="Tahoma" w:hAnsi="Tahoma" w:cs="Tahoma"/>
          <w:color w:val="000000"/>
        </w:rPr>
        <w:br/>
        <w:t xml:space="preserve">3. Земельный участок, общая площадь, 250 кв.м., кадастровый номер 25:28:020017:40, расположенный по адресу: край Приморский, г. Владивосток, ул. Семеновская, дом 17/19 (право аренды), Обременений нет 4. Земельный участок, общая площадь, 824 кв.м., кадастровый номер 25:28:020017:41, расположенный по адресу: край Приморский, г. Владивосток, ул. Семеновская, дом 17/19 (право аренды), обременений нет 5. Земельный участок, общая площадь, 348 кв.м., кадастровый номер 25:28:020017:42, расположенный по адресу: край Приморский, г. Владивосток, ул. Семеновская, дом 17/19 (право аренды), </w:t>
      </w:r>
      <w:r>
        <w:rPr>
          <w:rFonts w:ascii="Tahoma" w:hAnsi="Tahoma" w:cs="Tahoma"/>
          <w:color w:val="000000"/>
        </w:rPr>
        <w:lastRenderedPageBreak/>
        <w:t xml:space="preserve">Обременений нет6. Земельный участок, общая площадь, 383 кв.м., кадастровый номер 25:28:020017:43, расположенный по адресу: край Приморский, г. Владивосток, ул. Семеновская, дом 17/19 (право аренды), Обременений нет Имущество без обременений: Стол директора 1 шт. </w:t>
      </w:r>
      <w:r>
        <w:rPr>
          <w:rFonts w:ascii="Tahoma" w:hAnsi="Tahoma" w:cs="Tahoma"/>
          <w:color w:val="000000"/>
        </w:rPr>
        <w:br/>
        <w:t xml:space="preserve">Стол 15 шт. </w:t>
      </w:r>
      <w:r>
        <w:rPr>
          <w:rFonts w:ascii="Tahoma" w:hAnsi="Tahoma" w:cs="Tahoma"/>
          <w:color w:val="000000"/>
        </w:rPr>
        <w:br/>
        <w:t>Тумба к столу 18 шт</w:t>
      </w:r>
      <w:r>
        <w:rPr>
          <w:rFonts w:ascii="Tahoma" w:hAnsi="Tahoma" w:cs="Tahoma"/>
          <w:color w:val="000000"/>
        </w:rPr>
        <w:br/>
        <w:t xml:space="preserve">Стол маленький 1 шт. </w:t>
      </w:r>
      <w:r>
        <w:rPr>
          <w:rFonts w:ascii="Tahoma" w:hAnsi="Tahoma" w:cs="Tahoma"/>
          <w:color w:val="000000"/>
        </w:rPr>
        <w:br/>
        <w:t xml:space="preserve">Шкаф книжный 11 шт. </w:t>
      </w:r>
      <w:r>
        <w:rPr>
          <w:rFonts w:ascii="Tahoma" w:hAnsi="Tahoma" w:cs="Tahoma"/>
          <w:color w:val="000000"/>
        </w:rPr>
        <w:br/>
        <w:t xml:space="preserve">Шкаф-пенал 1 шт. </w:t>
      </w:r>
      <w:r>
        <w:rPr>
          <w:rFonts w:ascii="Tahoma" w:hAnsi="Tahoma" w:cs="Tahoma"/>
          <w:color w:val="000000"/>
        </w:rPr>
        <w:br/>
        <w:t xml:space="preserve">Стол-тумба (директора) 1 шт. </w:t>
      </w:r>
      <w:r>
        <w:rPr>
          <w:rFonts w:ascii="Tahoma" w:hAnsi="Tahoma" w:cs="Tahoma"/>
          <w:color w:val="000000"/>
        </w:rPr>
        <w:br/>
        <w:t>Стол-приставка (директора) 1 шт.</w:t>
      </w:r>
      <w:r>
        <w:rPr>
          <w:rFonts w:ascii="Tahoma" w:hAnsi="Tahoma" w:cs="Tahoma"/>
          <w:color w:val="000000"/>
        </w:rPr>
        <w:br/>
        <w:t xml:space="preserve">Шифоньер 5 шт. </w:t>
      </w:r>
      <w:r>
        <w:rPr>
          <w:rFonts w:ascii="Tahoma" w:hAnsi="Tahoma" w:cs="Tahoma"/>
          <w:color w:val="000000"/>
        </w:rPr>
        <w:br/>
        <w:t xml:space="preserve">Сейф 1 шт. </w:t>
      </w:r>
      <w:r>
        <w:rPr>
          <w:rFonts w:ascii="Tahoma" w:hAnsi="Tahoma" w:cs="Tahoma"/>
          <w:color w:val="000000"/>
        </w:rPr>
        <w:br/>
        <w:t xml:space="preserve">Кресло 13 шт. </w:t>
      </w:r>
      <w:r>
        <w:rPr>
          <w:rFonts w:ascii="Tahoma" w:hAnsi="Tahoma" w:cs="Tahoma"/>
          <w:color w:val="000000"/>
        </w:rPr>
        <w:br/>
        <w:t xml:space="preserve">Стул 4 шт. </w:t>
      </w:r>
      <w:r>
        <w:rPr>
          <w:rFonts w:ascii="Tahoma" w:hAnsi="Tahoma" w:cs="Tahoma"/>
          <w:color w:val="000000"/>
        </w:rPr>
        <w:br/>
        <w:t xml:space="preserve">Компьютер 13 шт. </w:t>
      </w:r>
      <w:r>
        <w:rPr>
          <w:rFonts w:ascii="Tahoma" w:hAnsi="Tahoma" w:cs="Tahoma"/>
          <w:color w:val="000000"/>
        </w:rPr>
        <w:br/>
        <w:t xml:space="preserve">Принтер МФУ 5 шт. </w:t>
      </w:r>
      <w:r>
        <w:rPr>
          <w:rFonts w:ascii="Tahoma" w:hAnsi="Tahoma" w:cs="Tahoma"/>
          <w:color w:val="000000"/>
        </w:rPr>
        <w:br/>
        <w:t xml:space="preserve">Машинка для счета денег 1 шт. </w:t>
      </w:r>
      <w:r>
        <w:rPr>
          <w:rFonts w:ascii="Tahoma" w:hAnsi="Tahoma" w:cs="Tahoma"/>
          <w:color w:val="000000"/>
        </w:rPr>
        <w:br/>
        <w:t xml:space="preserve">Телефон 13 шт. </w:t>
      </w:r>
      <w:r>
        <w:rPr>
          <w:rFonts w:ascii="Tahoma" w:hAnsi="Tahoma" w:cs="Tahoma"/>
          <w:color w:val="000000"/>
        </w:rPr>
        <w:br/>
        <w:t xml:space="preserve">Кофемашина 1 шт. </w:t>
      </w:r>
      <w:r>
        <w:rPr>
          <w:rFonts w:ascii="Tahoma" w:hAnsi="Tahoma" w:cs="Tahoma"/>
          <w:color w:val="000000"/>
        </w:rPr>
        <w:br/>
        <w:t xml:space="preserve">ККМ Меркурий-115Ф 1 шт. </w:t>
      </w:r>
      <w:r>
        <w:rPr>
          <w:rFonts w:ascii="Tahoma" w:hAnsi="Tahoma" w:cs="Tahoma"/>
          <w:color w:val="000000"/>
        </w:rPr>
        <w:br/>
        <w:t>Мотор ES200 EASY 1 шт.</w:t>
      </w:r>
      <w:r>
        <w:rPr>
          <w:rFonts w:ascii="Tahoma" w:hAnsi="Tahoma" w:cs="Tahoma"/>
          <w:color w:val="000000"/>
        </w:rPr>
        <w:br/>
        <w:t xml:space="preserve">Секции комбинированные (Мобильные перегородки) 130.2 м. кв. </w:t>
      </w:r>
      <w:r>
        <w:rPr>
          <w:rFonts w:ascii="Tahoma" w:hAnsi="Tahoma" w:cs="Tahoma"/>
          <w:color w:val="000000"/>
        </w:rPr>
        <w:br/>
        <w:t xml:space="preserve">Снегоуборочная машина 1 шт. </w:t>
      </w:r>
      <w:r>
        <w:rPr>
          <w:rFonts w:ascii="Tahoma" w:hAnsi="Tahoma" w:cs="Tahoma"/>
          <w:color w:val="000000"/>
        </w:rPr>
        <w:br/>
        <w:t>Пылесос сухой и влажной уборки 1 шт.</w:t>
      </w:r>
    </w:p>
    <w:sectPr w:rsidR="0097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3D"/>
    <w:rsid w:val="00853D3D"/>
    <w:rsid w:val="0097235C"/>
    <w:rsid w:val="00AA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B541"/>
  <w15:chartTrackingRefBased/>
  <w15:docId w15:val="{085D5156-16D5-468F-87E1-6E6E048E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Кузнецова</dc:creator>
  <cp:keywords/>
  <dc:description/>
  <cp:lastModifiedBy>Анастасия Кузнецова</cp:lastModifiedBy>
  <cp:revision>2</cp:revision>
  <dcterms:created xsi:type="dcterms:W3CDTF">2021-06-18T08:01:00Z</dcterms:created>
  <dcterms:modified xsi:type="dcterms:W3CDTF">2021-06-18T08:01:00Z</dcterms:modified>
</cp:coreProperties>
</file>